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C4" w:rsidRDefault="00AC13C4" w:rsidP="00AC13C4">
      <w:pPr>
        <w:spacing w:before="100" w:beforeAutospacing="1" w:after="100" w:afterAutospacing="1"/>
        <w:jc w:val="both"/>
      </w:pPr>
      <w:r>
        <w:rPr>
          <w:rFonts w:ascii="Calibri" w:hAnsi="Calibri"/>
          <w:sz w:val="22"/>
          <w:szCs w:val="22"/>
        </w:rPr>
        <w:t xml:space="preserve">Dear friends, </w:t>
      </w:r>
    </w:p>
    <w:p w:rsidR="00AC13C4" w:rsidRDefault="00AC13C4" w:rsidP="00AC13C4">
      <w:pPr>
        <w:spacing w:before="100" w:beforeAutospacing="1" w:after="100" w:afterAutospacing="1"/>
        <w:jc w:val="both"/>
      </w:pPr>
      <w:r>
        <w:rPr>
          <w:rFonts w:ascii="Calibri" w:hAnsi="Calibri"/>
          <w:color w:val="2F5597"/>
          <w:sz w:val="28"/>
          <w:szCs w:val="28"/>
        </w:rPr>
        <w:t xml:space="preserve">We are still receiving applications for the </w:t>
      </w:r>
      <w:r>
        <w:rPr>
          <w:rFonts w:ascii="Calibri" w:hAnsi="Calibri"/>
          <w:b/>
          <w:bCs/>
          <w:color w:val="2F5597"/>
          <w:sz w:val="28"/>
          <w:szCs w:val="28"/>
        </w:rPr>
        <w:t>LSAMP OTS REU Program in Costa Rica</w:t>
      </w:r>
      <w:r>
        <w:rPr>
          <w:rFonts w:ascii="Calibri" w:hAnsi="Calibri"/>
          <w:color w:val="2F5597"/>
          <w:sz w:val="28"/>
          <w:szCs w:val="28"/>
        </w:rPr>
        <w:t xml:space="preserve">! Our deadline </w:t>
      </w:r>
      <w:proofErr w:type="gramStart"/>
      <w:r>
        <w:rPr>
          <w:rFonts w:ascii="Calibri" w:hAnsi="Calibri"/>
          <w:color w:val="2F5597"/>
          <w:sz w:val="28"/>
          <w:szCs w:val="28"/>
        </w:rPr>
        <w:t>was extended</w:t>
      </w:r>
      <w:proofErr w:type="gramEnd"/>
      <w:r>
        <w:rPr>
          <w:rFonts w:ascii="Calibri" w:hAnsi="Calibri"/>
          <w:color w:val="2F5597"/>
          <w:sz w:val="28"/>
          <w:szCs w:val="28"/>
        </w:rPr>
        <w:t xml:space="preserve"> to </w:t>
      </w:r>
      <w:r>
        <w:rPr>
          <w:rFonts w:ascii="Calibri" w:hAnsi="Calibri"/>
          <w:b/>
          <w:bCs/>
          <w:color w:val="2F5597"/>
          <w:sz w:val="28"/>
          <w:szCs w:val="28"/>
        </w:rPr>
        <w:t>February 15</w:t>
      </w:r>
      <w:r>
        <w:rPr>
          <w:rFonts w:ascii="Calibri" w:hAnsi="Calibri"/>
          <w:color w:val="2F5597"/>
          <w:sz w:val="28"/>
          <w:szCs w:val="28"/>
        </w:rPr>
        <w:t xml:space="preserve">! Please let your students know about this opportunity if you </w:t>
      </w:r>
      <w:proofErr w:type="gramStart"/>
      <w:r>
        <w:rPr>
          <w:rFonts w:ascii="Calibri" w:hAnsi="Calibri"/>
          <w:color w:val="2F5597"/>
          <w:sz w:val="28"/>
          <w:szCs w:val="28"/>
        </w:rPr>
        <w:t>haven’t</w:t>
      </w:r>
      <w:proofErr w:type="gramEnd"/>
      <w:r>
        <w:rPr>
          <w:rFonts w:ascii="Calibri" w:hAnsi="Calibri"/>
          <w:color w:val="2F5597"/>
          <w:sz w:val="28"/>
          <w:szCs w:val="28"/>
        </w:rPr>
        <w:t xml:space="preserve"> already!</w:t>
      </w:r>
    </w:p>
    <w:p w:rsidR="00AC13C4" w:rsidRDefault="00AC13C4" w:rsidP="00AC13C4">
      <w:pPr>
        <w:shd w:val="clear" w:color="auto" w:fill="FFFFFF"/>
        <w:spacing w:before="100" w:beforeAutospacing="1" w:after="100" w:afterAutospacing="1"/>
        <w:jc w:val="both"/>
      </w:pPr>
      <w:r>
        <w:rPr>
          <w:rFonts w:ascii="Calibri" w:hAnsi="Calibri"/>
          <w:sz w:val="22"/>
          <w:szCs w:val="22"/>
        </w:rPr>
        <w:t xml:space="preserve">With funding from the National Science Foundation’s LSAMP Program, OTS offers a research experience for students from NSF LSAMP Alliance member institutions. Students selected for the program will live at La </w:t>
      </w:r>
      <w:proofErr w:type="spellStart"/>
      <w:r>
        <w:rPr>
          <w:rFonts w:ascii="Calibri" w:hAnsi="Calibri"/>
          <w:sz w:val="22"/>
          <w:szCs w:val="22"/>
        </w:rPr>
        <w:t>Selva</w:t>
      </w:r>
      <w:proofErr w:type="spellEnd"/>
      <w:r>
        <w:rPr>
          <w:rFonts w:ascii="Calibri" w:hAnsi="Calibri"/>
          <w:sz w:val="22"/>
          <w:szCs w:val="22"/>
        </w:rPr>
        <w:t xml:space="preserve"> Research Station or Las Cruces Research Station for their eight-week program. </w:t>
      </w:r>
    </w:p>
    <w:p w:rsidR="00AC13C4" w:rsidRDefault="00AC13C4" w:rsidP="00AC13C4">
      <w:pPr>
        <w:shd w:val="clear" w:color="auto" w:fill="FFFFFF"/>
        <w:spacing w:before="100" w:beforeAutospacing="1" w:after="100" w:afterAutospacing="1"/>
        <w:jc w:val="both"/>
      </w:pPr>
      <w:r>
        <w:rPr>
          <w:rFonts w:ascii="Calibri" w:hAnsi="Calibri"/>
          <w:sz w:val="22"/>
          <w:szCs w:val="22"/>
        </w:rPr>
        <w:t xml:space="preserve">La </w:t>
      </w:r>
      <w:proofErr w:type="spellStart"/>
      <w:r>
        <w:rPr>
          <w:rFonts w:ascii="Calibri" w:hAnsi="Calibri"/>
          <w:sz w:val="22"/>
          <w:szCs w:val="22"/>
        </w:rPr>
        <w:t>Selva</w:t>
      </w:r>
      <w:proofErr w:type="spellEnd"/>
      <w:r>
        <w:rPr>
          <w:rFonts w:ascii="Calibri" w:hAnsi="Calibri"/>
          <w:sz w:val="22"/>
          <w:szCs w:val="22"/>
        </w:rPr>
        <w:t xml:space="preserve"> Research Station and Las Cruces Research Station provide undergraduate students with unparalleled access to tropical forest ecosystems, mentoring by experienced tropical ecology researchers, and training in field research methodology. Each student will work with an on-station (field) mentor as well as an on-campus (home) mentor from his/her home institution to ensure the integration of the summer research experience into students’ academic careers.</w:t>
      </w:r>
    </w:p>
    <w:p w:rsidR="00AC13C4" w:rsidRDefault="00AC13C4" w:rsidP="00AC13C4">
      <w:pPr>
        <w:shd w:val="clear" w:color="auto" w:fill="FFFFFF"/>
        <w:spacing w:before="100" w:beforeAutospacing="1" w:after="100" w:afterAutospacing="1"/>
        <w:jc w:val="both"/>
      </w:pPr>
      <w:r>
        <w:rPr>
          <w:rFonts w:ascii="Calibri" w:hAnsi="Calibri"/>
          <w:sz w:val="22"/>
          <w:szCs w:val="22"/>
        </w:rPr>
        <w:t>The OTS NSF LSAMP REU award covers the cost of room and board as well as international travel to and from Costa Rica. </w:t>
      </w:r>
      <w:r>
        <w:rPr>
          <w:rStyle w:val="Strong"/>
          <w:rFonts w:ascii="Calibri" w:hAnsi="Calibri"/>
          <w:sz w:val="22"/>
          <w:szCs w:val="22"/>
        </w:rPr>
        <w:t>Participants will receive a stipend of $550/week for their 8 weeks of work on their research.</w:t>
      </w:r>
      <w:r>
        <w:rPr>
          <w:rFonts w:ascii="Calibri" w:hAnsi="Calibri"/>
          <w:sz w:val="22"/>
          <w:szCs w:val="22"/>
        </w:rPr>
        <w:t xml:space="preserve"> The stipend will be received in </w:t>
      </w:r>
      <w:proofErr w:type="gramStart"/>
      <w:r>
        <w:rPr>
          <w:rFonts w:ascii="Calibri" w:hAnsi="Calibri"/>
          <w:sz w:val="22"/>
          <w:szCs w:val="22"/>
        </w:rPr>
        <w:t>2</w:t>
      </w:r>
      <w:proofErr w:type="gramEnd"/>
      <w:r>
        <w:rPr>
          <w:rFonts w:ascii="Calibri" w:hAnsi="Calibri"/>
          <w:sz w:val="22"/>
          <w:szCs w:val="22"/>
        </w:rPr>
        <w:t xml:space="preserve"> payments, one at the end of the 4</w:t>
      </w:r>
      <w:r>
        <w:rPr>
          <w:rFonts w:ascii="Calibri" w:hAnsi="Calibri"/>
          <w:sz w:val="22"/>
          <w:szCs w:val="22"/>
          <w:vertAlign w:val="superscript"/>
        </w:rPr>
        <w:t>th</w:t>
      </w:r>
      <w:r>
        <w:rPr>
          <w:rFonts w:ascii="Calibri" w:hAnsi="Calibri"/>
          <w:sz w:val="22"/>
          <w:szCs w:val="22"/>
        </w:rPr>
        <w:t> week and one at the end of the program.</w:t>
      </w:r>
    </w:p>
    <w:p w:rsidR="00AC13C4" w:rsidRDefault="00AC13C4" w:rsidP="00AC13C4">
      <w:pPr>
        <w:shd w:val="clear" w:color="auto" w:fill="FFFFFF"/>
        <w:spacing w:before="100" w:beforeAutospacing="1" w:after="100" w:afterAutospacing="1"/>
        <w:jc w:val="both"/>
      </w:pPr>
      <w:r>
        <w:rPr>
          <w:rFonts w:ascii="Calibri" w:hAnsi="Calibri"/>
          <w:sz w:val="22"/>
          <w:szCs w:val="22"/>
        </w:rPr>
        <w:t xml:space="preserve">The NSF LSAMP REU program (La </w:t>
      </w:r>
      <w:proofErr w:type="spellStart"/>
      <w:r>
        <w:rPr>
          <w:rFonts w:ascii="Calibri" w:hAnsi="Calibri"/>
          <w:sz w:val="22"/>
          <w:szCs w:val="22"/>
        </w:rPr>
        <w:t>Selva</w:t>
      </w:r>
      <w:proofErr w:type="spellEnd"/>
      <w:r>
        <w:rPr>
          <w:rFonts w:ascii="Calibri" w:hAnsi="Calibri"/>
          <w:sz w:val="22"/>
          <w:szCs w:val="22"/>
        </w:rPr>
        <w:t xml:space="preserve"> and Las Cruces) is open to undergraduate students who are (1) U.S. citizens or permanent residents, (2) members of underrepresented minority groups in the sciences (African Americans, Hispanic Americans, American Indians, Alaska Natives, Native Hawaiians, and Native Pacific Islanders), and (3) enrolled in an NSF LSAMP program. Graduating seniors (May or August 2020) are not eligible.</w:t>
      </w:r>
    </w:p>
    <w:p w:rsidR="00AC13C4" w:rsidRDefault="00AC13C4" w:rsidP="00AC13C4">
      <w:pPr>
        <w:shd w:val="clear" w:color="auto" w:fill="FFFFFF"/>
        <w:spacing w:before="100" w:beforeAutospacing="1" w:after="100" w:afterAutospacing="1"/>
        <w:jc w:val="both"/>
      </w:pPr>
      <w:r>
        <w:rPr>
          <w:rFonts w:ascii="Calibri" w:hAnsi="Calibri"/>
          <w:b/>
          <w:bCs/>
          <w:sz w:val="22"/>
          <w:szCs w:val="22"/>
        </w:rPr>
        <w:t>Important dates:</w:t>
      </w:r>
    </w:p>
    <w:p w:rsidR="00AC13C4" w:rsidRDefault="00AC13C4" w:rsidP="00AC13C4">
      <w:pPr>
        <w:numPr>
          <w:ilvl w:val="0"/>
          <w:numId w:val="1"/>
        </w:numPr>
        <w:shd w:val="clear" w:color="auto" w:fill="FFFFFF"/>
        <w:spacing w:before="100" w:beforeAutospacing="1" w:after="100" w:afterAutospacing="1"/>
        <w:jc w:val="both"/>
        <w:rPr>
          <w:color w:val="3B3B3B"/>
        </w:rPr>
      </w:pPr>
      <w:r>
        <w:rPr>
          <w:rFonts w:ascii="Calibri" w:hAnsi="Calibri"/>
          <w:b/>
          <w:bCs/>
          <w:color w:val="3B3B3B"/>
          <w:sz w:val="22"/>
          <w:szCs w:val="22"/>
        </w:rPr>
        <w:t>February 15:</w:t>
      </w:r>
      <w:r>
        <w:rPr>
          <w:rFonts w:ascii="Calibri" w:hAnsi="Calibri"/>
          <w:color w:val="3B3B3B"/>
          <w:sz w:val="22"/>
          <w:szCs w:val="22"/>
        </w:rPr>
        <w:t> Student application deadline</w:t>
      </w:r>
    </w:p>
    <w:p w:rsidR="00AC13C4" w:rsidRDefault="00AC13C4" w:rsidP="00AC13C4">
      <w:pPr>
        <w:numPr>
          <w:ilvl w:val="0"/>
          <w:numId w:val="1"/>
        </w:numPr>
        <w:shd w:val="clear" w:color="auto" w:fill="FFFFFF"/>
        <w:spacing w:before="100" w:beforeAutospacing="1" w:after="100" w:afterAutospacing="1"/>
        <w:jc w:val="both"/>
        <w:rPr>
          <w:color w:val="3B3B3B"/>
        </w:rPr>
      </w:pPr>
      <w:r>
        <w:rPr>
          <w:rFonts w:ascii="Calibri" w:hAnsi="Calibri"/>
          <w:b/>
          <w:bCs/>
          <w:color w:val="3B3B3B"/>
          <w:sz w:val="22"/>
          <w:szCs w:val="22"/>
        </w:rPr>
        <w:t>March 8:</w:t>
      </w:r>
      <w:r>
        <w:rPr>
          <w:rFonts w:ascii="Calibri" w:hAnsi="Calibri"/>
          <w:color w:val="3B3B3B"/>
          <w:sz w:val="22"/>
          <w:szCs w:val="22"/>
        </w:rPr>
        <w:t> Student selections announced</w:t>
      </w:r>
    </w:p>
    <w:p w:rsidR="00AC13C4" w:rsidRDefault="00AC13C4" w:rsidP="00AC13C4">
      <w:pPr>
        <w:numPr>
          <w:ilvl w:val="0"/>
          <w:numId w:val="1"/>
        </w:numPr>
        <w:shd w:val="clear" w:color="auto" w:fill="FFFFFF"/>
        <w:spacing w:before="100" w:beforeAutospacing="1" w:after="100" w:afterAutospacing="1"/>
        <w:jc w:val="both"/>
        <w:rPr>
          <w:color w:val="3B3B3B"/>
        </w:rPr>
      </w:pPr>
      <w:r>
        <w:rPr>
          <w:rFonts w:ascii="Calibri" w:hAnsi="Calibri"/>
          <w:b/>
          <w:bCs/>
          <w:color w:val="3B3B3B"/>
          <w:sz w:val="22"/>
          <w:szCs w:val="22"/>
        </w:rPr>
        <w:t>June 8:</w:t>
      </w:r>
      <w:r>
        <w:rPr>
          <w:rFonts w:ascii="Calibri" w:hAnsi="Calibri"/>
          <w:color w:val="3B3B3B"/>
          <w:sz w:val="22"/>
          <w:szCs w:val="22"/>
        </w:rPr>
        <w:t> Program starts at Las Cruces Research Station (students arrive in Costa Rica)</w:t>
      </w:r>
    </w:p>
    <w:p w:rsidR="00AC13C4" w:rsidRDefault="00AC13C4" w:rsidP="00AC13C4">
      <w:pPr>
        <w:numPr>
          <w:ilvl w:val="0"/>
          <w:numId w:val="1"/>
        </w:numPr>
        <w:shd w:val="clear" w:color="auto" w:fill="FFFFFF"/>
        <w:spacing w:before="100" w:beforeAutospacing="1" w:after="100" w:afterAutospacing="1"/>
        <w:jc w:val="both"/>
        <w:rPr>
          <w:color w:val="3B3B3B"/>
        </w:rPr>
      </w:pPr>
      <w:r>
        <w:rPr>
          <w:rFonts w:ascii="Calibri" w:hAnsi="Calibri"/>
          <w:b/>
          <w:bCs/>
          <w:color w:val="3B3B3B"/>
          <w:sz w:val="22"/>
          <w:szCs w:val="22"/>
        </w:rPr>
        <w:t>June 15:</w:t>
      </w:r>
      <w:r>
        <w:rPr>
          <w:rFonts w:ascii="Calibri" w:hAnsi="Calibri"/>
          <w:color w:val="3B3B3B"/>
          <w:sz w:val="22"/>
          <w:szCs w:val="22"/>
        </w:rPr>
        <w:t xml:space="preserve"> Program starts at La </w:t>
      </w:r>
      <w:proofErr w:type="spellStart"/>
      <w:r>
        <w:rPr>
          <w:rFonts w:ascii="Calibri" w:hAnsi="Calibri"/>
          <w:color w:val="3B3B3B"/>
          <w:sz w:val="22"/>
          <w:szCs w:val="22"/>
        </w:rPr>
        <w:t>Selva</w:t>
      </w:r>
      <w:proofErr w:type="spellEnd"/>
      <w:r>
        <w:rPr>
          <w:rFonts w:ascii="Calibri" w:hAnsi="Calibri"/>
          <w:color w:val="3B3B3B"/>
          <w:sz w:val="22"/>
          <w:szCs w:val="22"/>
        </w:rPr>
        <w:t xml:space="preserve"> Research Station (students arrive in Costa Rica)</w:t>
      </w:r>
    </w:p>
    <w:p w:rsidR="00AC13C4" w:rsidRDefault="00AC13C4" w:rsidP="00AC13C4">
      <w:pPr>
        <w:numPr>
          <w:ilvl w:val="0"/>
          <w:numId w:val="1"/>
        </w:numPr>
        <w:shd w:val="clear" w:color="auto" w:fill="FFFFFF"/>
        <w:spacing w:before="100" w:beforeAutospacing="1" w:after="100" w:afterAutospacing="1"/>
        <w:jc w:val="both"/>
        <w:rPr>
          <w:color w:val="3B3B3B"/>
        </w:rPr>
      </w:pPr>
      <w:r>
        <w:rPr>
          <w:rFonts w:ascii="Calibri" w:hAnsi="Calibri"/>
          <w:b/>
          <w:bCs/>
          <w:color w:val="3B3B3B"/>
          <w:sz w:val="22"/>
          <w:szCs w:val="22"/>
        </w:rPr>
        <w:t>August 4:</w:t>
      </w:r>
      <w:r>
        <w:rPr>
          <w:rFonts w:ascii="Calibri" w:hAnsi="Calibri"/>
          <w:color w:val="3B3B3B"/>
          <w:sz w:val="22"/>
          <w:szCs w:val="22"/>
        </w:rPr>
        <w:t> Program ends at Las Cruces Research Station (students fly to the U.S)</w:t>
      </w:r>
    </w:p>
    <w:p w:rsidR="00AC13C4" w:rsidRDefault="00AC13C4" w:rsidP="00AC13C4">
      <w:pPr>
        <w:numPr>
          <w:ilvl w:val="0"/>
          <w:numId w:val="1"/>
        </w:numPr>
        <w:shd w:val="clear" w:color="auto" w:fill="FFFFFF"/>
        <w:spacing w:before="100" w:beforeAutospacing="1" w:after="100" w:afterAutospacing="1"/>
        <w:jc w:val="both"/>
        <w:rPr>
          <w:color w:val="3B3B3B"/>
        </w:rPr>
      </w:pPr>
      <w:r>
        <w:rPr>
          <w:rFonts w:ascii="Calibri" w:hAnsi="Calibri"/>
          <w:b/>
          <w:bCs/>
          <w:color w:val="3B3B3B"/>
          <w:sz w:val="22"/>
          <w:szCs w:val="22"/>
        </w:rPr>
        <w:t>August 11:</w:t>
      </w:r>
      <w:r>
        <w:rPr>
          <w:rFonts w:ascii="Calibri" w:hAnsi="Calibri"/>
          <w:color w:val="3B3B3B"/>
          <w:sz w:val="22"/>
          <w:szCs w:val="22"/>
        </w:rPr>
        <w:t xml:space="preserve"> Program ends at La </w:t>
      </w:r>
      <w:proofErr w:type="spellStart"/>
      <w:r>
        <w:rPr>
          <w:rFonts w:ascii="Calibri" w:hAnsi="Calibri"/>
          <w:color w:val="3B3B3B"/>
          <w:sz w:val="22"/>
          <w:szCs w:val="22"/>
        </w:rPr>
        <w:t>Selva</w:t>
      </w:r>
      <w:proofErr w:type="spellEnd"/>
      <w:r>
        <w:rPr>
          <w:rFonts w:ascii="Calibri" w:hAnsi="Calibri"/>
          <w:color w:val="3B3B3B"/>
          <w:sz w:val="22"/>
          <w:szCs w:val="22"/>
        </w:rPr>
        <w:t xml:space="preserve"> Research Station (students fly to the U.S)</w:t>
      </w:r>
    </w:p>
    <w:p w:rsidR="00AC13C4" w:rsidRDefault="00AC13C4" w:rsidP="00AC13C4">
      <w:pPr>
        <w:shd w:val="clear" w:color="auto" w:fill="FFFFFF"/>
        <w:spacing w:before="100" w:beforeAutospacing="1" w:after="100" w:afterAutospacing="1"/>
        <w:jc w:val="both"/>
      </w:pPr>
      <w:r>
        <w:rPr>
          <w:rFonts w:ascii="Calibri" w:hAnsi="Calibri"/>
          <w:sz w:val="22"/>
          <w:szCs w:val="22"/>
        </w:rPr>
        <w:t>Interested students need to submit an application, which consists of the following:</w:t>
      </w:r>
    </w:p>
    <w:p w:rsidR="00AC13C4" w:rsidRDefault="00AC13C4" w:rsidP="00AC13C4">
      <w:pPr>
        <w:numPr>
          <w:ilvl w:val="0"/>
          <w:numId w:val="2"/>
        </w:numPr>
        <w:shd w:val="clear" w:color="auto" w:fill="FFFFFF"/>
        <w:spacing w:before="100" w:beforeAutospacing="1" w:after="100" w:afterAutospacing="1"/>
        <w:jc w:val="both"/>
        <w:rPr>
          <w:color w:val="3B3B3B"/>
        </w:rPr>
      </w:pPr>
      <w:r>
        <w:rPr>
          <w:rFonts w:ascii="Calibri" w:hAnsi="Calibri"/>
          <w:color w:val="3B3B3B"/>
          <w:sz w:val="22"/>
          <w:szCs w:val="22"/>
        </w:rPr>
        <w:t>Application form</w:t>
      </w:r>
    </w:p>
    <w:p w:rsidR="00AC13C4" w:rsidRDefault="00AC13C4" w:rsidP="00AC13C4">
      <w:pPr>
        <w:numPr>
          <w:ilvl w:val="0"/>
          <w:numId w:val="2"/>
        </w:numPr>
        <w:shd w:val="clear" w:color="auto" w:fill="FFFFFF"/>
        <w:spacing w:before="100" w:beforeAutospacing="1" w:after="100" w:afterAutospacing="1"/>
        <w:jc w:val="both"/>
        <w:rPr>
          <w:color w:val="3B3B3B"/>
        </w:rPr>
      </w:pPr>
      <w:r>
        <w:rPr>
          <w:rFonts w:ascii="Calibri" w:hAnsi="Calibri"/>
          <w:color w:val="3B3B3B"/>
          <w:sz w:val="22"/>
          <w:szCs w:val="22"/>
        </w:rPr>
        <w:t>Personal statement, to be typed in the application form</w:t>
      </w:r>
    </w:p>
    <w:p w:rsidR="00AC13C4" w:rsidRDefault="00AC13C4" w:rsidP="00AC13C4">
      <w:pPr>
        <w:numPr>
          <w:ilvl w:val="0"/>
          <w:numId w:val="2"/>
        </w:numPr>
        <w:shd w:val="clear" w:color="auto" w:fill="FFFFFF"/>
        <w:spacing w:before="100" w:beforeAutospacing="1" w:after="100" w:afterAutospacing="1"/>
        <w:jc w:val="both"/>
        <w:rPr>
          <w:color w:val="3B3B3B"/>
        </w:rPr>
      </w:pPr>
      <w:r>
        <w:rPr>
          <w:rFonts w:ascii="Calibri" w:hAnsi="Calibri"/>
          <w:color w:val="3B3B3B"/>
          <w:sz w:val="22"/>
          <w:szCs w:val="22"/>
        </w:rPr>
        <w:t>Unofficial transcript. You will upload it to your application form</w:t>
      </w:r>
    </w:p>
    <w:p w:rsidR="00AC13C4" w:rsidRDefault="00AC13C4" w:rsidP="00AC13C4">
      <w:pPr>
        <w:numPr>
          <w:ilvl w:val="0"/>
          <w:numId w:val="2"/>
        </w:numPr>
        <w:shd w:val="clear" w:color="auto" w:fill="FFFFFF"/>
        <w:spacing w:before="100" w:beforeAutospacing="1" w:after="100" w:afterAutospacing="1"/>
        <w:jc w:val="both"/>
        <w:rPr>
          <w:color w:val="3B3B3B"/>
        </w:rPr>
      </w:pPr>
      <w:r>
        <w:rPr>
          <w:rFonts w:ascii="Calibri" w:hAnsi="Calibri"/>
          <w:color w:val="3B3B3B"/>
          <w:sz w:val="22"/>
          <w:szCs w:val="22"/>
        </w:rPr>
        <w:t>Two recommendation letters; one of which is from your selected </w:t>
      </w:r>
      <w:r>
        <w:rPr>
          <w:rFonts w:ascii="Calibri" w:hAnsi="Calibri"/>
          <w:b/>
          <w:bCs/>
          <w:color w:val="3B3B3B"/>
          <w:sz w:val="22"/>
          <w:szCs w:val="22"/>
        </w:rPr>
        <w:t>Home mentor</w:t>
      </w:r>
      <w:r>
        <w:rPr>
          <w:rFonts w:ascii="Calibri" w:hAnsi="Calibri"/>
          <w:color w:val="3B3B3B"/>
          <w:sz w:val="22"/>
          <w:szCs w:val="22"/>
        </w:rPr>
        <w:t xml:space="preserve">. This person is someone you trust from your institution that can support you to integrate the REU experience into your career track. Home Mentors do not need to be academic professors, but should have some institutional standing.  Home Mentors do not need to guide scientific research (students will have a Research Mentor in Costa Rica for that), but might be called upon to provide emotional </w:t>
      </w:r>
      <w:proofErr w:type="gramStart"/>
      <w:r>
        <w:rPr>
          <w:rFonts w:ascii="Calibri" w:hAnsi="Calibri"/>
          <w:color w:val="3B3B3B"/>
          <w:sz w:val="22"/>
          <w:szCs w:val="22"/>
        </w:rPr>
        <w:lastRenderedPageBreak/>
        <w:t>support</w:t>
      </w:r>
      <w:proofErr w:type="gramEnd"/>
      <w:r>
        <w:rPr>
          <w:rFonts w:ascii="Calibri" w:hAnsi="Calibri"/>
          <w:color w:val="3B3B3B"/>
          <w:sz w:val="22"/>
          <w:szCs w:val="22"/>
        </w:rPr>
        <w:t xml:space="preserve"> and encouragement depending on their student’s specific needs. More information on the recommendation letters will be found on the forms (to be downloaded</w:t>
      </w:r>
      <w:proofErr w:type="gramStart"/>
      <w:r>
        <w:rPr>
          <w:rFonts w:ascii="Calibri" w:hAnsi="Calibri"/>
          <w:color w:val="3B3B3B"/>
          <w:sz w:val="22"/>
          <w:szCs w:val="22"/>
        </w:rPr>
        <w:t>  from</w:t>
      </w:r>
      <w:proofErr w:type="gramEnd"/>
      <w:r>
        <w:rPr>
          <w:rFonts w:ascii="Calibri" w:hAnsi="Calibri"/>
          <w:color w:val="3B3B3B"/>
          <w:sz w:val="22"/>
          <w:szCs w:val="22"/>
        </w:rPr>
        <w:t xml:space="preserve"> the application form). The letters </w:t>
      </w:r>
      <w:proofErr w:type="gramStart"/>
      <w:r>
        <w:rPr>
          <w:rFonts w:ascii="Calibri" w:hAnsi="Calibri"/>
          <w:color w:val="3B3B3B"/>
          <w:sz w:val="22"/>
          <w:szCs w:val="22"/>
        </w:rPr>
        <w:t>should be emailed</w:t>
      </w:r>
      <w:proofErr w:type="gramEnd"/>
      <w:r>
        <w:rPr>
          <w:rFonts w:ascii="Calibri" w:hAnsi="Calibri"/>
          <w:color w:val="3B3B3B"/>
          <w:sz w:val="22"/>
          <w:szCs w:val="22"/>
        </w:rPr>
        <w:t xml:space="preserve"> to </w:t>
      </w:r>
      <w:hyperlink r:id="rId5" w:tgtFrame="_blank" w:history="1">
        <w:r>
          <w:rPr>
            <w:rStyle w:val="Hyperlink"/>
            <w:rFonts w:ascii="Calibri" w:hAnsi="Calibri"/>
            <w:color w:val="449036"/>
            <w:sz w:val="22"/>
            <w:szCs w:val="22"/>
          </w:rPr>
          <w:t>reu.program@tropicalstudies.org</w:t>
        </w:r>
      </w:hyperlink>
      <w:r>
        <w:rPr>
          <w:rFonts w:ascii="Calibri" w:hAnsi="Calibri"/>
          <w:color w:val="3B3B3B"/>
          <w:sz w:val="22"/>
          <w:szCs w:val="22"/>
        </w:rPr>
        <w:t> by the recommenders.</w:t>
      </w:r>
    </w:p>
    <w:p w:rsidR="00AC13C4" w:rsidRDefault="00AC13C4" w:rsidP="00AC13C4">
      <w:pPr>
        <w:spacing w:before="100" w:beforeAutospacing="1" w:after="100" w:afterAutospacing="1"/>
        <w:jc w:val="both"/>
      </w:pPr>
      <w:r>
        <w:rPr>
          <w:rFonts w:ascii="Calibri" w:hAnsi="Calibri"/>
          <w:sz w:val="22"/>
          <w:szCs w:val="22"/>
        </w:rPr>
        <w:t>Best regards,</w:t>
      </w:r>
    </w:p>
    <w:p w:rsidR="00AC13C4" w:rsidRDefault="00AC13C4" w:rsidP="00AC13C4">
      <w:pPr>
        <w:shd w:val="clear" w:color="auto" w:fill="FFFFFF"/>
        <w:spacing w:before="100" w:beforeAutospacing="1" w:after="100" w:afterAutospacing="1"/>
      </w:pPr>
      <w:r>
        <w:rPr>
          <w:rFonts w:ascii="Calibri" w:hAnsi="Calibri"/>
          <w:b/>
          <w:bCs/>
          <w:noProof/>
          <w:color w:val="2F5496"/>
        </w:rPr>
        <w:drawing>
          <wp:inline distT="0" distB="0" distL="0" distR="0">
            <wp:extent cx="353695" cy="307340"/>
            <wp:effectExtent l="0" t="0" r="8255" b="0"/>
            <wp:docPr id="1" name="Picture 1" descr="OTS Leaf f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9107647754774354415Picture 1" descr="OTS Leaf for Signatur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53695" cy="307340"/>
                    </a:xfrm>
                    <a:prstGeom prst="rect">
                      <a:avLst/>
                    </a:prstGeom>
                    <a:noFill/>
                    <a:ln>
                      <a:noFill/>
                    </a:ln>
                  </pic:spPr>
                </pic:pic>
              </a:graphicData>
            </a:graphic>
          </wp:inline>
        </w:drawing>
      </w:r>
      <w:r>
        <w:rPr>
          <w:rFonts w:ascii="Calibri" w:hAnsi="Calibri"/>
          <w:b/>
          <w:bCs/>
          <w:color w:val="1F497D"/>
          <w:lang w:val="es-CR"/>
        </w:rPr>
        <w:t>Adriana Baltodano Fuentes</w:t>
      </w:r>
    </w:p>
    <w:p w:rsidR="00AC13C4" w:rsidRDefault="00AC13C4" w:rsidP="00AC13C4">
      <w:pPr>
        <w:spacing w:before="100" w:beforeAutospacing="1" w:after="100" w:afterAutospacing="1"/>
      </w:pPr>
      <w:proofErr w:type="spellStart"/>
      <w:r>
        <w:rPr>
          <w:rFonts w:ascii="Calibri" w:hAnsi="Calibri"/>
          <w:color w:val="1F497D"/>
          <w:lang w:val="es-CR"/>
        </w:rPr>
        <w:t>Undergraduate</w:t>
      </w:r>
      <w:proofErr w:type="spellEnd"/>
      <w:r>
        <w:rPr>
          <w:rFonts w:ascii="Calibri" w:hAnsi="Calibri"/>
          <w:color w:val="1F497D"/>
          <w:lang w:val="es-CR"/>
        </w:rPr>
        <w:t xml:space="preserve"> </w:t>
      </w:r>
      <w:proofErr w:type="spellStart"/>
      <w:r>
        <w:rPr>
          <w:rFonts w:ascii="Calibri" w:hAnsi="Calibri"/>
          <w:color w:val="1F497D"/>
          <w:lang w:val="es-CR"/>
        </w:rPr>
        <w:t>Programs</w:t>
      </w:r>
      <w:proofErr w:type="spellEnd"/>
      <w:r>
        <w:rPr>
          <w:rFonts w:ascii="Calibri" w:hAnsi="Calibri"/>
          <w:color w:val="1F497D"/>
          <w:lang w:val="es-CR"/>
        </w:rPr>
        <w:t xml:space="preserve"> </w:t>
      </w:r>
      <w:proofErr w:type="spellStart"/>
      <w:r>
        <w:rPr>
          <w:rFonts w:ascii="Calibri" w:hAnsi="Calibri"/>
          <w:color w:val="1F497D"/>
          <w:lang w:val="es-CR"/>
        </w:rPr>
        <w:t>Coordinator</w:t>
      </w:r>
      <w:proofErr w:type="spellEnd"/>
      <w:r>
        <w:rPr>
          <w:rFonts w:ascii="Calibri" w:hAnsi="Calibri"/>
          <w:color w:val="1F497D"/>
          <w:lang w:val="es-CR"/>
        </w:rPr>
        <w:t xml:space="preserve"> - Costa Rica</w:t>
      </w:r>
    </w:p>
    <w:p w:rsidR="00AC13C4" w:rsidRDefault="00AC13C4" w:rsidP="00AC13C4">
      <w:pPr>
        <w:spacing w:before="100" w:beforeAutospacing="1" w:after="100" w:afterAutospacing="1"/>
      </w:pPr>
      <w:r>
        <w:rPr>
          <w:rFonts w:ascii="Calibri" w:hAnsi="Calibri"/>
          <w:color w:val="1F497D"/>
        </w:rPr>
        <w:t>(506) 2524 0607 ext. 1</w:t>
      </w:r>
      <w:r>
        <w:rPr>
          <w:rFonts w:ascii="Calibri" w:hAnsi="Calibri"/>
          <w:color w:val="1F497D"/>
          <w:lang w:val="es-419"/>
        </w:rPr>
        <w:t>52</w:t>
      </w:r>
      <w:r>
        <w:rPr>
          <w:rFonts w:ascii="Calibri" w:hAnsi="Calibri"/>
          <w:color w:val="1F497D"/>
          <w:lang w:val="es-CR"/>
        </w:rPr>
        <w:t xml:space="preserve">0 - </w:t>
      </w:r>
      <w:hyperlink r:id="rId8" w:tgtFrame="_blank" w:history="1">
        <w:r>
          <w:rPr>
            <w:rStyle w:val="Hyperlink"/>
            <w:rFonts w:ascii="Calibri" w:hAnsi="Calibri"/>
            <w:color w:val="0563C1"/>
          </w:rPr>
          <w:t>https://tropicalstudies.org</w:t>
        </w:r>
      </w:hyperlink>
      <w:r>
        <w:rPr>
          <w:rFonts w:ascii="Calibri" w:hAnsi="Calibri"/>
          <w:color w:val="1F497D"/>
        </w:rPr>
        <w:t xml:space="preserve"> </w:t>
      </w:r>
    </w:p>
    <w:p w:rsidR="002F0735" w:rsidRDefault="002F0735">
      <w:bookmarkStart w:id="0" w:name="_GoBack"/>
      <w:bookmarkEnd w:id="0"/>
    </w:p>
    <w:sectPr w:rsidR="002F0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44B"/>
    <w:multiLevelType w:val="multilevel"/>
    <w:tmpl w:val="CCB27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C427CF"/>
    <w:multiLevelType w:val="multilevel"/>
    <w:tmpl w:val="E36C2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C4"/>
    <w:rsid w:val="002F0735"/>
    <w:rsid w:val="00AC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DB50E-06F5-4F33-84AF-ABD37AE9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C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3C4"/>
    <w:rPr>
      <w:color w:val="0000FF"/>
      <w:u w:val="single"/>
    </w:rPr>
  </w:style>
  <w:style w:type="character" w:styleId="Strong">
    <w:name w:val="Strong"/>
    <w:basedOn w:val="DefaultParagraphFont"/>
    <w:uiPriority w:val="22"/>
    <w:qFormat/>
    <w:rsid w:val="00AC1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picalstudies.org/" TargetMode="External"/><Relationship Id="rId3" Type="http://schemas.openxmlformats.org/officeDocument/2006/relationships/settings" Target="settings.xml"/><Relationship Id="rId7" Type="http://schemas.openxmlformats.org/officeDocument/2006/relationships/image" Target="cid:17020694ae74ce8e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eu.program@tropicalstudi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167427AE</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LaDonnya Drummond</dc:creator>
  <cp:keywords/>
  <dc:description/>
  <cp:lastModifiedBy>LaDonnya Drummond</cp:lastModifiedBy>
  <cp:revision>1</cp:revision>
  <dcterms:created xsi:type="dcterms:W3CDTF">2020-02-07T17:37:00Z</dcterms:created>
  <dcterms:modified xsi:type="dcterms:W3CDTF">2020-02-07T17:38:00Z</dcterms:modified>
</cp:coreProperties>
</file>