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A11ED" w14:textId="77777777" w:rsidR="005710EF" w:rsidRDefault="005710EF">
      <w:pPr>
        <w:rPr>
          <w:rFonts w:ascii="Times New Roman" w:hAnsi="Times New Roman"/>
          <w:b/>
          <w:sz w:val="48"/>
          <w:szCs w:val="48"/>
        </w:rPr>
      </w:pPr>
    </w:p>
    <w:p w14:paraId="357E767B" w14:textId="77777777" w:rsidR="005710EF" w:rsidRDefault="005710EF">
      <w:pPr>
        <w:rPr>
          <w:rFonts w:ascii="Times New Roman" w:hAnsi="Times New Roman"/>
          <w:b/>
          <w:sz w:val="48"/>
          <w:szCs w:val="48"/>
        </w:rPr>
      </w:pPr>
    </w:p>
    <w:p w14:paraId="4F942E2A" w14:textId="77777777" w:rsidR="005710EF" w:rsidRDefault="005710EF">
      <w:pPr>
        <w:rPr>
          <w:rFonts w:ascii="Times New Roman" w:hAnsi="Times New Roman"/>
          <w:b/>
          <w:sz w:val="48"/>
          <w:szCs w:val="48"/>
        </w:rPr>
      </w:pPr>
    </w:p>
    <w:p w14:paraId="02BBE72A" w14:textId="77777777" w:rsidR="005710EF" w:rsidRDefault="005710EF">
      <w:pPr>
        <w:rPr>
          <w:rFonts w:ascii="Times New Roman" w:hAnsi="Times New Roman"/>
          <w:b/>
          <w:sz w:val="48"/>
          <w:szCs w:val="48"/>
        </w:rPr>
      </w:pPr>
    </w:p>
    <w:p w14:paraId="7D9FEAEE" w14:textId="77777777" w:rsidR="005710EF" w:rsidRDefault="005710EF">
      <w:pPr>
        <w:rPr>
          <w:rFonts w:ascii="Times New Roman" w:hAnsi="Times New Roman"/>
          <w:b/>
          <w:sz w:val="48"/>
          <w:szCs w:val="48"/>
        </w:rPr>
      </w:pPr>
    </w:p>
    <w:p w14:paraId="7B04A0E6" w14:textId="77777777" w:rsidR="005710EF" w:rsidRDefault="005710EF" w:rsidP="003C28C8">
      <w:pPr>
        <w:jc w:val="center"/>
        <w:rPr>
          <w:rFonts w:ascii="Times New Roman" w:hAnsi="Times New Roman"/>
          <w:b/>
          <w:sz w:val="48"/>
          <w:szCs w:val="48"/>
        </w:rPr>
      </w:pPr>
      <w:r w:rsidRPr="005949DF">
        <w:rPr>
          <w:rFonts w:ascii="Times New Roman" w:hAnsi="Times New Roman"/>
          <w:b/>
          <w:sz w:val="48"/>
          <w:szCs w:val="48"/>
        </w:rPr>
        <w:t xml:space="preserve">The Mississippi Statewide Accountability </w:t>
      </w:r>
    </w:p>
    <w:p w14:paraId="7B9D92CF" w14:textId="77777777" w:rsidR="005710EF" w:rsidRDefault="005710EF" w:rsidP="003C28C8">
      <w:pPr>
        <w:jc w:val="center"/>
        <w:rPr>
          <w:rFonts w:ascii="Times New Roman" w:hAnsi="Times New Roman"/>
          <w:b/>
          <w:sz w:val="48"/>
          <w:szCs w:val="48"/>
        </w:rPr>
      </w:pPr>
    </w:p>
    <w:p w14:paraId="671607C2" w14:textId="77777777" w:rsidR="005710EF" w:rsidRDefault="005710EF" w:rsidP="003C28C8">
      <w:pPr>
        <w:jc w:val="center"/>
        <w:rPr>
          <w:rFonts w:ascii="Times New Roman" w:hAnsi="Times New Roman"/>
          <w:b/>
          <w:sz w:val="48"/>
          <w:szCs w:val="48"/>
        </w:rPr>
      </w:pPr>
      <w:r w:rsidRPr="005949DF">
        <w:rPr>
          <w:rFonts w:ascii="Times New Roman" w:hAnsi="Times New Roman"/>
          <w:b/>
          <w:sz w:val="48"/>
          <w:szCs w:val="48"/>
        </w:rPr>
        <w:t>System Through Research Lens</w:t>
      </w:r>
    </w:p>
    <w:p w14:paraId="5334815B" w14:textId="77777777" w:rsidR="005710EF" w:rsidRDefault="005710EF" w:rsidP="003C28C8">
      <w:pPr>
        <w:jc w:val="center"/>
        <w:rPr>
          <w:rFonts w:ascii="Times New Roman" w:hAnsi="Times New Roman"/>
          <w:b/>
          <w:sz w:val="48"/>
          <w:szCs w:val="48"/>
        </w:rPr>
      </w:pPr>
    </w:p>
    <w:p w14:paraId="20535EC5" w14:textId="77777777" w:rsidR="005710EF" w:rsidRDefault="005710EF" w:rsidP="003C28C8">
      <w:pPr>
        <w:jc w:val="center"/>
        <w:rPr>
          <w:rFonts w:ascii="Times New Roman" w:hAnsi="Times New Roman"/>
          <w:b/>
          <w:sz w:val="48"/>
          <w:szCs w:val="48"/>
        </w:rPr>
      </w:pPr>
    </w:p>
    <w:p w14:paraId="396775D2" w14:textId="77777777" w:rsidR="005710EF" w:rsidRDefault="005710EF" w:rsidP="003C28C8">
      <w:pPr>
        <w:jc w:val="center"/>
        <w:rPr>
          <w:rFonts w:ascii="Times New Roman" w:hAnsi="Times New Roman"/>
          <w:b/>
          <w:sz w:val="48"/>
          <w:szCs w:val="48"/>
        </w:rPr>
      </w:pPr>
      <w:r>
        <w:rPr>
          <w:rFonts w:ascii="Times New Roman" w:hAnsi="Times New Roman"/>
          <w:b/>
          <w:sz w:val="48"/>
          <w:szCs w:val="48"/>
        </w:rPr>
        <w:t>July 20, 2017</w:t>
      </w:r>
    </w:p>
    <w:p w14:paraId="511FD35A" w14:textId="77777777" w:rsidR="005710EF" w:rsidRDefault="005710EF" w:rsidP="003C28C8">
      <w:pPr>
        <w:jc w:val="center"/>
        <w:rPr>
          <w:rFonts w:ascii="Times New Roman" w:hAnsi="Times New Roman"/>
          <w:b/>
          <w:sz w:val="48"/>
          <w:szCs w:val="48"/>
        </w:rPr>
      </w:pPr>
    </w:p>
    <w:p w14:paraId="4CFC0A46" w14:textId="77777777" w:rsidR="005710EF" w:rsidRDefault="005710EF" w:rsidP="003C28C8">
      <w:pPr>
        <w:jc w:val="center"/>
        <w:rPr>
          <w:rFonts w:ascii="Times New Roman" w:hAnsi="Times New Roman"/>
          <w:b/>
          <w:sz w:val="28"/>
          <w:szCs w:val="28"/>
        </w:rPr>
      </w:pPr>
      <w:r>
        <w:rPr>
          <w:rFonts w:ascii="Times New Roman" w:hAnsi="Times New Roman"/>
          <w:b/>
          <w:sz w:val="28"/>
          <w:szCs w:val="28"/>
        </w:rPr>
        <w:t>Mississippi Urban Research Center (MURC)</w:t>
      </w:r>
    </w:p>
    <w:p w14:paraId="7C22EC74" w14:textId="77777777" w:rsidR="005710EF" w:rsidRDefault="005710EF" w:rsidP="003C28C8">
      <w:pPr>
        <w:jc w:val="center"/>
        <w:rPr>
          <w:rFonts w:ascii="Times New Roman" w:hAnsi="Times New Roman"/>
          <w:b/>
          <w:sz w:val="28"/>
          <w:szCs w:val="28"/>
        </w:rPr>
      </w:pPr>
      <w:r>
        <w:rPr>
          <w:rFonts w:ascii="Times New Roman" w:hAnsi="Times New Roman"/>
          <w:b/>
          <w:sz w:val="28"/>
          <w:szCs w:val="28"/>
        </w:rPr>
        <w:t>Jackson State University</w:t>
      </w:r>
    </w:p>
    <w:p w14:paraId="62D613DA" w14:textId="77777777" w:rsidR="005710EF" w:rsidRDefault="005710EF" w:rsidP="003C28C8">
      <w:pPr>
        <w:jc w:val="center"/>
        <w:rPr>
          <w:rFonts w:ascii="Times New Roman" w:hAnsi="Times New Roman"/>
          <w:b/>
          <w:sz w:val="28"/>
          <w:szCs w:val="28"/>
        </w:rPr>
      </w:pPr>
      <w:r>
        <w:rPr>
          <w:rFonts w:ascii="Times New Roman" w:hAnsi="Times New Roman"/>
          <w:b/>
          <w:sz w:val="28"/>
          <w:szCs w:val="28"/>
        </w:rPr>
        <w:t xml:space="preserve">College of </w:t>
      </w:r>
      <w:proofErr w:type="gramStart"/>
      <w:r>
        <w:rPr>
          <w:rFonts w:ascii="Times New Roman" w:hAnsi="Times New Roman"/>
          <w:b/>
          <w:sz w:val="28"/>
          <w:szCs w:val="28"/>
        </w:rPr>
        <w:t>Public Service</w:t>
      </w:r>
      <w:proofErr w:type="gramEnd"/>
    </w:p>
    <w:p w14:paraId="49C479D2" w14:textId="77777777" w:rsidR="005710EF" w:rsidRDefault="005710EF" w:rsidP="003C28C8">
      <w:pPr>
        <w:jc w:val="center"/>
        <w:rPr>
          <w:rFonts w:ascii="Times New Roman" w:hAnsi="Times New Roman"/>
          <w:b/>
          <w:sz w:val="28"/>
          <w:szCs w:val="28"/>
        </w:rPr>
      </w:pPr>
    </w:p>
    <w:p w14:paraId="11824F26" w14:textId="77777777" w:rsidR="005710EF" w:rsidRDefault="005710EF" w:rsidP="003C28C8">
      <w:pPr>
        <w:jc w:val="center"/>
        <w:rPr>
          <w:rFonts w:ascii="Times New Roman" w:hAnsi="Times New Roman"/>
          <w:b/>
          <w:sz w:val="28"/>
          <w:szCs w:val="28"/>
        </w:rPr>
      </w:pPr>
    </w:p>
    <w:p w14:paraId="4F2320D2" w14:textId="77777777" w:rsidR="005710EF" w:rsidRDefault="005710EF" w:rsidP="003C28C8">
      <w:pPr>
        <w:jc w:val="center"/>
        <w:rPr>
          <w:rFonts w:ascii="Times New Roman" w:hAnsi="Times New Roman"/>
          <w:b/>
          <w:sz w:val="28"/>
          <w:szCs w:val="28"/>
        </w:rPr>
      </w:pPr>
    </w:p>
    <w:p w14:paraId="11AF0517" w14:textId="77777777" w:rsidR="005710EF" w:rsidRDefault="005710EF" w:rsidP="003C28C8">
      <w:pPr>
        <w:jc w:val="center"/>
        <w:rPr>
          <w:rFonts w:ascii="Times New Roman" w:hAnsi="Times New Roman"/>
          <w:b/>
          <w:sz w:val="28"/>
          <w:szCs w:val="28"/>
        </w:rPr>
      </w:pPr>
    </w:p>
    <w:p w14:paraId="0262ECF2" w14:textId="77777777" w:rsidR="005710EF" w:rsidRDefault="005710EF" w:rsidP="003C28C8">
      <w:pPr>
        <w:jc w:val="center"/>
        <w:rPr>
          <w:rFonts w:ascii="Times New Roman" w:hAnsi="Times New Roman"/>
          <w:b/>
          <w:sz w:val="28"/>
          <w:szCs w:val="28"/>
        </w:rPr>
      </w:pPr>
    </w:p>
    <w:p w14:paraId="2828AC20" w14:textId="77777777" w:rsidR="005710EF" w:rsidRDefault="005710EF" w:rsidP="003C28C8">
      <w:pPr>
        <w:jc w:val="center"/>
        <w:rPr>
          <w:rFonts w:ascii="Times New Roman" w:hAnsi="Times New Roman"/>
          <w:b/>
          <w:sz w:val="28"/>
          <w:szCs w:val="28"/>
        </w:rPr>
      </w:pPr>
    </w:p>
    <w:p w14:paraId="3B60018C" w14:textId="77777777" w:rsidR="005710EF" w:rsidRDefault="005710EF" w:rsidP="003C28C8">
      <w:pPr>
        <w:jc w:val="center"/>
        <w:rPr>
          <w:rFonts w:ascii="Times New Roman" w:hAnsi="Times New Roman"/>
          <w:b/>
          <w:sz w:val="28"/>
          <w:szCs w:val="28"/>
        </w:rPr>
      </w:pPr>
    </w:p>
    <w:p w14:paraId="6D2831FF" w14:textId="77777777" w:rsidR="005710EF" w:rsidRDefault="005710EF" w:rsidP="003C28C8">
      <w:pPr>
        <w:jc w:val="center"/>
        <w:rPr>
          <w:rFonts w:ascii="Times New Roman" w:hAnsi="Times New Roman"/>
          <w:b/>
          <w:sz w:val="28"/>
          <w:szCs w:val="28"/>
        </w:rPr>
      </w:pPr>
    </w:p>
    <w:p w14:paraId="3A12F12F" w14:textId="77777777" w:rsidR="005710EF" w:rsidRDefault="005710EF" w:rsidP="003C28C8">
      <w:pPr>
        <w:jc w:val="center"/>
        <w:rPr>
          <w:rFonts w:ascii="Times New Roman" w:hAnsi="Times New Roman"/>
          <w:b/>
          <w:sz w:val="28"/>
          <w:szCs w:val="28"/>
        </w:rPr>
      </w:pPr>
    </w:p>
    <w:p w14:paraId="03BB6122" w14:textId="77777777" w:rsidR="005710EF" w:rsidRDefault="005710EF" w:rsidP="003C28C8">
      <w:pPr>
        <w:jc w:val="center"/>
        <w:rPr>
          <w:rFonts w:ascii="Times New Roman" w:hAnsi="Times New Roman"/>
          <w:b/>
          <w:sz w:val="28"/>
          <w:szCs w:val="28"/>
        </w:rPr>
      </w:pPr>
    </w:p>
    <w:p w14:paraId="468A0CA6" w14:textId="77777777" w:rsidR="005710EF" w:rsidRDefault="005710EF" w:rsidP="003C28C8">
      <w:pPr>
        <w:jc w:val="center"/>
        <w:rPr>
          <w:rFonts w:ascii="Times New Roman" w:hAnsi="Times New Roman"/>
          <w:b/>
          <w:sz w:val="28"/>
          <w:szCs w:val="28"/>
        </w:rPr>
      </w:pPr>
    </w:p>
    <w:p w14:paraId="39141818" w14:textId="77777777" w:rsidR="005710EF" w:rsidRDefault="005710EF" w:rsidP="003C28C8">
      <w:pPr>
        <w:rPr>
          <w:rFonts w:ascii="Times New Roman" w:hAnsi="Times New Roman"/>
          <w:b/>
          <w:sz w:val="28"/>
          <w:szCs w:val="28"/>
        </w:rPr>
      </w:pPr>
    </w:p>
    <w:p w14:paraId="52ED17C0" w14:textId="77777777" w:rsidR="005710EF" w:rsidRDefault="005710EF" w:rsidP="003C28C8">
      <w:pPr>
        <w:rPr>
          <w:rFonts w:ascii="Times New Roman" w:hAnsi="Times New Roman"/>
          <w:b/>
          <w:sz w:val="28"/>
          <w:szCs w:val="28"/>
        </w:rPr>
      </w:pPr>
    </w:p>
    <w:p w14:paraId="6CB50214" w14:textId="77777777" w:rsidR="005710EF" w:rsidRDefault="005710EF" w:rsidP="003C28C8">
      <w:pPr>
        <w:rPr>
          <w:rFonts w:ascii="Times New Roman" w:hAnsi="Times New Roman"/>
          <w:sz w:val="28"/>
          <w:szCs w:val="28"/>
        </w:rPr>
      </w:pPr>
      <w:r>
        <w:rPr>
          <w:rFonts w:ascii="Times New Roman" w:hAnsi="Times New Roman"/>
          <w:b/>
          <w:sz w:val="28"/>
          <w:szCs w:val="28"/>
        </w:rPr>
        <w:t xml:space="preserve">Disclaimer: </w:t>
      </w:r>
      <w:r>
        <w:rPr>
          <w:rFonts w:ascii="Times New Roman" w:hAnsi="Times New Roman"/>
          <w:sz w:val="28"/>
          <w:szCs w:val="28"/>
        </w:rPr>
        <w:t xml:space="preserve">Expressed opinions do not necessarily represent Jackson State University or the College of </w:t>
      </w:r>
      <w:proofErr w:type="gramStart"/>
      <w:r>
        <w:rPr>
          <w:rFonts w:ascii="Times New Roman" w:hAnsi="Times New Roman"/>
          <w:sz w:val="28"/>
          <w:szCs w:val="28"/>
        </w:rPr>
        <w:t>Public Service</w:t>
      </w:r>
      <w:proofErr w:type="gramEnd"/>
      <w:r>
        <w:rPr>
          <w:rFonts w:ascii="Times New Roman" w:hAnsi="Times New Roman"/>
          <w:sz w:val="28"/>
          <w:szCs w:val="28"/>
        </w:rPr>
        <w:t>.</w:t>
      </w:r>
    </w:p>
    <w:p w14:paraId="771DB797" w14:textId="77777777" w:rsidR="005710EF" w:rsidRDefault="005710EF">
      <w:pPr>
        <w:rPr>
          <w:rFonts w:ascii="Times New Roman" w:hAnsi="Times New Roman"/>
          <w:sz w:val="28"/>
          <w:szCs w:val="28"/>
        </w:rPr>
      </w:pPr>
      <w:r>
        <w:rPr>
          <w:rFonts w:ascii="Times New Roman" w:hAnsi="Times New Roman"/>
          <w:sz w:val="28"/>
          <w:szCs w:val="28"/>
        </w:rPr>
        <w:br w:type="page"/>
      </w:r>
    </w:p>
    <w:p w14:paraId="4A1925A6" w14:textId="77777777" w:rsidR="005710EF" w:rsidRDefault="005710EF" w:rsidP="00C918F5">
      <w:pPr>
        <w:jc w:val="center"/>
        <w:rPr>
          <w:rFonts w:ascii="Times New Roman" w:hAnsi="Times New Roman"/>
          <w:b/>
          <w:sz w:val="28"/>
          <w:szCs w:val="28"/>
        </w:rPr>
      </w:pPr>
      <w:r>
        <w:rPr>
          <w:rFonts w:ascii="Times New Roman" w:hAnsi="Times New Roman"/>
          <w:b/>
          <w:sz w:val="28"/>
          <w:szCs w:val="28"/>
        </w:rPr>
        <w:lastRenderedPageBreak/>
        <w:t>Introduction</w:t>
      </w:r>
    </w:p>
    <w:p w14:paraId="41C62CA4" w14:textId="77777777" w:rsidR="005710EF" w:rsidRDefault="005710EF" w:rsidP="00C918F5">
      <w:pPr>
        <w:jc w:val="center"/>
        <w:rPr>
          <w:rFonts w:ascii="Times New Roman" w:hAnsi="Times New Roman"/>
          <w:b/>
          <w:sz w:val="28"/>
          <w:szCs w:val="28"/>
        </w:rPr>
      </w:pPr>
    </w:p>
    <w:p w14:paraId="6AAB7986" w14:textId="6750CD88" w:rsidR="005710EF" w:rsidRPr="004568F3" w:rsidRDefault="005710EF" w:rsidP="0071180C">
      <w:pPr>
        <w:jc w:val="both"/>
        <w:rPr>
          <w:rFonts w:ascii="Times New Roman" w:hAnsi="Times New Roman"/>
          <w:color w:val="030A13"/>
          <w:shd w:val="clear" w:color="auto" w:fill="FFFFFF"/>
          <w:vertAlign w:val="superscript"/>
        </w:rPr>
      </w:pPr>
      <w:r w:rsidRPr="000E75AC">
        <w:rPr>
          <w:rFonts w:ascii="Times New Roman" w:hAnsi="Times New Roman"/>
          <w:color w:val="030A13"/>
          <w:shd w:val="clear" w:color="auto" w:fill="FFFFFF"/>
        </w:rPr>
        <w:t>The Elementary and Secondary Education Act of 1965 (ESEA), and its amendment by the No Child Left Behind Act of 2001 (NCLB), esta</w:t>
      </w:r>
      <w:r>
        <w:rPr>
          <w:rFonts w:ascii="Times New Roman" w:hAnsi="Times New Roman"/>
          <w:color w:val="030A13"/>
          <w:shd w:val="clear" w:color="auto" w:fill="FFFFFF"/>
        </w:rPr>
        <w:t>blished requirements for State Education A</w:t>
      </w:r>
      <w:r w:rsidRPr="000E75AC">
        <w:rPr>
          <w:rFonts w:ascii="Times New Roman" w:hAnsi="Times New Roman"/>
          <w:color w:val="030A13"/>
          <w:shd w:val="clear" w:color="auto" w:fill="FFFFFF"/>
        </w:rPr>
        <w:t>ge</w:t>
      </w:r>
      <w:r>
        <w:rPr>
          <w:rFonts w:ascii="Times New Roman" w:hAnsi="Times New Roman"/>
          <w:color w:val="030A13"/>
          <w:shd w:val="clear" w:color="auto" w:fill="FFFFFF"/>
        </w:rPr>
        <w:t>ncies (SEAs).  However, SEAs can</w:t>
      </w:r>
      <w:r w:rsidRPr="000E75AC">
        <w:rPr>
          <w:rFonts w:ascii="Times New Roman" w:hAnsi="Times New Roman"/>
          <w:color w:val="030A13"/>
          <w:shd w:val="clear" w:color="auto" w:fill="FFFFFF"/>
        </w:rPr>
        <w:t xml:space="preserve"> request flexibility from </w:t>
      </w:r>
      <w:r>
        <w:rPr>
          <w:rFonts w:ascii="Times New Roman" w:hAnsi="Times New Roman"/>
          <w:color w:val="030A13"/>
          <w:shd w:val="clear" w:color="auto" w:fill="FFFFFF"/>
        </w:rPr>
        <w:t>implementing</w:t>
      </w:r>
      <w:r w:rsidRPr="000E75AC">
        <w:rPr>
          <w:rFonts w:ascii="Times New Roman" w:hAnsi="Times New Roman"/>
          <w:color w:val="030A13"/>
          <w:shd w:val="clear" w:color="auto" w:fill="FFFFFF"/>
        </w:rPr>
        <w:t xml:space="preserve"> specific requirements </w:t>
      </w:r>
      <w:r>
        <w:rPr>
          <w:rFonts w:ascii="Times New Roman" w:hAnsi="Times New Roman"/>
          <w:color w:val="030A13"/>
          <w:shd w:val="clear" w:color="auto" w:fill="FFFFFF"/>
        </w:rPr>
        <w:t>of the NCLB by submitting</w:t>
      </w:r>
      <w:r w:rsidRPr="000E75AC">
        <w:rPr>
          <w:rFonts w:ascii="Times New Roman" w:hAnsi="Times New Roman"/>
          <w:color w:val="030A13"/>
          <w:shd w:val="clear" w:color="auto" w:fill="FFFFFF"/>
        </w:rPr>
        <w:t xml:space="preserve"> comprehensive State-developed plans designed to improve educational outcomes for all students, close achievement gaps, increase equity, and improve the quality of instruction.  Mississippi’s first comprehensive State-developed plan, known as the Mississippi Performance-Based Accreditation System, was developed and tested in 1987.  This plan was</w:t>
      </w:r>
      <w:r w:rsidRPr="0019597C">
        <w:rPr>
          <w:rFonts w:ascii="Times New Roman" w:hAnsi="Times New Roman"/>
          <w:color w:val="030A13"/>
          <w:shd w:val="clear" w:color="auto" w:fill="FFFFFF"/>
        </w:rPr>
        <w:t xml:space="preserve"> designed to improve educational outcomes for all students, close achievement gaps, increase equity, and improve the quality of instruction.</w:t>
      </w:r>
      <w:r>
        <w:rPr>
          <w:rFonts w:ascii="Times New Roman" w:hAnsi="Times New Roman"/>
          <w:color w:val="030A13"/>
          <w:shd w:val="clear" w:color="auto" w:fill="FFFFFF"/>
        </w:rPr>
        <w:t xml:space="preserve">  The plan morphed into the Mississippi Statewide Accountability System</w:t>
      </w:r>
      <w:proofErr w:type="gramStart"/>
      <w:r>
        <w:rPr>
          <w:rFonts w:ascii="Times New Roman" w:hAnsi="Times New Roman"/>
          <w:color w:val="030A13"/>
          <w:shd w:val="clear" w:color="auto" w:fill="FFFFFF"/>
        </w:rPr>
        <w:t>,</w:t>
      </w:r>
      <w:r>
        <w:rPr>
          <w:rFonts w:ascii="Times New Roman" w:hAnsi="Times New Roman"/>
          <w:color w:val="030A13"/>
          <w:shd w:val="clear" w:color="auto" w:fill="FFFFFF"/>
          <w:vertAlign w:val="superscript"/>
        </w:rPr>
        <w:t>1</w:t>
      </w:r>
      <w:proofErr w:type="gramEnd"/>
      <w:r>
        <w:rPr>
          <w:rFonts w:ascii="Times New Roman" w:hAnsi="Times New Roman"/>
          <w:color w:val="030A13"/>
          <w:shd w:val="clear" w:color="auto" w:fill="FFFFFF"/>
        </w:rPr>
        <w:t xml:space="preserve"> and it assigns an accountability label or rating to a school or district based on:  1) The overall level of academic performance as measured by the Quality of Distribution Index (QDI),</w:t>
      </w:r>
      <w:r>
        <w:rPr>
          <w:rFonts w:ascii="Times New Roman" w:hAnsi="Times New Roman"/>
          <w:color w:val="030A13"/>
          <w:shd w:val="clear" w:color="auto" w:fill="FFFFFF"/>
          <w:vertAlign w:val="superscript"/>
        </w:rPr>
        <w:t>2</w:t>
      </w:r>
      <w:r>
        <w:rPr>
          <w:rFonts w:ascii="Times New Roman" w:hAnsi="Times New Roman"/>
          <w:color w:val="030A13"/>
          <w:shd w:val="clear" w:color="auto" w:fill="FFFFFF"/>
        </w:rPr>
        <w:t xml:space="preserve"> which use data from standardized tests; 2) </w:t>
      </w:r>
      <w:r>
        <w:rPr>
          <w:rFonts w:ascii="Times" w:hAnsi="Times"/>
        </w:rPr>
        <w:t>H</w:t>
      </w:r>
      <w:r w:rsidRPr="00453CA9">
        <w:rPr>
          <w:rFonts w:ascii="Times" w:hAnsi="Times"/>
        </w:rPr>
        <w:t xml:space="preserve">igh </w:t>
      </w:r>
      <w:r>
        <w:rPr>
          <w:rFonts w:ascii="Times" w:hAnsi="Times"/>
        </w:rPr>
        <w:t>School C</w:t>
      </w:r>
      <w:r w:rsidRPr="00453CA9">
        <w:rPr>
          <w:rFonts w:ascii="Times" w:hAnsi="Times"/>
        </w:rPr>
        <w:t>ompletion</w:t>
      </w:r>
      <w:r>
        <w:rPr>
          <w:rFonts w:ascii="Times" w:hAnsi="Times"/>
        </w:rPr>
        <w:t xml:space="preserve"> Index</w:t>
      </w:r>
      <w:r w:rsidRPr="00453CA9">
        <w:rPr>
          <w:rFonts w:ascii="Times" w:hAnsi="Times"/>
        </w:rPr>
        <w:t>;</w:t>
      </w:r>
      <w:r>
        <w:rPr>
          <w:rFonts w:ascii="Times" w:hAnsi="Times"/>
        </w:rPr>
        <w:t xml:space="preserve"> and </w:t>
      </w:r>
      <w:r>
        <w:rPr>
          <w:rFonts w:ascii="Times New Roman" w:hAnsi="Times New Roman"/>
          <w:color w:val="030A13"/>
          <w:shd w:val="clear" w:color="auto" w:fill="FFFFFF"/>
        </w:rPr>
        <w:t xml:space="preserve">3) the degree to which a school or district meets its expected performance as measured by Growth </w:t>
      </w:r>
      <w:r w:rsidR="0064431F">
        <w:rPr>
          <w:rFonts w:ascii="Times New Roman" w:hAnsi="Times New Roman"/>
          <w:color w:val="030A13"/>
          <w:shd w:val="clear" w:color="auto" w:fill="FFFFFF"/>
        </w:rPr>
        <w:t>Composite Value, which reflects</w:t>
      </w:r>
      <w:r>
        <w:rPr>
          <w:rFonts w:ascii="Times New Roman" w:hAnsi="Times New Roman"/>
          <w:color w:val="030A13"/>
          <w:shd w:val="clear" w:color="auto" w:fill="FFFFFF"/>
        </w:rPr>
        <w:t xml:space="preserve"> test gains across time.  On the surface, the QDI appears to be an unbiased measure for assessing school districts’ performance.  However, there is a limitation:  The same assessment tool was not used across time.  In 2013-2014, students took the MCT2; in 2014-2015, they took the PARCC; and in 2015-2016, they took the MAP.</w:t>
      </w:r>
      <w:r>
        <w:rPr>
          <w:rFonts w:ascii="Times New Roman" w:hAnsi="Times New Roman"/>
          <w:color w:val="030A13"/>
          <w:shd w:val="clear" w:color="auto" w:fill="FFFFFF"/>
          <w:vertAlign w:val="superscript"/>
        </w:rPr>
        <w:t>3</w:t>
      </w:r>
    </w:p>
    <w:p w14:paraId="4F6203BD" w14:textId="77777777" w:rsidR="005710EF" w:rsidRDefault="005710EF" w:rsidP="0071180C">
      <w:pPr>
        <w:ind w:firstLine="720"/>
        <w:jc w:val="both"/>
        <w:rPr>
          <w:rFonts w:ascii="Times New Roman" w:hAnsi="Times New Roman"/>
          <w:color w:val="030A13"/>
          <w:shd w:val="clear" w:color="auto" w:fill="FFFFFF"/>
        </w:rPr>
      </w:pPr>
    </w:p>
    <w:p w14:paraId="7E363F60" w14:textId="77777777" w:rsidR="005710EF" w:rsidRDefault="005710EF" w:rsidP="0071180C">
      <w:pPr>
        <w:jc w:val="both"/>
        <w:rPr>
          <w:rFonts w:ascii="Times" w:hAnsi="Times"/>
        </w:rPr>
      </w:pPr>
      <w:r>
        <w:rPr>
          <w:rFonts w:ascii="Times" w:hAnsi="Times"/>
        </w:rPr>
        <w:t>Multiple correlates of students’ academic performance have been established; namely, physical fitness, school structural characteristics, student effort, peer associations, parental involvement, teacher quality, and poverty.</w:t>
      </w:r>
      <w:r>
        <w:rPr>
          <w:rFonts w:ascii="Times" w:hAnsi="Times"/>
          <w:vertAlign w:val="superscript"/>
        </w:rPr>
        <w:t>4</w:t>
      </w:r>
      <w:proofErr w:type="gramStart"/>
      <w:r>
        <w:rPr>
          <w:rFonts w:ascii="Times" w:hAnsi="Times"/>
          <w:vertAlign w:val="superscript"/>
        </w:rPr>
        <w:t>,5,6,7</w:t>
      </w:r>
      <w:proofErr w:type="gramEnd"/>
      <w:r>
        <w:rPr>
          <w:rFonts w:ascii="Times" w:hAnsi="Times"/>
        </w:rPr>
        <w:t xml:space="preserve">  Students from low-</w:t>
      </w:r>
      <w:r w:rsidRPr="00C664B4">
        <w:rPr>
          <w:rFonts w:ascii="Times" w:hAnsi="Times"/>
        </w:rPr>
        <w:t>income families consistently, regardless of ethnicity or race, score wel</w:t>
      </w:r>
      <w:r>
        <w:rPr>
          <w:rFonts w:ascii="Times" w:hAnsi="Times"/>
        </w:rPr>
        <w:t>l below average</w:t>
      </w:r>
      <w:r w:rsidRPr="00C664B4">
        <w:rPr>
          <w:rFonts w:ascii="Times" w:hAnsi="Times"/>
        </w:rPr>
        <w:t xml:space="preserve">. </w:t>
      </w:r>
      <w:r>
        <w:rPr>
          <w:rFonts w:ascii="Times" w:hAnsi="Times"/>
        </w:rPr>
        <w:t xml:space="preserve"> Children who lived persistently in poor families scored 6 to 9 points lower on assessment tests than children who were never </w:t>
      </w:r>
      <w:proofErr w:type="gramStart"/>
      <w:r>
        <w:rPr>
          <w:rFonts w:ascii="Times" w:hAnsi="Times"/>
        </w:rPr>
        <w:t>poor.</w:t>
      </w:r>
      <w:r>
        <w:rPr>
          <w:rFonts w:ascii="Times" w:hAnsi="Times"/>
          <w:vertAlign w:val="superscript"/>
        </w:rPr>
        <w:t>8</w:t>
      </w:r>
      <w:r>
        <w:rPr>
          <w:rFonts w:ascii="Times" w:hAnsi="Times"/>
        </w:rPr>
        <w:t xml:space="preserve">  Since</w:t>
      </w:r>
      <w:proofErr w:type="gramEnd"/>
      <w:r>
        <w:rPr>
          <w:rFonts w:ascii="Times" w:hAnsi="Times"/>
        </w:rPr>
        <w:t xml:space="preserve"> poverty is a variable, which school districts</w:t>
      </w:r>
      <w:r w:rsidRPr="000E75AC">
        <w:rPr>
          <w:rFonts w:ascii="Times" w:hAnsi="Times"/>
        </w:rPr>
        <w:t xml:space="preserve"> cannot change, an accountability measure that is not insulated from the effects of poverty could be viewed as not being a fair measure of how well a district or local school is doing. </w:t>
      </w:r>
    </w:p>
    <w:p w14:paraId="022A3E4A" w14:textId="77777777" w:rsidR="005710EF" w:rsidRDefault="005710EF" w:rsidP="0071180C">
      <w:pPr>
        <w:ind w:firstLine="720"/>
        <w:jc w:val="both"/>
        <w:rPr>
          <w:rFonts w:ascii="Times" w:hAnsi="Times"/>
        </w:rPr>
      </w:pPr>
    </w:p>
    <w:p w14:paraId="29A44C77" w14:textId="77777777" w:rsidR="005710EF" w:rsidRDefault="005710EF" w:rsidP="0071180C">
      <w:pPr>
        <w:jc w:val="both"/>
        <w:rPr>
          <w:rFonts w:ascii="Times" w:hAnsi="Times"/>
        </w:rPr>
      </w:pPr>
      <w:r>
        <w:rPr>
          <w:rFonts w:ascii="Times" w:hAnsi="Times"/>
        </w:rPr>
        <w:t>With 637,128 persons living in poverty (</w:t>
      </w:r>
      <w:hyperlink r:id="rId8" w:history="1">
        <w:r w:rsidRPr="0081474B">
          <w:rPr>
            <w:rStyle w:val="Hyperlink"/>
            <w:rFonts w:ascii="Times" w:hAnsi="Times"/>
            <w:color w:val="auto"/>
            <w:u w:val="none"/>
          </w:rPr>
          <w:t>https://talkpoverty.org/state-year-report/mississippi-2016-report/</w:t>
        </w:r>
      </w:hyperlink>
      <w:r>
        <w:rPr>
          <w:rFonts w:ascii="Times" w:hAnsi="Times"/>
        </w:rPr>
        <w:t>), Mississippi ranked 51</w:t>
      </w:r>
      <w:r w:rsidRPr="0081474B">
        <w:rPr>
          <w:rFonts w:ascii="Times" w:hAnsi="Times"/>
          <w:vertAlign w:val="superscript"/>
        </w:rPr>
        <w:t>st</w:t>
      </w:r>
      <w:r>
        <w:rPr>
          <w:rFonts w:ascii="Times" w:hAnsi="Times"/>
        </w:rPr>
        <w:t xml:space="preserve"> for the percentage of people who had income below the poverty line ($24,250 for a family of four) in 2015.  The distribution of the percentage living below poverty was 24.4% for urban and 18.8% for rural; however, 8.7% of urban residents who were married with children lived below poverty versus 9.4% for rural residents.  Thus, a higher percentage of people living in urban communities live below poverty, but a slightly higher percentage of persons in rural communities who are married with children live below poverty.  When female-headed households are factored in, 51.2% of urban residents live below poverty, and 49.7% of rural female-headed household live below </w:t>
      </w:r>
      <w:proofErr w:type="gramStart"/>
      <w:r>
        <w:rPr>
          <w:rFonts w:ascii="Times" w:hAnsi="Times"/>
        </w:rPr>
        <w:t>poverty.</w:t>
      </w:r>
      <w:r>
        <w:rPr>
          <w:rFonts w:ascii="Times" w:hAnsi="Times"/>
          <w:vertAlign w:val="superscript"/>
        </w:rPr>
        <w:t>9</w:t>
      </w:r>
      <w:r>
        <w:rPr>
          <w:rFonts w:ascii="Times" w:hAnsi="Times"/>
        </w:rPr>
        <w:t xml:space="preserve">  Clearly</w:t>
      </w:r>
      <w:proofErr w:type="gramEnd"/>
      <w:r>
        <w:rPr>
          <w:rFonts w:ascii="Times" w:hAnsi="Times"/>
        </w:rPr>
        <w:t xml:space="preserve">, poverty engulfs many of Mississippi public school districts.  </w:t>
      </w:r>
    </w:p>
    <w:p w14:paraId="1F1631D3" w14:textId="77777777" w:rsidR="005710EF" w:rsidRDefault="005710EF" w:rsidP="00073C60">
      <w:pPr>
        <w:ind w:firstLine="720"/>
        <w:rPr>
          <w:rFonts w:ascii="Times" w:hAnsi="Times"/>
        </w:rPr>
      </w:pPr>
    </w:p>
    <w:p w14:paraId="318225CC" w14:textId="6F73B19F" w:rsidR="005710EF" w:rsidRDefault="0064431F" w:rsidP="0071180C">
      <w:pPr>
        <w:rPr>
          <w:rFonts w:ascii="Times New Roman" w:hAnsi="Times New Roman"/>
          <w:color w:val="030A13"/>
          <w:shd w:val="clear" w:color="auto" w:fill="FFFFFF"/>
        </w:rPr>
      </w:pPr>
      <w:r>
        <w:rPr>
          <w:rFonts w:ascii="Times" w:hAnsi="Times"/>
        </w:rPr>
        <w:t>Is</w:t>
      </w:r>
      <w:r w:rsidR="005710EF">
        <w:rPr>
          <w:rFonts w:ascii="Times" w:hAnsi="Times"/>
        </w:rPr>
        <w:t xml:space="preserve"> the accountability score emerging from </w:t>
      </w:r>
      <w:r w:rsidR="005710EF">
        <w:rPr>
          <w:rFonts w:ascii="Times New Roman" w:hAnsi="Times New Roman"/>
          <w:color w:val="030A13"/>
          <w:shd w:val="clear" w:color="auto" w:fill="FFFFFF"/>
        </w:rPr>
        <w:t>Mississippi St</w:t>
      </w:r>
      <w:r>
        <w:rPr>
          <w:rFonts w:ascii="Times New Roman" w:hAnsi="Times New Roman"/>
          <w:color w:val="030A13"/>
          <w:shd w:val="clear" w:color="auto" w:fill="FFFFFF"/>
        </w:rPr>
        <w:t xml:space="preserve">atewide Accountability </w:t>
      </w:r>
      <w:proofErr w:type="gramStart"/>
      <w:r>
        <w:rPr>
          <w:rFonts w:ascii="Times New Roman" w:hAnsi="Times New Roman"/>
          <w:color w:val="030A13"/>
          <w:shd w:val="clear" w:color="auto" w:fill="FFFFFF"/>
        </w:rPr>
        <w:t xml:space="preserve">System </w:t>
      </w:r>
      <w:r w:rsidR="005710EF">
        <w:rPr>
          <w:rFonts w:ascii="Times New Roman" w:hAnsi="Times New Roman"/>
          <w:color w:val="030A13"/>
          <w:shd w:val="clear" w:color="auto" w:fill="FFFFFF"/>
        </w:rPr>
        <w:t xml:space="preserve"> unbiased</w:t>
      </w:r>
      <w:proofErr w:type="gramEnd"/>
      <w:r w:rsidR="005710EF">
        <w:rPr>
          <w:rFonts w:ascii="Times New Roman" w:hAnsi="Times New Roman"/>
          <w:color w:val="030A13"/>
          <w:shd w:val="clear" w:color="auto" w:fill="FFFFFF"/>
        </w:rPr>
        <w:t>?  The current brief responds to this question.</w:t>
      </w:r>
    </w:p>
    <w:p w14:paraId="68F0DB26" w14:textId="77777777" w:rsidR="007914B4" w:rsidRDefault="007914B4" w:rsidP="0071180C">
      <w:pPr>
        <w:rPr>
          <w:rFonts w:ascii="Times New Roman" w:hAnsi="Times New Roman"/>
          <w:color w:val="030A13"/>
          <w:shd w:val="clear" w:color="auto" w:fill="FFFFFF"/>
        </w:rPr>
      </w:pPr>
    </w:p>
    <w:p w14:paraId="7B142B0D" w14:textId="77777777" w:rsidR="007914B4" w:rsidRDefault="007914B4" w:rsidP="007914B4">
      <w:pPr>
        <w:jc w:val="center"/>
        <w:rPr>
          <w:rFonts w:ascii="Times New Roman" w:hAnsi="Times New Roman"/>
          <w:color w:val="030A13"/>
          <w:shd w:val="clear" w:color="auto" w:fill="FFFFFF"/>
        </w:rPr>
      </w:pPr>
      <w:r>
        <w:rPr>
          <w:rFonts w:ascii="Times New Roman" w:hAnsi="Times New Roman"/>
          <w:color w:val="030A13"/>
          <w:shd w:val="clear" w:color="auto" w:fill="FFFFFF"/>
        </w:rPr>
        <w:t>1</w:t>
      </w:r>
    </w:p>
    <w:p w14:paraId="4FC4814A" w14:textId="77777777" w:rsidR="005710EF" w:rsidRDefault="005710EF" w:rsidP="007C2AD8">
      <w:pPr>
        <w:jc w:val="center"/>
        <w:rPr>
          <w:rFonts w:ascii="Times New Roman" w:hAnsi="Times New Roman"/>
          <w:b/>
        </w:rPr>
      </w:pPr>
    </w:p>
    <w:p w14:paraId="40A0DF8E" w14:textId="77777777" w:rsidR="005710EF" w:rsidRDefault="00300799" w:rsidP="007C2AD8">
      <w:pPr>
        <w:jc w:val="center"/>
        <w:rPr>
          <w:rFonts w:ascii="Times New Roman" w:hAnsi="Times New Roman"/>
          <w:b/>
        </w:rPr>
      </w:pPr>
      <w:r>
        <w:rPr>
          <w:rFonts w:ascii="Times New Roman" w:hAnsi="Times New Roman"/>
          <w:b/>
        </w:rPr>
        <w:br w:type="page"/>
      </w:r>
      <w:r w:rsidR="005710EF" w:rsidRPr="001A469A">
        <w:rPr>
          <w:rFonts w:ascii="Times New Roman" w:hAnsi="Times New Roman"/>
          <w:b/>
        </w:rPr>
        <w:lastRenderedPageBreak/>
        <w:t>Methods</w:t>
      </w:r>
    </w:p>
    <w:p w14:paraId="76AD2519" w14:textId="77777777" w:rsidR="005710EF" w:rsidRPr="000B7B5E" w:rsidRDefault="005710EF" w:rsidP="007C2AD8">
      <w:pPr>
        <w:jc w:val="center"/>
        <w:rPr>
          <w:rFonts w:ascii="Times New Roman" w:hAnsi="Times New Roman"/>
        </w:rPr>
      </w:pPr>
    </w:p>
    <w:p w14:paraId="6B751A1A" w14:textId="77777777" w:rsidR="005710EF" w:rsidRPr="000E75AC" w:rsidRDefault="005710EF" w:rsidP="0071180C">
      <w:pPr>
        <w:jc w:val="both"/>
        <w:rPr>
          <w:rFonts w:ascii="Times New Roman" w:hAnsi="Times New Roman"/>
        </w:rPr>
      </w:pPr>
      <w:r w:rsidRPr="000E75AC">
        <w:rPr>
          <w:rFonts w:ascii="Times New Roman" w:hAnsi="Times New Roman"/>
          <w:b/>
        </w:rPr>
        <w:t>Research Design</w:t>
      </w:r>
      <w:r w:rsidRPr="000E75AC">
        <w:rPr>
          <w:rFonts w:ascii="Times New Roman" w:hAnsi="Times New Roman"/>
        </w:rPr>
        <w:t>. A correlation research design was used. This design explores the relationship between variables. While the design does not support the establishment of causation, the predictive relationship between two or more variables can be determined.</w:t>
      </w:r>
    </w:p>
    <w:p w14:paraId="0677588D" w14:textId="77777777" w:rsidR="005710EF" w:rsidRDefault="005710EF" w:rsidP="0071180C">
      <w:pPr>
        <w:jc w:val="both"/>
        <w:rPr>
          <w:rFonts w:ascii="Times New Roman" w:hAnsi="Times New Roman"/>
          <w:b/>
        </w:rPr>
      </w:pPr>
    </w:p>
    <w:p w14:paraId="2B8CCB80" w14:textId="77777777" w:rsidR="005710EF" w:rsidRDefault="005710EF" w:rsidP="0071180C">
      <w:pPr>
        <w:jc w:val="both"/>
        <w:rPr>
          <w:rFonts w:ascii="Times New Roman" w:hAnsi="Times New Roman"/>
          <w:shd w:val="clear" w:color="auto" w:fill="FFFFFF"/>
        </w:rPr>
      </w:pPr>
      <w:proofErr w:type="gramStart"/>
      <w:r w:rsidRPr="000E75AC">
        <w:rPr>
          <w:rFonts w:ascii="Times New Roman" w:hAnsi="Times New Roman"/>
          <w:b/>
        </w:rPr>
        <w:t>Description of Sample.</w:t>
      </w:r>
      <w:proofErr w:type="gramEnd"/>
      <w:r w:rsidRPr="000E75AC">
        <w:rPr>
          <w:rFonts w:ascii="Times New Roman" w:hAnsi="Times New Roman"/>
          <w:b/>
        </w:rPr>
        <w:t xml:space="preserve"> </w:t>
      </w:r>
      <w:r w:rsidRPr="000E75AC">
        <w:rPr>
          <w:rFonts w:ascii="Times New Roman" w:hAnsi="Times New Roman"/>
        </w:rPr>
        <w:t xml:space="preserve">Data from </w:t>
      </w:r>
      <w:r>
        <w:rPr>
          <w:rFonts w:ascii="Times New Roman" w:hAnsi="Times New Roman"/>
        </w:rPr>
        <w:t>142</w:t>
      </w:r>
      <w:r w:rsidRPr="000E75AC">
        <w:rPr>
          <w:rFonts w:ascii="Times New Roman" w:hAnsi="Times New Roman"/>
        </w:rPr>
        <w:t xml:space="preserve"> school districts (which excludes 6 districts) in Mississippi were collected from the Mississippi Departme</w:t>
      </w:r>
      <w:r>
        <w:rPr>
          <w:rFonts w:ascii="Times New Roman" w:hAnsi="Times New Roman"/>
        </w:rPr>
        <w:t>nt of Education’s website.  Approximately 492,586 students were enrolled for</w:t>
      </w:r>
      <w:r w:rsidRPr="000E75AC">
        <w:rPr>
          <w:rFonts w:ascii="Times New Roman" w:hAnsi="Times New Roman"/>
        </w:rPr>
        <w:t xml:space="preserve"> the 2013-2014 school. </w:t>
      </w:r>
      <w:r>
        <w:rPr>
          <w:rFonts w:ascii="Times New Roman" w:hAnsi="Times New Roman"/>
        </w:rPr>
        <w:t xml:space="preserve"> </w:t>
      </w:r>
      <w:r w:rsidRPr="000E75AC">
        <w:rPr>
          <w:rFonts w:ascii="Times New Roman" w:hAnsi="Times New Roman"/>
        </w:rPr>
        <w:t xml:space="preserve">Of those students, 49% (243,845) were Black, 46% (224,505) were White, 3% (14,844) were Hispanic, 1% (4,938) were Asian, 1% (3,173) were Multiracial, and </w:t>
      </w:r>
      <w:r>
        <w:rPr>
          <w:rFonts w:ascii="Times New Roman" w:hAnsi="Times New Roman"/>
        </w:rPr>
        <w:t>&lt;1</w:t>
      </w:r>
      <w:r w:rsidRPr="000E75AC">
        <w:rPr>
          <w:rFonts w:ascii="Times New Roman" w:hAnsi="Times New Roman"/>
        </w:rPr>
        <w:t xml:space="preserve">% (1,281) were Native American.  </w:t>
      </w:r>
      <w:r w:rsidRPr="000E75AC">
        <w:rPr>
          <w:rFonts w:ascii="Times New Roman" w:hAnsi="Times New Roman"/>
          <w:shd w:val="clear" w:color="auto" w:fill="FFFFFF"/>
        </w:rPr>
        <w:t xml:space="preserve">The 142 school districts included in this study </w:t>
      </w:r>
      <w:r>
        <w:rPr>
          <w:rFonts w:ascii="Times New Roman" w:hAnsi="Times New Roman"/>
          <w:shd w:val="clear" w:color="auto" w:fill="FFFFFF"/>
        </w:rPr>
        <w:t>represented</w:t>
      </w:r>
      <w:r w:rsidRPr="000E75AC">
        <w:rPr>
          <w:rFonts w:ascii="Times New Roman" w:hAnsi="Times New Roman"/>
          <w:shd w:val="clear" w:color="auto" w:fill="FFFFFF"/>
        </w:rPr>
        <w:t xml:space="preserve"> rural and urban areas. </w:t>
      </w:r>
    </w:p>
    <w:p w14:paraId="5367C2C4" w14:textId="77777777" w:rsidR="005710EF" w:rsidRDefault="005710EF" w:rsidP="0071180C">
      <w:pPr>
        <w:ind w:firstLine="720"/>
        <w:jc w:val="both"/>
        <w:rPr>
          <w:rFonts w:ascii="Times New Roman" w:hAnsi="Times New Roman"/>
        </w:rPr>
      </w:pPr>
    </w:p>
    <w:p w14:paraId="4EA7CE2A" w14:textId="77777777" w:rsidR="005710EF" w:rsidRDefault="005710EF" w:rsidP="0071180C">
      <w:pPr>
        <w:jc w:val="both"/>
        <w:rPr>
          <w:rFonts w:ascii="Times New Roman" w:hAnsi="Times New Roman"/>
        </w:rPr>
      </w:pPr>
      <w:r w:rsidRPr="008B4C18">
        <w:rPr>
          <w:rFonts w:ascii="Times New Roman" w:hAnsi="Times New Roman"/>
        </w:rPr>
        <w:t xml:space="preserve">Every school in the United States is located in either a rural or urban area. </w:t>
      </w:r>
      <w:r>
        <w:rPr>
          <w:rFonts w:ascii="Times New Roman" w:hAnsi="Times New Roman"/>
        </w:rPr>
        <w:t xml:space="preserve"> </w:t>
      </w:r>
      <w:r w:rsidRPr="008B4C18">
        <w:rPr>
          <w:rFonts w:ascii="Times New Roman" w:hAnsi="Times New Roman"/>
        </w:rPr>
        <w:t xml:space="preserve">Using Metropolitan Statistical Area (MSA) data available through the U.S. Census Bureau, in Mississippi 13 school districts were classified as urban, and 129 were classified as rural. An MSA is a county or group of contiguous counties that contains at least one city with a population of 50,000 with a metropolitan population of at least </w:t>
      </w:r>
      <w:proofErr w:type="gramStart"/>
      <w:r w:rsidRPr="008B4C18">
        <w:rPr>
          <w:rFonts w:ascii="Times New Roman" w:hAnsi="Times New Roman"/>
        </w:rPr>
        <w:t>100,000.</w:t>
      </w:r>
      <w:r w:rsidRPr="008B4C18">
        <w:rPr>
          <w:rFonts w:ascii="Times New Roman" w:hAnsi="Times New Roman"/>
          <w:vertAlign w:val="superscript"/>
        </w:rPr>
        <w:t>9</w:t>
      </w:r>
      <w:r w:rsidRPr="008B4C18">
        <w:rPr>
          <w:rFonts w:ascii="Times New Roman" w:hAnsi="Times New Roman"/>
        </w:rPr>
        <w:t xml:space="preserve">  Using</w:t>
      </w:r>
      <w:proofErr w:type="gramEnd"/>
      <w:r w:rsidRPr="008B4C18">
        <w:rPr>
          <w:rFonts w:ascii="Times New Roman" w:hAnsi="Times New Roman"/>
        </w:rPr>
        <w:t xml:space="preserve"> the Mississippi School District Map, districts were also classified by location and/or region (for example, Northeast, Northwest, Southeast, and Southwest).</w:t>
      </w:r>
      <w:r>
        <w:rPr>
          <w:rFonts w:ascii="Times New Roman" w:hAnsi="Times New Roman"/>
        </w:rPr>
        <w:t xml:space="preserve"> </w:t>
      </w:r>
      <w:r w:rsidRPr="008B4C18">
        <w:rPr>
          <w:rFonts w:ascii="Times New Roman" w:hAnsi="Times New Roman"/>
        </w:rPr>
        <w:t xml:space="preserve"> Table 1 displays background characteristics (total enrollment, per pupil expenditure, highly qualified teacher percentage) by region. </w:t>
      </w:r>
      <w:r>
        <w:rPr>
          <w:rFonts w:ascii="Times New Roman" w:hAnsi="Times New Roman"/>
        </w:rPr>
        <w:t xml:space="preserve"> </w:t>
      </w:r>
      <w:r w:rsidRPr="008B4C18">
        <w:rPr>
          <w:rFonts w:ascii="Times New Roman" w:hAnsi="Times New Roman"/>
        </w:rPr>
        <w:t>Total enrollment for districts by region ranges from approximately 98,000 to 153,000, with the lowest enrollment in the Northeast region and highest enrollment in the Southeast region.</w:t>
      </w:r>
      <w:r>
        <w:rPr>
          <w:rFonts w:ascii="Times New Roman" w:hAnsi="Times New Roman"/>
        </w:rPr>
        <w:t xml:space="preserve">  </w:t>
      </w:r>
      <w:proofErr w:type="gramStart"/>
      <w:r>
        <w:rPr>
          <w:rFonts w:ascii="Times New Roman" w:hAnsi="Times New Roman"/>
        </w:rPr>
        <w:t>Per pupil expenditure ranges</w:t>
      </w:r>
      <w:r w:rsidRPr="008B4C18">
        <w:rPr>
          <w:rFonts w:ascii="Times New Roman" w:hAnsi="Times New Roman"/>
        </w:rPr>
        <w:t xml:space="preserve"> from $9,059 to $9,918, with the lowest average amount in the Northeast region</w:t>
      </w:r>
      <w:r>
        <w:rPr>
          <w:rFonts w:ascii="Times New Roman" w:hAnsi="Times New Roman"/>
        </w:rPr>
        <w:t>,</w:t>
      </w:r>
      <w:r w:rsidRPr="008B4C18">
        <w:rPr>
          <w:rFonts w:ascii="Times New Roman" w:hAnsi="Times New Roman"/>
        </w:rPr>
        <w:t xml:space="preserve"> and the highest average amount in the Northwest region.</w:t>
      </w:r>
      <w:proofErr w:type="gramEnd"/>
      <w:r w:rsidRPr="008B4C18">
        <w:rPr>
          <w:rFonts w:ascii="Times New Roman" w:hAnsi="Times New Roman"/>
        </w:rPr>
        <w:t xml:space="preserve"> </w:t>
      </w:r>
      <w:r>
        <w:rPr>
          <w:rFonts w:ascii="Times New Roman" w:hAnsi="Times New Roman"/>
        </w:rPr>
        <w:t xml:space="preserve"> </w:t>
      </w:r>
      <w:r w:rsidRPr="008B4C18">
        <w:rPr>
          <w:rFonts w:ascii="Times New Roman" w:hAnsi="Times New Roman"/>
        </w:rPr>
        <w:t xml:space="preserve">As for highly qualified teachers, the highest average is in the Northeast, and the lowest average in the Northwest region. </w:t>
      </w:r>
      <w:r>
        <w:rPr>
          <w:rFonts w:ascii="Times New Roman" w:hAnsi="Times New Roman"/>
        </w:rPr>
        <w:t xml:space="preserve"> </w:t>
      </w:r>
      <w:r w:rsidRPr="008B4C18">
        <w:rPr>
          <w:rFonts w:ascii="Times New Roman" w:hAnsi="Times New Roman"/>
        </w:rPr>
        <w:t xml:space="preserve">In regards to racial demographics, African Americans have a higher concentration in the Northwest and Southwest regions, and Whites have a higher concentration in the Northeast and Southeast regions (See </w:t>
      </w:r>
      <w:r w:rsidRPr="00145F4E">
        <w:rPr>
          <w:rFonts w:ascii="Times New Roman" w:hAnsi="Times New Roman"/>
        </w:rPr>
        <w:t>Table</w:t>
      </w:r>
      <w:r>
        <w:rPr>
          <w:rFonts w:ascii="Times New Roman" w:hAnsi="Times New Roman"/>
        </w:rPr>
        <w:t xml:space="preserve"> </w:t>
      </w:r>
      <w:r w:rsidRPr="008B4C18">
        <w:rPr>
          <w:rFonts w:ascii="Times New Roman" w:hAnsi="Times New Roman"/>
        </w:rPr>
        <w:t>2).</w:t>
      </w:r>
    </w:p>
    <w:p w14:paraId="169D0FDB" w14:textId="77777777" w:rsidR="007914B4" w:rsidRDefault="007914B4" w:rsidP="0071180C">
      <w:pPr>
        <w:jc w:val="both"/>
        <w:rPr>
          <w:rFonts w:ascii="Times New Roman" w:hAnsi="Times New Roman"/>
        </w:rPr>
      </w:pPr>
    </w:p>
    <w:p w14:paraId="2275FBEF" w14:textId="77777777" w:rsidR="007914B4" w:rsidRDefault="007914B4" w:rsidP="0071180C">
      <w:pPr>
        <w:jc w:val="both"/>
        <w:rPr>
          <w:rFonts w:ascii="Times New Roman" w:hAnsi="Times New Roman"/>
        </w:rPr>
      </w:pPr>
    </w:p>
    <w:p w14:paraId="234EBC38" w14:textId="77777777" w:rsidR="007914B4" w:rsidRDefault="007914B4" w:rsidP="0071180C">
      <w:pPr>
        <w:jc w:val="both"/>
        <w:rPr>
          <w:rFonts w:ascii="Times New Roman" w:hAnsi="Times New Roman"/>
        </w:rPr>
      </w:pPr>
    </w:p>
    <w:p w14:paraId="1E977342" w14:textId="77777777" w:rsidR="007914B4" w:rsidRDefault="007914B4" w:rsidP="0071180C">
      <w:pPr>
        <w:jc w:val="both"/>
        <w:rPr>
          <w:rFonts w:ascii="Times New Roman" w:hAnsi="Times New Roman"/>
        </w:rPr>
      </w:pPr>
    </w:p>
    <w:p w14:paraId="332D6652" w14:textId="77777777" w:rsidR="007914B4" w:rsidRDefault="007914B4" w:rsidP="0071180C">
      <w:pPr>
        <w:jc w:val="both"/>
        <w:rPr>
          <w:rFonts w:ascii="Times New Roman" w:hAnsi="Times New Roman"/>
        </w:rPr>
      </w:pPr>
    </w:p>
    <w:p w14:paraId="6FBB2C3B" w14:textId="77777777" w:rsidR="007914B4" w:rsidRDefault="007914B4" w:rsidP="0071180C">
      <w:pPr>
        <w:jc w:val="both"/>
        <w:rPr>
          <w:rFonts w:ascii="Times New Roman" w:hAnsi="Times New Roman"/>
        </w:rPr>
      </w:pPr>
    </w:p>
    <w:p w14:paraId="7A9CC878" w14:textId="77777777" w:rsidR="007914B4" w:rsidRDefault="007914B4" w:rsidP="0071180C">
      <w:pPr>
        <w:jc w:val="both"/>
        <w:rPr>
          <w:rFonts w:ascii="Times New Roman" w:hAnsi="Times New Roman"/>
        </w:rPr>
      </w:pPr>
    </w:p>
    <w:p w14:paraId="6BC3994E" w14:textId="77777777" w:rsidR="007914B4" w:rsidRDefault="007914B4" w:rsidP="0071180C">
      <w:pPr>
        <w:jc w:val="both"/>
        <w:rPr>
          <w:rFonts w:ascii="Times New Roman" w:hAnsi="Times New Roman"/>
        </w:rPr>
      </w:pPr>
    </w:p>
    <w:p w14:paraId="49DD2CF6" w14:textId="77777777" w:rsidR="007914B4" w:rsidRDefault="007914B4" w:rsidP="0071180C">
      <w:pPr>
        <w:jc w:val="both"/>
        <w:rPr>
          <w:rFonts w:ascii="Times New Roman" w:hAnsi="Times New Roman"/>
        </w:rPr>
      </w:pPr>
    </w:p>
    <w:p w14:paraId="4512BB4C" w14:textId="77777777" w:rsidR="007914B4" w:rsidRDefault="007914B4" w:rsidP="0071180C">
      <w:pPr>
        <w:jc w:val="both"/>
        <w:rPr>
          <w:rFonts w:ascii="Times New Roman" w:hAnsi="Times New Roman"/>
        </w:rPr>
      </w:pPr>
    </w:p>
    <w:p w14:paraId="7AA83BF5" w14:textId="77777777" w:rsidR="007914B4" w:rsidRDefault="007914B4" w:rsidP="0071180C">
      <w:pPr>
        <w:jc w:val="both"/>
        <w:rPr>
          <w:rFonts w:ascii="Times New Roman" w:hAnsi="Times New Roman"/>
        </w:rPr>
      </w:pPr>
    </w:p>
    <w:p w14:paraId="23110EAE" w14:textId="77777777" w:rsidR="007914B4" w:rsidRDefault="007914B4" w:rsidP="0071180C">
      <w:pPr>
        <w:jc w:val="both"/>
        <w:rPr>
          <w:rFonts w:ascii="Times New Roman" w:hAnsi="Times New Roman"/>
        </w:rPr>
      </w:pPr>
    </w:p>
    <w:p w14:paraId="606CF99B" w14:textId="77777777" w:rsidR="007914B4" w:rsidRDefault="007914B4" w:rsidP="0071180C">
      <w:pPr>
        <w:jc w:val="both"/>
        <w:rPr>
          <w:rFonts w:ascii="Times New Roman" w:hAnsi="Times New Roman"/>
        </w:rPr>
      </w:pPr>
    </w:p>
    <w:p w14:paraId="4FB0ABB0" w14:textId="77777777" w:rsidR="007914B4" w:rsidRDefault="007914B4" w:rsidP="0071180C">
      <w:pPr>
        <w:jc w:val="both"/>
        <w:rPr>
          <w:rFonts w:ascii="Times New Roman" w:hAnsi="Times New Roman"/>
        </w:rPr>
      </w:pPr>
    </w:p>
    <w:p w14:paraId="47B76CDB" w14:textId="77777777" w:rsidR="007914B4" w:rsidRDefault="007914B4" w:rsidP="0071180C">
      <w:pPr>
        <w:jc w:val="both"/>
        <w:rPr>
          <w:rFonts w:ascii="Times New Roman" w:hAnsi="Times New Roman"/>
        </w:rPr>
      </w:pPr>
    </w:p>
    <w:p w14:paraId="62D7F94E" w14:textId="77777777" w:rsidR="007914B4" w:rsidRDefault="007914B4" w:rsidP="0071180C">
      <w:pPr>
        <w:jc w:val="both"/>
        <w:rPr>
          <w:rFonts w:ascii="Times New Roman" w:hAnsi="Times New Roman"/>
        </w:rPr>
      </w:pPr>
    </w:p>
    <w:p w14:paraId="128406D2" w14:textId="77777777" w:rsidR="007914B4" w:rsidRDefault="007914B4" w:rsidP="0071180C">
      <w:pPr>
        <w:jc w:val="both"/>
        <w:rPr>
          <w:rFonts w:ascii="Times New Roman" w:hAnsi="Times New Roman"/>
        </w:rPr>
      </w:pPr>
    </w:p>
    <w:p w14:paraId="6E0665D3" w14:textId="77777777" w:rsidR="007914B4" w:rsidRDefault="007914B4" w:rsidP="0071180C">
      <w:pPr>
        <w:jc w:val="both"/>
        <w:rPr>
          <w:rFonts w:ascii="Times New Roman" w:hAnsi="Times New Roman"/>
        </w:rPr>
      </w:pPr>
    </w:p>
    <w:p w14:paraId="067D510F" w14:textId="77777777" w:rsidR="007914B4" w:rsidRPr="008B4C18" w:rsidRDefault="007914B4" w:rsidP="007914B4">
      <w:pPr>
        <w:jc w:val="center"/>
        <w:rPr>
          <w:rFonts w:ascii="Times New Roman" w:hAnsi="Times New Roman"/>
        </w:rPr>
      </w:pPr>
      <w:r>
        <w:rPr>
          <w:rFonts w:ascii="Times New Roman" w:hAnsi="Times New Roman"/>
        </w:rPr>
        <w:t>2</w:t>
      </w:r>
    </w:p>
    <w:p w14:paraId="109B543D" w14:textId="77777777" w:rsidR="005710EF" w:rsidRPr="008B4C18" w:rsidRDefault="005710EF" w:rsidP="007914B4">
      <w:pPr>
        <w:jc w:val="both"/>
        <w:rPr>
          <w:rFonts w:ascii="Times New Roman" w:hAnsi="Times New Roman"/>
          <w:b/>
        </w:rPr>
      </w:pPr>
      <w:r>
        <w:rPr>
          <w:rFonts w:ascii="Times New Roman" w:hAnsi="Times New Roman"/>
          <w:b/>
        </w:rPr>
        <w:br w:type="page"/>
      </w:r>
      <w:r w:rsidRPr="008B4C18">
        <w:rPr>
          <w:rFonts w:ascii="Times New Roman" w:hAnsi="Times New Roman"/>
          <w:b/>
        </w:rPr>
        <w:lastRenderedPageBreak/>
        <w:t>Table 1</w:t>
      </w:r>
    </w:p>
    <w:p w14:paraId="31FB6CF2" w14:textId="77777777" w:rsidR="005710EF" w:rsidRPr="008B4C18" w:rsidRDefault="005710EF" w:rsidP="003061A6">
      <w:pPr>
        <w:rPr>
          <w:rFonts w:ascii="Times New Roman" w:hAnsi="Times New Roman"/>
          <w:b/>
          <w:i/>
        </w:rPr>
      </w:pPr>
      <w:r w:rsidRPr="008B4C18">
        <w:rPr>
          <w:rFonts w:ascii="Times New Roman" w:hAnsi="Times New Roman"/>
          <w:b/>
          <w:i/>
        </w:rPr>
        <w:t>District Background Characteristics by Region</w:t>
      </w:r>
    </w:p>
    <w:p w14:paraId="158F5004" w14:textId="77777777" w:rsidR="005710EF" w:rsidRPr="008B4C18" w:rsidRDefault="005710EF" w:rsidP="003061A6">
      <w:pPr>
        <w:rPr>
          <w:rFonts w:ascii="Times New Roman" w:hAnsi="Times New Roman"/>
        </w:rPr>
      </w:pPr>
    </w:p>
    <w:tbl>
      <w:tblPr>
        <w:tblW w:w="8837" w:type="dxa"/>
        <w:tblBorders>
          <w:top w:val="single" w:sz="4" w:space="0" w:color="auto"/>
          <w:bottom w:val="single" w:sz="4" w:space="0" w:color="auto"/>
          <w:insideH w:val="single" w:sz="4" w:space="0" w:color="auto"/>
        </w:tblBorders>
        <w:tblLook w:val="00A0" w:firstRow="1" w:lastRow="0" w:firstColumn="1" w:lastColumn="0" w:noHBand="0" w:noVBand="0"/>
      </w:tblPr>
      <w:tblGrid>
        <w:gridCol w:w="1517"/>
        <w:gridCol w:w="2563"/>
        <w:gridCol w:w="2597"/>
        <w:gridCol w:w="2160"/>
      </w:tblGrid>
      <w:tr w:rsidR="005710EF" w:rsidRPr="002B2FAF" w14:paraId="24D95D16" w14:textId="77777777" w:rsidTr="002B2FAF">
        <w:trPr>
          <w:trHeight w:val="863"/>
        </w:trPr>
        <w:tc>
          <w:tcPr>
            <w:tcW w:w="1517" w:type="dxa"/>
          </w:tcPr>
          <w:p w14:paraId="35FD6399" w14:textId="77777777" w:rsidR="005710EF" w:rsidRPr="002B2FAF" w:rsidRDefault="005710EF" w:rsidP="002B2FAF">
            <w:pPr>
              <w:jc w:val="center"/>
              <w:rPr>
                <w:rFonts w:ascii="Times New Roman" w:hAnsi="Times New Roman"/>
              </w:rPr>
            </w:pPr>
          </w:p>
          <w:p w14:paraId="54E2BC9F" w14:textId="77777777" w:rsidR="005710EF" w:rsidRPr="002B2FAF" w:rsidRDefault="005710EF" w:rsidP="00A02DB3">
            <w:pPr>
              <w:rPr>
                <w:rFonts w:ascii="Times New Roman" w:hAnsi="Times New Roman"/>
              </w:rPr>
            </w:pPr>
            <w:r w:rsidRPr="002B2FAF">
              <w:rPr>
                <w:rFonts w:ascii="Times New Roman" w:hAnsi="Times New Roman"/>
              </w:rPr>
              <w:t>Region</w:t>
            </w:r>
          </w:p>
        </w:tc>
        <w:tc>
          <w:tcPr>
            <w:tcW w:w="2563" w:type="dxa"/>
          </w:tcPr>
          <w:p w14:paraId="196B0A03" w14:textId="77777777" w:rsidR="005710EF" w:rsidRPr="002B2FAF" w:rsidRDefault="005710EF" w:rsidP="002B2FAF">
            <w:pPr>
              <w:jc w:val="center"/>
              <w:rPr>
                <w:rFonts w:ascii="Times New Roman" w:hAnsi="Times New Roman"/>
              </w:rPr>
            </w:pPr>
          </w:p>
          <w:p w14:paraId="3A6BDE4C" w14:textId="77777777" w:rsidR="005710EF" w:rsidRPr="002B2FAF" w:rsidRDefault="005710EF" w:rsidP="002B2FAF">
            <w:pPr>
              <w:jc w:val="center"/>
              <w:rPr>
                <w:rFonts w:ascii="Times New Roman" w:hAnsi="Times New Roman"/>
              </w:rPr>
            </w:pPr>
            <w:r w:rsidRPr="002B2FAF">
              <w:rPr>
                <w:rFonts w:ascii="Times New Roman" w:hAnsi="Times New Roman"/>
              </w:rPr>
              <w:t>Average Total Enrollment</w:t>
            </w:r>
          </w:p>
        </w:tc>
        <w:tc>
          <w:tcPr>
            <w:tcW w:w="2597" w:type="dxa"/>
          </w:tcPr>
          <w:p w14:paraId="573BCED8" w14:textId="77777777" w:rsidR="005710EF" w:rsidRPr="002B2FAF" w:rsidRDefault="005710EF" w:rsidP="002B2FAF">
            <w:pPr>
              <w:jc w:val="center"/>
              <w:rPr>
                <w:rFonts w:ascii="Times New Roman" w:hAnsi="Times New Roman"/>
              </w:rPr>
            </w:pPr>
          </w:p>
          <w:p w14:paraId="2C7B0804" w14:textId="77777777" w:rsidR="005710EF" w:rsidRPr="002B2FAF" w:rsidRDefault="005710EF" w:rsidP="002B2FAF">
            <w:pPr>
              <w:jc w:val="center"/>
              <w:rPr>
                <w:rFonts w:ascii="Times New Roman" w:hAnsi="Times New Roman"/>
              </w:rPr>
            </w:pPr>
            <w:r w:rsidRPr="002B2FAF">
              <w:rPr>
                <w:rFonts w:ascii="Times New Roman" w:hAnsi="Times New Roman"/>
              </w:rPr>
              <w:t>Average Per Pupil Expenditure</w:t>
            </w:r>
          </w:p>
        </w:tc>
        <w:tc>
          <w:tcPr>
            <w:tcW w:w="2160" w:type="dxa"/>
          </w:tcPr>
          <w:p w14:paraId="06EF493D" w14:textId="77777777" w:rsidR="005710EF" w:rsidRPr="002B2FAF" w:rsidRDefault="005710EF" w:rsidP="002B2FAF">
            <w:pPr>
              <w:jc w:val="center"/>
              <w:rPr>
                <w:rFonts w:ascii="Times New Roman" w:hAnsi="Times New Roman"/>
              </w:rPr>
            </w:pPr>
            <w:r w:rsidRPr="002B2FAF">
              <w:rPr>
                <w:rFonts w:ascii="Times New Roman" w:hAnsi="Times New Roman"/>
              </w:rPr>
              <w:t>Average Highly Qualified Teacher Percentage</w:t>
            </w:r>
          </w:p>
        </w:tc>
      </w:tr>
      <w:tr w:rsidR="005710EF" w:rsidRPr="002B2FAF" w14:paraId="7652ABD0" w14:textId="77777777" w:rsidTr="002B2FAF">
        <w:trPr>
          <w:trHeight w:val="440"/>
        </w:trPr>
        <w:tc>
          <w:tcPr>
            <w:tcW w:w="1517" w:type="dxa"/>
            <w:tcBorders>
              <w:bottom w:val="nil"/>
            </w:tcBorders>
          </w:tcPr>
          <w:p w14:paraId="41D4EA1C" w14:textId="77777777" w:rsidR="005710EF" w:rsidRPr="002B2FAF" w:rsidRDefault="005710EF" w:rsidP="00A02DB3">
            <w:pPr>
              <w:rPr>
                <w:rFonts w:ascii="Times New Roman" w:hAnsi="Times New Roman"/>
              </w:rPr>
            </w:pPr>
            <w:r w:rsidRPr="002B2FAF">
              <w:rPr>
                <w:rFonts w:ascii="Times New Roman" w:hAnsi="Times New Roman"/>
              </w:rPr>
              <w:t>Northeast</w:t>
            </w:r>
          </w:p>
        </w:tc>
        <w:tc>
          <w:tcPr>
            <w:tcW w:w="2563" w:type="dxa"/>
            <w:tcBorders>
              <w:bottom w:val="nil"/>
            </w:tcBorders>
          </w:tcPr>
          <w:p w14:paraId="20261B33" w14:textId="77777777" w:rsidR="005710EF" w:rsidRPr="002B2FAF" w:rsidRDefault="005710EF" w:rsidP="002B2FAF">
            <w:pPr>
              <w:jc w:val="center"/>
              <w:rPr>
                <w:rFonts w:ascii="Times New Roman" w:hAnsi="Times New Roman"/>
              </w:rPr>
            </w:pPr>
            <w:r w:rsidRPr="002B2FAF">
              <w:rPr>
                <w:rFonts w:ascii="Times New Roman" w:hAnsi="Times New Roman"/>
              </w:rPr>
              <w:t>98,921</w:t>
            </w:r>
          </w:p>
          <w:p w14:paraId="70EE43FF" w14:textId="77777777" w:rsidR="005710EF" w:rsidRPr="002B2FAF" w:rsidRDefault="005710EF" w:rsidP="002B2FAF">
            <w:pPr>
              <w:jc w:val="center"/>
              <w:rPr>
                <w:rFonts w:ascii="Times New Roman" w:hAnsi="Times New Roman"/>
              </w:rPr>
            </w:pPr>
          </w:p>
        </w:tc>
        <w:tc>
          <w:tcPr>
            <w:tcW w:w="2597" w:type="dxa"/>
            <w:tcBorders>
              <w:bottom w:val="nil"/>
            </w:tcBorders>
          </w:tcPr>
          <w:p w14:paraId="7FB390FC" w14:textId="77777777" w:rsidR="005710EF" w:rsidRPr="002B2FAF" w:rsidRDefault="005710EF" w:rsidP="00360C95">
            <w:pPr>
              <w:rPr>
                <w:rFonts w:ascii="Times New Roman" w:hAnsi="Times New Roman"/>
              </w:rPr>
            </w:pPr>
            <w:r w:rsidRPr="002B2FAF">
              <w:rPr>
                <w:rFonts w:ascii="Times New Roman" w:hAnsi="Times New Roman"/>
              </w:rPr>
              <w:t xml:space="preserve">            $9,059</w:t>
            </w:r>
          </w:p>
          <w:p w14:paraId="26CDFD6C" w14:textId="77777777" w:rsidR="005710EF" w:rsidRPr="002B2FAF" w:rsidRDefault="005710EF" w:rsidP="002B2FAF">
            <w:pPr>
              <w:jc w:val="center"/>
              <w:rPr>
                <w:rFonts w:ascii="Times New Roman" w:hAnsi="Times New Roman"/>
              </w:rPr>
            </w:pPr>
          </w:p>
        </w:tc>
        <w:tc>
          <w:tcPr>
            <w:tcW w:w="2160" w:type="dxa"/>
            <w:tcBorders>
              <w:bottom w:val="nil"/>
            </w:tcBorders>
          </w:tcPr>
          <w:p w14:paraId="477FE509" w14:textId="77777777" w:rsidR="005710EF" w:rsidRPr="002B2FAF" w:rsidRDefault="005710EF" w:rsidP="002B2FAF">
            <w:pPr>
              <w:ind w:firstLine="720"/>
              <w:rPr>
                <w:rFonts w:ascii="Times New Roman" w:hAnsi="Times New Roman"/>
              </w:rPr>
            </w:pPr>
            <w:r w:rsidRPr="002B2FAF">
              <w:rPr>
                <w:rFonts w:ascii="Times New Roman" w:hAnsi="Times New Roman"/>
              </w:rPr>
              <w:t>97.90</w:t>
            </w:r>
          </w:p>
          <w:p w14:paraId="10826B15" w14:textId="77777777" w:rsidR="005710EF" w:rsidRPr="002B2FAF" w:rsidRDefault="005710EF" w:rsidP="002B2FAF">
            <w:pPr>
              <w:ind w:firstLine="720"/>
              <w:jc w:val="center"/>
              <w:rPr>
                <w:rFonts w:ascii="Times New Roman" w:hAnsi="Times New Roman"/>
              </w:rPr>
            </w:pPr>
          </w:p>
        </w:tc>
      </w:tr>
      <w:tr w:rsidR="005710EF" w:rsidRPr="002B2FAF" w14:paraId="44709EDF" w14:textId="77777777" w:rsidTr="002B2FAF">
        <w:trPr>
          <w:trHeight w:val="379"/>
        </w:trPr>
        <w:tc>
          <w:tcPr>
            <w:tcW w:w="1517" w:type="dxa"/>
            <w:tcBorders>
              <w:top w:val="nil"/>
              <w:bottom w:val="nil"/>
            </w:tcBorders>
          </w:tcPr>
          <w:p w14:paraId="5C964AB0" w14:textId="77777777" w:rsidR="005710EF" w:rsidRPr="002B2FAF" w:rsidRDefault="005710EF" w:rsidP="00A02DB3">
            <w:pPr>
              <w:rPr>
                <w:rFonts w:ascii="Times New Roman" w:hAnsi="Times New Roman"/>
              </w:rPr>
            </w:pPr>
            <w:r w:rsidRPr="002B2FAF">
              <w:rPr>
                <w:rFonts w:ascii="Times New Roman" w:hAnsi="Times New Roman"/>
              </w:rPr>
              <w:t>Northwest</w:t>
            </w:r>
          </w:p>
        </w:tc>
        <w:tc>
          <w:tcPr>
            <w:tcW w:w="2563" w:type="dxa"/>
            <w:tcBorders>
              <w:top w:val="nil"/>
              <w:bottom w:val="nil"/>
            </w:tcBorders>
          </w:tcPr>
          <w:p w14:paraId="0CBC3328" w14:textId="77777777" w:rsidR="005710EF" w:rsidRPr="002B2FAF" w:rsidRDefault="005710EF" w:rsidP="002B2FAF">
            <w:pPr>
              <w:ind w:firstLine="720"/>
              <w:rPr>
                <w:rFonts w:ascii="Times New Roman" w:hAnsi="Times New Roman"/>
              </w:rPr>
            </w:pPr>
            <w:r w:rsidRPr="002B2FAF">
              <w:rPr>
                <w:rFonts w:ascii="Times New Roman" w:hAnsi="Times New Roman"/>
              </w:rPr>
              <w:t>114,738</w:t>
            </w:r>
          </w:p>
          <w:p w14:paraId="2B034A9E" w14:textId="77777777" w:rsidR="005710EF" w:rsidRPr="002B2FAF" w:rsidRDefault="005710EF" w:rsidP="002B2FAF">
            <w:pPr>
              <w:ind w:firstLine="720"/>
              <w:jc w:val="center"/>
              <w:rPr>
                <w:rFonts w:ascii="Times New Roman" w:hAnsi="Times New Roman"/>
              </w:rPr>
            </w:pPr>
          </w:p>
        </w:tc>
        <w:tc>
          <w:tcPr>
            <w:tcW w:w="2597" w:type="dxa"/>
            <w:tcBorders>
              <w:top w:val="nil"/>
              <w:bottom w:val="nil"/>
            </w:tcBorders>
          </w:tcPr>
          <w:p w14:paraId="38525502" w14:textId="77777777" w:rsidR="005710EF" w:rsidRPr="002B2FAF" w:rsidRDefault="005710EF" w:rsidP="002B2FAF">
            <w:pPr>
              <w:ind w:firstLine="720"/>
              <w:rPr>
                <w:rFonts w:ascii="Times New Roman" w:hAnsi="Times New Roman"/>
              </w:rPr>
            </w:pPr>
            <w:r w:rsidRPr="002B2FAF">
              <w:rPr>
                <w:rFonts w:ascii="Times New Roman" w:hAnsi="Times New Roman"/>
              </w:rPr>
              <w:t>$9,918</w:t>
            </w:r>
          </w:p>
          <w:p w14:paraId="4993FDC0" w14:textId="77777777" w:rsidR="005710EF" w:rsidRPr="002B2FAF" w:rsidRDefault="005710EF" w:rsidP="002B2FAF">
            <w:pPr>
              <w:ind w:firstLine="720"/>
              <w:jc w:val="center"/>
              <w:rPr>
                <w:rFonts w:ascii="Times New Roman" w:hAnsi="Times New Roman"/>
              </w:rPr>
            </w:pPr>
          </w:p>
        </w:tc>
        <w:tc>
          <w:tcPr>
            <w:tcW w:w="2160" w:type="dxa"/>
            <w:tcBorders>
              <w:top w:val="nil"/>
              <w:bottom w:val="nil"/>
            </w:tcBorders>
          </w:tcPr>
          <w:p w14:paraId="4D7A884A" w14:textId="77777777" w:rsidR="005710EF" w:rsidRPr="002B2FAF" w:rsidRDefault="005710EF" w:rsidP="002B2FAF">
            <w:pPr>
              <w:jc w:val="center"/>
              <w:rPr>
                <w:rFonts w:ascii="Times New Roman" w:hAnsi="Times New Roman"/>
              </w:rPr>
            </w:pPr>
            <w:r w:rsidRPr="002B2FAF">
              <w:rPr>
                <w:rFonts w:ascii="Times New Roman" w:hAnsi="Times New Roman"/>
              </w:rPr>
              <w:t>95.23</w:t>
            </w:r>
          </w:p>
          <w:p w14:paraId="70CB5B0B" w14:textId="77777777" w:rsidR="005710EF" w:rsidRPr="002B2FAF" w:rsidRDefault="005710EF" w:rsidP="002B2FAF">
            <w:pPr>
              <w:jc w:val="center"/>
              <w:rPr>
                <w:rFonts w:ascii="Times New Roman" w:hAnsi="Times New Roman"/>
              </w:rPr>
            </w:pPr>
          </w:p>
        </w:tc>
      </w:tr>
      <w:tr w:rsidR="005710EF" w:rsidRPr="002B2FAF" w14:paraId="2C76EEAC" w14:textId="77777777" w:rsidTr="002B2FAF">
        <w:trPr>
          <w:trHeight w:val="379"/>
        </w:trPr>
        <w:tc>
          <w:tcPr>
            <w:tcW w:w="1517" w:type="dxa"/>
            <w:tcBorders>
              <w:top w:val="nil"/>
              <w:bottom w:val="nil"/>
            </w:tcBorders>
          </w:tcPr>
          <w:p w14:paraId="2F8B9DD1" w14:textId="77777777" w:rsidR="005710EF" w:rsidRPr="002B2FAF" w:rsidRDefault="005710EF" w:rsidP="00A02DB3">
            <w:pPr>
              <w:rPr>
                <w:rFonts w:ascii="Times New Roman" w:hAnsi="Times New Roman"/>
              </w:rPr>
            </w:pPr>
            <w:r w:rsidRPr="002B2FAF">
              <w:rPr>
                <w:rFonts w:ascii="Times New Roman" w:hAnsi="Times New Roman"/>
              </w:rPr>
              <w:t>Southeast</w:t>
            </w:r>
          </w:p>
        </w:tc>
        <w:tc>
          <w:tcPr>
            <w:tcW w:w="2563" w:type="dxa"/>
            <w:tcBorders>
              <w:top w:val="nil"/>
              <w:bottom w:val="nil"/>
            </w:tcBorders>
          </w:tcPr>
          <w:p w14:paraId="1A32155F" w14:textId="77777777" w:rsidR="005710EF" w:rsidRPr="002B2FAF" w:rsidRDefault="005710EF" w:rsidP="002B2FAF">
            <w:pPr>
              <w:jc w:val="center"/>
              <w:rPr>
                <w:rFonts w:ascii="Times New Roman" w:hAnsi="Times New Roman"/>
              </w:rPr>
            </w:pPr>
            <w:r w:rsidRPr="002B2FAF">
              <w:rPr>
                <w:rFonts w:ascii="Times New Roman" w:hAnsi="Times New Roman"/>
              </w:rPr>
              <w:t>153,523</w:t>
            </w:r>
          </w:p>
          <w:p w14:paraId="0E6AAB11" w14:textId="77777777" w:rsidR="005710EF" w:rsidRPr="002B2FAF" w:rsidRDefault="005710EF" w:rsidP="002B2FAF">
            <w:pPr>
              <w:jc w:val="center"/>
              <w:rPr>
                <w:rFonts w:ascii="Times New Roman" w:hAnsi="Times New Roman"/>
              </w:rPr>
            </w:pPr>
          </w:p>
        </w:tc>
        <w:tc>
          <w:tcPr>
            <w:tcW w:w="2597" w:type="dxa"/>
            <w:tcBorders>
              <w:top w:val="nil"/>
              <w:bottom w:val="nil"/>
            </w:tcBorders>
          </w:tcPr>
          <w:p w14:paraId="2D315E94" w14:textId="77777777" w:rsidR="005710EF" w:rsidRPr="002B2FAF" w:rsidRDefault="005710EF" w:rsidP="00360C95">
            <w:pPr>
              <w:rPr>
                <w:rFonts w:ascii="Times New Roman" w:hAnsi="Times New Roman"/>
              </w:rPr>
            </w:pPr>
            <w:r w:rsidRPr="002B2FAF">
              <w:rPr>
                <w:rFonts w:ascii="Times New Roman" w:hAnsi="Times New Roman"/>
              </w:rPr>
              <w:t xml:space="preserve">            $9,125</w:t>
            </w:r>
          </w:p>
          <w:p w14:paraId="5A061E78" w14:textId="77777777" w:rsidR="005710EF" w:rsidRPr="002B2FAF" w:rsidRDefault="005710EF" w:rsidP="002B2FAF">
            <w:pPr>
              <w:jc w:val="center"/>
              <w:rPr>
                <w:rFonts w:ascii="Times New Roman" w:hAnsi="Times New Roman"/>
              </w:rPr>
            </w:pPr>
          </w:p>
        </w:tc>
        <w:tc>
          <w:tcPr>
            <w:tcW w:w="2160" w:type="dxa"/>
            <w:tcBorders>
              <w:top w:val="nil"/>
              <w:bottom w:val="nil"/>
            </w:tcBorders>
          </w:tcPr>
          <w:p w14:paraId="37CBBF1B" w14:textId="77777777" w:rsidR="005710EF" w:rsidRPr="002B2FAF" w:rsidRDefault="005710EF" w:rsidP="002B2FAF">
            <w:pPr>
              <w:jc w:val="center"/>
              <w:rPr>
                <w:rFonts w:ascii="Times New Roman" w:hAnsi="Times New Roman"/>
              </w:rPr>
            </w:pPr>
            <w:r w:rsidRPr="002B2FAF">
              <w:rPr>
                <w:rFonts w:ascii="Times New Roman" w:hAnsi="Times New Roman"/>
              </w:rPr>
              <w:t>97.79</w:t>
            </w:r>
          </w:p>
          <w:p w14:paraId="1E6F3CA9" w14:textId="77777777" w:rsidR="005710EF" w:rsidRPr="002B2FAF" w:rsidRDefault="005710EF" w:rsidP="002B2FAF">
            <w:pPr>
              <w:jc w:val="center"/>
              <w:rPr>
                <w:rFonts w:ascii="Times New Roman" w:hAnsi="Times New Roman"/>
              </w:rPr>
            </w:pPr>
          </w:p>
        </w:tc>
      </w:tr>
      <w:tr w:rsidR="005710EF" w:rsidRPr="002B2FAF" w14:paraId="4C7A6909" w14:textId="77777777" w:rsidTr="002B2FAF">
        <w:trPr>
          <w:trHeight w:val="379"/>
        </w:trPr>
        <w:tc>
          <w:tcPr>
            <w:tcW w:w="1517" w:type="dxa"/>
            <w:tcBorders>
              <w:top w:val="nil"/>
            </w:tcBorders>
          </w:tcPr>
          <w:p w14:paraId="69AEF6B4" w14:textId="77777777" w:rsidR="005710EF" w:rsidRPr="002B2FAF" w:rsidRDefault="005710EF" w:rsidP="00A02DB3">
            <w:pPr>
              <w:rPr>
                <w:rFonts w:ascii="Times New Roman" w:hAnsi="Times New Roman"/>
              </w:rPr>
            </w:pPr>
            <w:r w:rsidRPr="002B2FAF">
              <w:rPr>
                <w:rFonts w:ascii="Times New Roman" w:hAnsi="Times New Roman"/>
              </w:rPr>
              <w:t>Southwest</w:t>
            </w:r>
          </w:p>
        </w:tc>
        <w:tc>
          <w:tcPr>
            <w:tcW w:w="2563" w:type="dxa"/>
            <w:tcBorders>
              <w:top w:val="nil"/>
            </w:tcBorders>
          </w:tcPr>
          <w:p w14:paraId="783B3666" w14:textId="77777777" w:rsidR="005710EF" w:rsidRPr="002B2FAF" w:rsidRDefault="005710EF" w:rsidP="002B2FAF">
            <w:pPr>
              <w:jc w:val="center"/>
              <w:rPr>
                <w:rFonts w:ascii="Times New Roman" w:hAnsi="Times New Roman"/>
              </w:rPr>
            </w:pPr>
            <w:r w:rsidRPr="002B2FAF">
              <w:rPr>
                <w:rFonts w:ascii="Times New Roman" w:hAnsi="Times New Roman"/>
              </w:rPr>
              <w:t>118,722</w:t>
            </w:r>
          </w:p>
          <w:p w14:paraId="12A2CD2F" w14:textId="77777777" w:rsidR="005710EF" w:rsidRPr="002B2FAF" w:rsidRDefault="005710EF" w:rsidP="002B2FAF">
            <w:pPr>
              <w:jc w:val="center"/>
              <w:rPr>
                <w:rFonts w:ascii="Times New Roman" w:hAnsi="Times New Roman"/>
              </w:rPr>
            </w:pPr>
          </w:p>
        </w:tc>
        <w:tc>
          <w:tcPr>
            <w:tcW w:w="2597" w:type="dxa"/>
            <w:tcBorders>
              <w:top w:val="nil"/>
            </w:tcBorders>
          </w:tcPr>
          <w:p w14:paraId="0AA64DBB" w14:textId="77777777" w:rsidR="005710EF" w:rsidRPr="002B2FAF" w:rsidRDefault="005710EF" w:rsidP="00360C95">
            <w:pPr>
              <w:rPr>
                <w:rFonts w:ascii="Times New Roman" w:hAnsi="Times New Roman"/>
              </w:rPr>
            </w:pPr>
            <w:r w:rsidRPr="002B2FAF">
              <w:rPr>
                <w:rFonts w:ascii="Times New Roman" w:hAnsi="Times New Roman"/>
              </w:rPr>
              <w:t xml:space="preserve">            $9175</w:t>
            </w:r>
          </w:p>
          <w:p w14:paraId="2900C79E" w14:textId="77777777" w:rsidR="005710EF" w:rsidRPr="002B2FAF" w:rsidRDefault="005710EF" w:rsidP="002B2FAF">
            <w:pPr>
              <w:jc w:val="center"/>
              <w:rPr>
                <w:rFonts w:ascii="Times New Roman" w:hAnsi="Times New Roman"/>
              </w:rPr>
            </w:pPr>
          </w:p>
        </w:tc>
        <w:tc>
          <w:tcPr>
            <w:tcW w:w="2160" w:type="dxa"/>
            <w:tcBorders>
              <w:top w:val="nil"/>
            </w:tcBorders>
          </w:tcPr>
          <w:p w14:paraId="1DF6B338" w14:textId="77777777" w:rsidR="005710EF" w:rsidRPr="002B2FAF" w:rsidRDefault="005710EF" w:rsidP="002B2FAF">
            <w:pPr>
              <w:jc w:val="center"/>
              <w:rPr>
                <w:rFonts w:ascii="Times New Roman" w:hAnsi="Times New Roman"/>
              </w:rPr>
            </w:pPr>
            <w:r w:rsidRPr="002B2FAF">
              <w:rPr>
                <w:rFonts w:ascii="Times New Roman" w:hAnsi="Times New Roman"/>
              </w:rPr>
              <w:t>97.03</w:t>
            </w:r>
          </w:p>
          <w:p w14:paraId="1C463560" w14:textId="77777777" w:rsidR="005710EF" w:rsidRPr="002B2FAF" w:rsidRDefault="005710EF" w:rsidP="002B2FAF">
            <w:pPr>
              <w:jc w:val="center"/>
              <w:rPr>
                <w:rFonts w:ascii="Times New Roman" w:hAnsi="Times New Roman"/>
              </w:rPr>
            </w:pPr>
          </w:p>
        </w:tc>
      </w:tr>
    </w:tbl>
    <w:p w14:paraId="0F1C4AD9" w14:textId="77777777" w:rsidR="005710EF" w:rsidRPr="008B4C18" w:rsidRDefault="005710EF" w:rsidP="003061A6">
      <w:pPr>
        <w:rPr>
          <w:rFonts w:ascii="Times New Roman" w:hAnsi="Times New Roman"/>
        </w:rPr>
      </w:pPr>
    </w:p>
    <w:p w14:paraId="4B7032BC" w14:textId="77777777" w:rsidR="005710EF" w:rsidRDefault="005710EF" w:rsidP="003061A6">
      <w:pPr>
        <w:rPr>
          <w:rFonts w:ascii="Times New Roman" w:hAnsi="Times New Roman"/>
        </w:rPr>
      </w:pPr>
    </w:p>
    <w:p w14:paraId="2A573036" w14:textId="77777777" w:rsidR="005710EF" w:rsidRPr="008B4C18" w:rsidRDefault="005710EF" w:rsidP="003061A6">
      <w:pPr>
        <w:rPr>
          <w:rFonts w:ascii="Times New Roman" w:hAnsi="Times New Roman"/>
        </w:rPr>
      </w:pPr>
      <w:r w:rsidRPr="008B4C18">
        <w:rPr>
          <w:rFonts w:ascii="Times New Roman" w:hAnsi="Times New Roman"/>
          <w:b/>
        </w:rPr>
        <w:t>Table 2</w:t>
      </w:r>
    </w:p>
    <w:p w14:paraId="6DE16041" w14:textId="77777777" w:rsidR="005710EF" w:rsidRPr="008B4C18" w:rsidRDefault="005710EF" w:rsidP="003061A6">
      <w:pPr>
        <w:rPr>
          <w:rFonts w:ascii="Times New Roman" w:hAnsi="Times New Roman"/>
          <w:b/>
          <w:i/>
        </w:rPr>
      </w:pPr>
      <w:r>
        <w:rPr>
          <w:rFonts w:ascii="Times New Roman" w:hAnsi="Times New Roman"/>
          <w:b/>
          <w:i/>
        </w:rPr>
        <w:t>Percentage of Racial Distribution</w:t>
      </w:r>
      <w:r w:rsidRPr="008B4C18">
        <w:rPr>
          <w:rFonts w:ascii="Times New Roman" w:hAnsi="Times New Roman"/>
          <w:b/>
          <w:i/>
        </w:rPr>
        <w:t xml:space="preserve"> by Region</w:t>
      </w:r>
      <w:r>
        <w:rPr>
          <w:rFonts w:ascii="Times New Roman" w:hAnsi="Times New Roman"/>
          <w:b/>
          <w:i/>
        </w:rPr>
        <w:t xml:space="preserve">  </w:t>
      </w:r>
    </w:p>
    <w:p w14:paraId="7A36993E" w14:textId="77777777" w:rsidR="005710EF" w:rsidRPr="008B4C18" w:rsidRDefault="005710EF" w:rsidP="003061A6">
      <w:pPr>
        <w:rPr>
          <w:rFonts w:ascii="Times New Roman" w:hAnsi="Times New Roman"/>
        </w:rPr>
      </w:pPr>
    </w:p>
    <w:tbl>
      <w:tblPr>
        <w:tblW w:w="7928" w:type="dxa"/>
        <w:tblBorders>
          <w:top w:val="single" w:sz="4" w:space="0" w:color="auto"/>
          <w:bottom w:val="single" w:sz="4" w:space="0" w:color="auto"/>
          <w:insideH w:val="single" w:sz="4" w:space="0" w:color="auto"/>
        </w:tblBorders>
        <w:tblLook w:val="00A0" w:firstRow="1" w:lastRow="0" w:firstColumn="1" w:lastColumn="0" w:noHBand="0" w:noVBand="0"/>
      </w:tblPr>
      <w:tblGrid>
        <w:gridCol w:w="1458"/>
        <w:gridCol w:w="1622"/>
        <w:gridCol w:w="1078"/>
        <w:gridCol w:w="1256"/>
        <w:gridCol w:w="1622"/>
        <w:gridCol w:w="892"/>
      </w:tblGrid>
      <w:tr w:rsidR="005710EF" w:rsidRPr="002B2FAF" w14:paraId="78722D74" w14:textId="77777777" w:rsidTr="002B2FAF">
        <w:trPr>
          <w:trHeight w:val="448"/>
        </w:trPr>
        <w:tc>
          <w:tcPr>
            <w:tcW w:w="1458" w:type="dxa"/>
          </w:tcPr>
          <w:p w14:paraId="1BA1D4A4" w14:textId="77777777" w:rsidR="005710EF" w:rsidRPr="002B2FAF" w:rsidRDefault="005710EF" w:rsidP="00A02DB3">
            <w:pPr>
              <w:rPr>
                <w:rFonts w:ascii="Times New Roman" w:hAnsi="Times New Roman"/>
              </w:rPr>
            </w:pPr>
            <w:r w:rsidRPr="002B2FAF">
              <w:rPr>
                <w:rFonts w:ascii="Times New Roman" w:hAnsi="Times New Roman"/>
              </w:rPr>
              <w:t>Region</w:t>
            </w:r>
          </w:p>
        </w:tc>
        <w:tc>
          <w:tcPr>
            <w:tcW w:w="1622" w:type="dxa"/>
          </w:tcPr>
          <w:p w14:paraId="2A674775" w14:textId="77777777" w:rsidR="005710EF" w:rsidRPr="002B2FAF" w:rsidRDefault="005710EF" w:rsidP="002B2FAF">
            <w:pPr>
              <w:jc w:val="center"/>
              <w:rPr>
                <w:rFonts w:ascii="Times New Roman" w:hAnsi="Times New Roman"/>
              </w:rPr>
            </w:pPr>
            <w:r w:rsidRPr="002B2FAF">
              <w:rPr>
                <w:rFonts w:ascii="Times New Roman" w:hAnsi="Times New Roman"/>
              </w:rPr>
              <w:t>Asian</w:t>
            </w:r>
          </w:p>
        </w:tc>
        <w:tc>
          <w:tcPr>
            <w:tcW w:w="1078" w:type="dxa"/>
          </w:tcPr>
          <w:p w14:paraId="572D2FF7" w14:textId="77777777" w:rsidR="005710EF" w:rsidRPr="002B2FAF" w:rsidRDefault="005710EF" w:rsidP="002B2FAF">
            <w:pPr>
              <w:jc w:val="center"/>
              <w:rPr>
                <w:rFonts w:ascii="Times New Roman" w:hAnsi="Times New Roman"/>
              </w:rPr>
            </w:pPr>
            <w:r w:rsidRPr="002B2FAF">
              <w:rPr>
                <w:rFonts w:ascii="Times New Roman" w:hAnsi="Times New Roman"/>
              </w:rPr>
              <w:t>Black</w:t>
            </w:r>
          </w:p>
        </w:tc>
        <w:tc>
          <w:tcPr>
            <w:tcW w:w="1256" w:type="dxa"/>
          </w:tcPr>
          <w:p w14:paraId="7B95F61C" w14:textId="77777777" w:rsidR="005710EF" w:rsidRPr="002B2FAF" w:rsidRDefault="005710EF" w:rsidP="002B2FAF">
            <w:pPr>
              <w:jc w:val="center"/>
              <w:rPr>
                <w:rFonts w:ascii="Times New Roman" w:hAnsi="Times New Roman"/>
              </w:rPr>
            </w:pPr>
            <w:r w:rsidRPr="002B2FAF">
              <w:rPr>
                <w:rFonts w:ascii="Times New Roman" w:hAnsi="Times New Roman"/>
              </w:rPr>
              <w:t>Hispanic</w:t>
            </w:r>
          </w:p>
        </w:tc>
        <w:tc>
          <w:tcPr>
            <w:tcW w:w="1622" w:type="dxa"/>
          </w:tcPr>
          <w:p w14:paraId="430F9924" w14:textId="77777777" w:rsidR="005710EF" w:rsidRPr="002B2FAF" w:rsidRDefault="005710EF" w:rsidP="002B2FAF">
            <w:pPr>
              <w:jc w:val="center"/>
              <w:rPr>
                <w:rFonts w:ascii="Times New Roman" w:hAnsi="Times New Roman"/>
              </w:rPr>
            </w:pPr>
            <w:r w:rsidRPr="002B2FAF">
              <w:rPr>
                <w:rFonts w:ascii="Times New Roman" w:hAnsi="Times New Roman"/>
              </w:rPr>
              <w:t>Native American</w:t>
            </w:r>
          </w:p>
        </w:tc>
        <w:tc>
          <w:tcPr>
            <w:tcW w:w="892" w:type="dxa"/>
          </w:tcPr>
          <w:p w14:paraId="4872D56A" w14:textId="77777777" w:rsidR="005710EF" w:rsidRPr="002B2FAF" w:rsidRDefault="005710EF" w:rsidP="002B2FAF">
            <w:pPr>
              <w:jc w:val="center"/>
              <w:rPr>
                <w:rFonts w:ascii="Times New Roman" w:hAnsi="Times New Roman"/>
              </w:rPr>
            </w:pPr>
            <w:r w:rsidRPr="002B2FAF">
              <w:rPr>
                <w:rFonts w:ascii="Times New Roman" w:hAnsi="Times New Roman"/>
              </w:rPr>
              <w:t>White</w:t>
            </w:r>
          </w:p>
        </w:tc>
      </w:tr>
      <w:tr w:rsidR="005710EF" w:rsidRPr="002B2FAF" w14:paraId="3938B40F" w14:textId="77777777" w:rsidTr="002B2FAF">
        <w:trPr>
          <w:trHeight w:val="460"/>
        </w:trPr>
        <w:tc>
          <w:tcPr>
            <w:tcW w:w="1458" w:type="dxa"/>
            <w:tcBorders>
              <w:bottom w:val="nil"/>
            </w:tcBorders>
          </w:tcPr>
          <w:p w14:paraId="4F46B533" w14:textId="77777777" w:rsidR="005710EF" w:rsidRPr="002B2FAF" w:rsidRDefault="005710EF" w:rsidP="00A02DB3">
            <w:pPr>
              <w:rPr>
                <w:rFonts w:ascii="Times New Roman" w:hAnsi="Times New Roman"/>
              </w:rPr>
            </w:pPr>
            <w:r w:rsidRPr="002B2FAF">
              <w:rPr>
                <w:rFonts w:ascii="Times New Roman" w:hAnsi="Times New Roman"/>
              </w:rPr>
              <w:t>Northeast</w:t>
            </w:r>
          </w:p>
        </w:tc>
        <w:tc>
          <w:tcPr>
            <w:tcW w:w="1622" w:type="dxa"/>
            <w:tcBorders>
              <w:bottom w:val="nil"/>
            </w:tcBorders>
          </w:tcPr>
          <w:p w14:paraId="66A23B51" w14:textId="77777777" w:rsidR="005710EF" w:rsidRPr="002B2FAF" w:rsidRDefault="005710EF" w:rsidP="002B2FAF">
            <w:pPr>
              <w:jc w:val="center"/>
              <w:rPr>
                <w:rFonts w:ascii="Times New Roman" w:hAnsi="Times New Roman"/>
              </w:rPr>
            </w:pPr>
            <w:r w:rsidRPr="002B2FAF">
              <w:rPr>
                <w:rFonts w:ascii="Times New Roman" w:hAnsi="Times New Roman"/>
              </w:rPr>
              <w:t>0.53</w:t>
            </w:r>
          </w:p>
          <w:p w14:paraId="78CA91CD" w14:textId="77777777" w:rsidR="005710EF" w:rsidRPr="002B2FAF" w:rsidRDefault="005710EF" w:rsidP="002B2FAF">
            <w:pPr>
              <w:jc w:val="center"/>
              <w:rPr>
                <w:rFonts w:ascii="Times New Roman" w:hAnsi="Times New Roman"/>
              </w:rPr>
            </w:pPr>
          </w:p>
        </w:tc>
        <w:tc>
          <w:tcPr>
            <w:tcW w:w="1078" w:type="dxa"/>
            <w:tcBorders>
              <w:bottom w:val="nil"/>
            </w:tcBorders>
          </w:tcPr>
          <w:p w14:paraId="0E485D96" w14:textId="77777777" w:rsidR="005710EF" w:rsidRPr="002B2FAF" w:rsidRDefault="005710EF" w:rsidP="002B2FAF">
            <w:pPr>
              <w:jc w:val="center"/>
              <w:rPr>
                <w:rFonts w:ascii="Times New Roman" w:hAnsi="Times New Roman"/>
              </w:rPr>
            </w:pPr>
            <w:r w:rsidRPr="002B2FAF">
              <w:rPr>
                <w:rFonts w:ascii="Times New Roman" w:hAnsi="Times New Roman"/>
              </w:rPr>
              <w:t>42.01</w:t>
            </w:r>
          </w:p>
          <w:p w14:paraId="093AFD91" w14:textId="77777777" w:rsidR="005710EF" w:rsidRPr="002B2FAF" w:rsidRDefault="005710EF" w:rsidP="002B2FAF">
            <w:pPr>
              <w:jc w:val="center"/>
              <w:rPr>
                <w:rFonts w:ascii="Times New Roman" w:hAnsi="Times New Roman"/>
              </w:rPr>
            </w:pPr>
          </w:p>
        </w:tc>
        <w:tc>
          <w:tcPr>
            <w:tcW w:w="1256" w:type="dxa"/>
            <w:tcBorders>
              <w:bottom w:val="nil"/>
            </w:tcBorders>
          </w:tcPr>
          <w:p w14:paraId="371E4E63" w14:textId="77777777" w:rsidR="005710EF" w:rsidRPr="002B2FAF" w:rsidRDefault="005710EF" w:rsidP="002B2FAF">
            <w:pPr>
              <w:jc w:val="center"/>
              <w:rPr>
                <w:rFonts w:ascii="Times New Roman" w:hAnsi="Times New Roman"/>
              </w:rPr>
            </w:pPr>
            <w:r w:rsidRPr="002B2FAF">
              <w:rPr>
                <w:rFonts w:ascii="Times New Roman" w:hAnsi="Times New Roman"/>
              </w:rPr>
              <w:t>3.19</w:t>
            </w:r>
          </w:p>
          <w:p w14:paraId="20B1F3F9" w14:textId="77777777" w:rsidR="005710EF" w:rsidRPr="002B2FAF" w:rsidRDefault="005710EF" w:rsidP="002B2FAF">
            <w:pPr>
              <w:jc w:val="center"/>
              <w:rPr>
                <w:rFonts w:ascii="Times New Roman" w:hAnsi="Times New Roman"/>
              </w:rPr>
            </w:pPr>
          </w:p>
        </w:tc>
        <w:tc>
          <w:tcPr>
            <w:tcW w:w="1622" w:type="dxa"/>
            <w:tcBorders>
              <w:bottom w:val="nil"/>
            </w:tcBorders>
          </w:tcPr>
          <w:p w14:paraId="65E96049" w14:textId="77777777" w:rsidR="005710EF" w:rsidRPr="002B2FAF" w:rsidRDefault="005710EF" w:rsidP="002B2FAF">
            <w:pPr>
              <w:jc w:val="center"/>
              <w:rPr>
                <w:rFonts w:ascii="Times New Roman" w:hAnsi="Times New Roman"/>
              </w:rPr>
            </w:pPr>
            <w:r w:rsidRPr="002B2FAF">
              <w:rPr>
                <w:rFonts w:ascii="Times New Roman" w:hAnsi="Times New Roman"/>
              </w:rPr>
              <w:t>0.13</w:t>
            </w:r>
          </w:p>
          <w:p w14:paraId="451FBFA3" w14:textId="77777777" w:rsidR="005710EF" w:rsidRPr="002B2FAF" w:rsidRDefault="005710EF" w:rsidP="002B2FAF">
            <w:pPr>
              <w:jc w:val="center"/>
              <w:rPr>
                <w:rFonts w:ascii="Times New Roman" w:hAnsi="Times New Roman"/>
              </w:rPr>
            </w:pPr>
          </w:p>
        </w:tc>
        <w:tc>
          <w:tcPr>
            <w:tcW w:w="892" w:type="dxa"/>
            <w:tcBorders>
              <w:bottom w:val="nil"/>
            </w:tcBorders>
          </w:tcPr>
          <w:p w14:paraId="6E07B85D" w14:textId="77777777" w:rsidR="005710EF" w:rsidRPr="002B2FAF" w:rsidRDefault="005710EF" w:rsidP="002B2FAF">
            <w:pPr>
              <w:jc w:val="center"/>
              <w:rPr>
                <w:rFonts w:ascii="Times New Roman" w:hAnsi="Times New Roman"/>
              </w:rPr>
            </w:pPr>
            <w:r w:rsidRPr="002B2FAF">
              <w:rPr>
                <w:rFonts w:ascii="Times New Roman" w:hAnsi="Times New Roman"/>
              </w:rPr>
              <w:t>54.12</w:t>
            </w:r>
          </w:p>
        </w:tc>
      </w:tr>
      <w:tr w:rsidR="005710EF" w:rsidRPr="002B2FAF" w14:paraId="631E3329" w14:textId="77777777" w:rsidTr="002B2FAF">
        <w:trPr>
          <w:trHeight w:val="448"/>
        </w:trPr>
        <w:tc>
          <w:tcPr>
            <w:tcW w:w="1458" w:type="dxa"/>
            <w:tcBorders>
              <w:top w:val="nil"/>
              <w:bottom w:val="nil"/>
            </w:tcBorders>
          </w:tcPr>
          <w:p w14:paraId="4F60690F" w14:textId="77777777" w:rsidR="005710EF" w:rsidRPr="002B2FAF" w:rsidRDefault="005710EF" w:rsidP="00A02DB3">
            <w:pPr>
              <w:rPr>
                <w:rFonts w:ascii="Times New Roman" w:hAnsi="Times New Roman"/>
              </w:rPr>
            </w:pPr>
            <w:r w:rsidRPr="002B2FAF">
              <w:rPr>
                <w:rFonts w:ascii="Times New Roman" w:hAnsi="Times New Roman"/>
              </w:rPr>
              <w:t>Northwest</w:t>
            </w:r>
          </w:p>
        </w:tc>
        <w:tc>
          <w:tcPr>
            <w:tcW w:w="1622" w:type="dxa"/>
            <w:tcBorders>
              <w:top w:val="nil"/>
              <w:bottom w:val="nil"/>
            </w:tcBorders>
          </w:tcPr>
          <w:p w14:paraId="40AB3479" w14:textId="77777777" w:rsidR="005710EF" w:rsidRPr="002B2FAF" w:rsidRDefault="005710EF" w:rsidP="002B2FAF">
            <w:pPr>
              <w:jc w:val="center"/>
              <w:rPr>
                <w:rFonts w:ascii="Times New Roman" w:hAnsi="Times New Roman"/>
              </w:rPr>
            </w:pPr>
            <w:r w:rsidRPr="002B2FAF">
              <w:rPr>
                <w:rFonts w:ascii="Times New Roman" w:hAnsi="Times New Roman"/>
              </w:rPr>
              <w:t>0.37</w:t>
            </w:r>
          </w:p>
          <w:p w14:paraId="0308DF80" w14:textId="77777777" w:rsidR="005710EF" w:rsidRPr="002B2FAF" w:rsidRDefault="005710EF" w:rsidP="002B2FAF">
            <w:pPr>
              <w:jc w:val="center"/>
              <w:rPr>
                <w:rFonts w:ascii="Times New Roman" w:hAnsi="Times New Roman"/>
              </w:rPr>
            </w:pPr>
          </w:p>
        </w:tc>
        <w:tc>
          <w:tcPr>
            <w:tcW w:w="1078" w:type="dxa"/>
            <w:tcBorders>
              <w:top w:val="nil"/>
              <w:bottom w:val="nil"/>
            </w:tcBorders>
          </w:tcPr>
          <w:p w14:paraId="0672E74D" w14:textId="77777777" w:rsidR="005710EF" w:rsidRPr="002B2FAF" w:rsidRDefault="005710EF" w:rsidP="002B2FAF">
            <w:pPr>
              <w:jc w:val="center"/>
              <w:rPr>
                <w:rFonts w:ascii="Times New Roman" w:hAnsi="Times New Roman"/>
              </w:rPr>
            </w:pPr>
            <w:r w:rsidRPr="002B2FAF">
              <w:rPr>
                <w:rFonts w:ascii="Times New Roman" w:hAnsi="Times New Roman"/>
              </w:rPr>
              <w:t>73.99</w:t>
            </w:r>
          </w:p>
          <w:p w14:paraId="0120387D" w14:textId="77777777" w:rsidR="005710EF" w:rsidRPr="002B2FAF" w:rsidRDefault="005710EF" w:rsidP="002B2FAF">
            <w:pPr>
              <w:jc w:val="center"/>
              <w:rPr>
                <w:rFonts w:ascii="Times New Roman" w:hAnsi="Times New Roman"/>
              </w:rPr>
            </w:pPr>
          </w:p>
        </w:tc>
        <w:tc>
          <w:tcPr>
            <w:tcW w:w="1256" w:type="dxa"/>
            <w:tcBorders>
              <w:top w:val="nil"/>
              <w:bottom w:val="nil"/>
            </w:tcBorders>
          </w:tcPr>
          <w:p w14:paraId="4C23D0C4" w14:textId="77777777" w:rsidR="005710EF" w:rsidRPr="002B2FAF" w:rsidRDefault="005710EF" w:rsidP="002B2FAF">
            <w:pPr>
              <w:jc w:val="center"/>
              <w:rPr>
                <w:rFonts w:ascii="Times New Roman" w:hAnsi="Times New Roman"/>
              </w:rPr>
            </w:pPr>
            <w:r w:rsidRPr="002B2FAF">
              <w:rPr>
                <w:rFonts w:ascii="Times New Roman" w:hAnsi="Times New Roman"/>
              </w:rPr>
              <w:t>1.28</w:t>
            </w:r>
          </w:p>
          <w:p w14:paraId="150CD716" w14:textId="77777777" w:rsidR="005710EF" w:rsidRPr="002B2FAF" w:rsidRDefault="005710EF" w:rsidP="002B2FAF">
            <w:pPr>
              <w:jc w:val="center"/>
              <w:rPr>
                <w:rFonts w:ascii="Times New Roman" w:hAnsi="Times New Roman"/>
              </w:rPr>
            </w:pPr>
          </w:p>
        </w:tc>
        <w:tc>
          <w:tcPr>
            <w:tcW w:w="1622" w:type="dxa"/>
            <w:tcBorders>
              <w:top w:val="nil"/>
              <w:bottom w:val="nil"/>
            </w:tcBorders>
          </w:tcPr>
          <w:p w14:paraId="28A423E9" w14:textId="77777777" w:rsidR="005710EF" w:rsidRPr="002B2FAF" w:rsidRDefault="005710EF" w:rsidP="002B2FAF">
            <w:pPr>
              <w:jc w:val="center"/>
              <w:rPr>
                <w:rFonts w:ascii="Times New Roman" w:hAnsi="Times New Roman"/>
              </w:rPr>
            </w:pPr>
            <w:r w:rsidRPr="002B2FAF">
              <w:rPr>
                <w:rFonts w:ascii="Times New Roman" w:hAnsi="Times New Roman"/>
              </w:rPr>
              <w:t>0.08</w:t>
            </w:r>
          </w:p>
          <w:p w14:paraId="3C026EF9" w14:textId="77777777" w:rsidR="005710EF" w:rsidRPr="002B2FAF" w:rsidRDefault="005710EF" w:rsidP="002B2FAF">
            <w:pPr>
              <w:jc w:val="center"/>
              <w:rPr>
                <w:rFonts w:ascii="Times New Roman" w:hAnsi="Times New Roman"/>
              </w:rPr>
            </w:pPr>
          </w:p>
        </w:tc>
        <w:tc>
          <w:tcPr>
            <w:tcW w:w="892" w:type="dxa"/>
            <w:tcBorders>
              <w:top w:val="nil"/>
              <w:bottom w:val="nil"/>
            </w:tcBorders>
          </w:tcPr>
          <w:p w14:paraId="44680B51" w14:textId="77777777" w:rsidR="005710EF" w:rsidRPr="002B2FAF" w:rsidRDefault="005710EF" w:rsidP="002B2FAF">
            <w:pPr>
              <w:jc w:val="center"/>
              <w:rPr>
                <w:rFonts w:ascii="Times New Roman" w:hAnsi="Times New Roman"/>
              </w:rPr>
            </w:pPr>
            <w:r w:rsidRPr="002B2FAF">
              <w:rPr>
                <w:rFonts w:ascii="Times New Roman" w:hAnsi="Times New Roman"/>
              </w:rPr>
              <w:t>21.10</w:t>
            </w:r>
          </w:p>
          <w:p w14:paraId="6686F97E" w14:textId="77777777" w:rsidR="005710EF" w:rsidRPr="002B2FAF" w:rsidRDefault="005710EF" w:rsidP="002B2FAF">
            <w:pPr>
              <w:jc w:val="center"/>
              <w:rPr>
                <w:rFonts w:ascii="Times New Roman" w:hAnsi="Times New Roman"/>
              </w:rPr>
            </w:pPr>
          </w:p>
        </w:tc>
      </w:tr>
      <w:tr w:rsidR="005710EF" w:rsidRPr="002B2FAF" w14:paraId="745D3205" w14:textId="77777777" w:rsidTr="002B2FAF">
        <w:trPr>
          <w:trHeight w:val="460"/>
        </w:trPr>
        <w:tc>
          <w:tcPr>
            <w:tcW w:w="1458" w:type="dxa"/>
            <w:tcBorders>
              <w:top w:val="nil"/>
              <w:bottom w:val="nil"/>
            </w:tcBorders>
          </w:tcPr>
          <w:p w14:paraId="189D8450" w14:textId="77777777" w:rsidR="005710EF" w:rsidRPr="002B2FAF" w:rsidRDefault="005710EF" w:rsidP="00A02DB3">
            <w:pPr>
              <w:rPr>
                <w:rFonts w:ascii="Times New Roman" w:hAnsi="Times New Roman"/>
              </w:rPr>
            </w:pPr>
            <w:r w:rsidRPr="002B2FAF">
              <w:rPr>
                <w:rFonts w:ascii="Times New Roman" w:hAnsi="Times New Roman"/>
              </w:rPr>
              <w:t>Southeast</w:t>
            </w:r>
          </w:p>
        </w:tc>
        <w:tc>
          <w:tcPr>
            <w:tcW w:w="1622" w:type="dxa"/>
            <w:tcBorders>
              <w:top w:val="nil"/>
              <w:bottom w:val="nil"/>
            </w:tcBorders>
          </w:tcPr>
          <w:p w14:paraId="6DE9B16C" w14:textId="77777777" w:rsidR="005710EF" w:rsidRPr="002B2FAF" w:rsidRDefault="005710EF" w:rsidP="002B2FAF">
            <w:pPr>
              <w:jc w:val="center"/>
              <w:rPr>
                <w:rFonts w:ascii="Times New Roman" w:hAnsi="Times New Roman"/>
              </w:rPr>
            </w:pPr>
            <w:r w:rsidRPr="002B2FAF">
              <w:rPr>
                <w:rFonts w:ascii="Times New Roman" w:hAnsi="Times New Roman"/>
              </w:rPr>
              <w:t>1.00</w:t>
            </w:r>
          </w:p>
          <w:p w14:paraId="39487D90" w14:textId="77777777" w:rsidR="005710EF" w:rsidRPr="002B2FAF" w:rsidRDefault="005710EF" w:rsidP="002B2FAF">
            <w:pPr>
              <w:jc w:val="center"/>
              <w:rPr>
                <w:rFonts w:ascii="Times New Roman" w:hAnsi="Times New Roman"/>
              </w:rPr>
            </w:pPr>
          </w:p>
        </w:tc>
        <w:tc>
          <w:tcPr>
            <w:tcW w:w="1078" w:type="dxa"/>
            <w:tcBorders>
              <w:top w:val="nil"/>
              <w:bottom w:val="nil"/>
            </w:tcBorders>
          </w:tcPr>
          <w:p w14:paraId="2D05C492" w14:textId="77777777" w:rsidR="005710EF" w:rsidRPr="002B2FAF" w:rsidRDefault="005710EF" w:rsidP="002B2FAF">
            <w:pPr>
              <w:jc w:val="center"/>
              <w:rPr>
                <w:rFonts w:ascii="Times New Roman" w:hAnsi="Times New Roman"/>
              </w:rPr>
            </w:pPr>
            <w:r w:rsidRPr="002B2FAF">
              <w:rPr>
                <w:rFonts w:ascii="Times New Roman" w:hAnsi="Times New Roman"/>
              </w:rPr>
              <w:t>38.42</w:t>
            </w:r>
          </w:p>
          <w:p w14:paraId="5152E4E9" w14:textId="77777777" w:rsidR="005710EF" w:rsidRPr="002B2FAF" w:rsidRDefault="005710EF" w:rsidP="002B2FAF">
            <w:pPr>
              <w:jc w:val="center"/>
              <w:rPr>
                <w:rFonts w:ascii="Times New Roman" w:hAnsi="Times New Roman"/>
              </w:rPr>
            </w:pPr>
          </w:p>
        </w:tc>
        <w:tc>
          <w:tcPr>
            <w:tcW w:w="1256" w:type="dxa"/>
            <w:tcBorders>
              <w:top w:val="nil"/>
              <w:bottom w:val="nil"/>
            </w:tcBorders>
          </w:tcPr>
          <w:p w14:paraId="7424B09C" w14:textId="77777777" w:rsidR="005710EF" w:rsidRPr="002B2FAF" w:rsidRDefault="005710EF" w:rsidP="002B2FAF">
            <w:pPr>
              <w:jc w:val="center"/>
              <w:rPr>
                <w:rFonts w:ascii="Times New Roman" w:hAnsi="Times New Roman"/>
              </w:rPr>
            </w:pPr>
            <w:r w:rsidRPr="002B2FAF">
              <w:rPr>
                <w:rFonts w:ascii="Times New Roman" w:hAnsi="Times New Roman"/>
              </w:rPr>
              <w:t>3.39</w:t>
            </w:r>
          </w:p>
          <w:p w14:paraId="3E983514" w14:textId="77777777" w:rsidR="005710EF" w:rsidRPr="002B2FAF" w:rsidRDefault="005710EF" w:rsidP="002B2FAF">
            <w:pPr>
              <w:jc w:val="center"/>
              <w:rPr>
                <w:rFonts w:ascii="Times New Roman" w:hAnsi="Times New Roman"/>
              </w:rPr>
            </w:pPr>
          </w:p>
        </w:tc>
        <w:tc>
          <w:tcPr>
            <w:tcW w:w="1622" w:type="dxa"/>
            <w:tcBorders>
              <w:top w:val="nil"/>
              <w:bottom w:val="nil"/>
            </w:tcBorders>
          </w:tcPr>
          <w:p w14:paraId="70390306" w14:textId="77777777" w:rsidR="005710EF" w:rsidRPr="002B2FAF" w:rsidRDefault="005710EF" w:rsidP="002B2FAF">
            <w:pPr>
              <w:jc w:val="center"/>
              <w:rPr>
                <w:rFonts w:ascii="Times New Roman" w:hAnsi="Times New Roman"/>
              </w:rPr>
            </w:pPr>
            <w:r w:rsidRPr="002B2FAF">
              <w:rPr>
                <w:rFonts w:ascii="Times New Roman" w:hAnsi="Times New Roman"/>
              </w:rPr>
              <w:t>0.62</w:t>
            </w:r>
          </w:p>
          <w:p w14:paraId="5635F750" w14:textId="77777777" w:rsidR="005710EF" w:rsidRPr="002B2FAF" w:rsidRDefault="005710EF" w:rsidP="002B2FAF">
            <w:pPr>
              <w:jc w:val="center"/>
              <w:rPr>
                <w:rFonts w:ascii="Times New Roman" w:hAnsi="Times New Roman"/>
              </w:rPr>
            </w:pPr>
          </w:p>
        </w:tc>
        <w:tc>
          <w:tcPr>
            <w:tcW w:w="892" w:type="dxa"/>
            <w:tcBorders>
              <w:top w:val="nil"/>
              <w:bottom w:val="nil"/>
            </w:tcBorders>
          </w:tcPr>
          <w:p w14:paraId="6F5D94E5" w14:textId="77777777" w:rsidR="005710EF" w:rsidRPr="002B2FAF" w:rsidRDefault="005710EF" w:rsidP="002B2FAF">
            <w:pPr>
              <w:jc w:val="center"/>
              <w:rPr>
                <w:rFonts w:ascii="Times New Roman" w:hAnsi="Times New Roman"/>
              </w:rPr>
            </w:pPr>
            <w:r w:rsidRPr="002B2FAF">
              <w:rPr>
                <w:rFonts w:ascii="Times New Roman" w:hAnsi="Times New Roman"/>
              </w:rPr>
              <w:t>56.55</w:t>
            </w:r>
          </w:p>
          <w:p w14:paraId="7426176A" w14:textId="77777777" w:rsidR="005710EF" w:rsidRPr="002B2FAF" w:rsidRDefault="005710EF" w:rsidP="002B2FAF">
            <w:pPr>
              <w:jc w:val="center"/>
              <w:rPr>
                <w:rFonts w:ascii="Times New Roman" w:hAnsi="Times New Roman"/>
              </w:rPr>
            </w:pPr>
          </w:p>
        </w:tc>
      </w:tr>
      <w:tr w:rsidR="005710EF" w:rsidRPr="002B2FAF" w14:paraId="5391C8B6" w14:textId="77777777" w:rsidTr="002B2FAF">
        <w:trPr>
          <w:trHeight w:val="448"/>
        </w:trPr>
        <w:tc>
          <w:tcPr>
            <w:tcW w:w="1458" w:type="dxa"/>
            <w:tcBorders>
              <w:top w:val="nil"/>
            </w:tcBorders>
          </w:tcPr>
          <w:p w14:paraId="3654D50A" w14:textId="77777777" w:rsidR="005710EF" w:rsidRPr="002B2FAF" w:rsidRDefault="005710EF" w:rsidP="00A02DB3">
            <w:pPr>
              <w:rPr>
                <w:rFonts w:ascii="Times New Roman" w:hAnsi="Times New Roman"/>
              </w:rPr>
            </w:pPr>
            <w:r w:rsidRPr="002B2FAF">
              <w:rPr>
                <w:rFonts w:ascii="Times New Roman" w:hAnsi="Times New Roman"/>
              </w:rPr>
              <w:t>Southwest</w:t>
            </w:r>
          </w:p>
        </w:tc>
        <w:tc>
          <w:tcPr>
            <w:tcW w:w="1622" w:type="dxa"/>
            <w:tcBorders>
              <w:top w:val="nil"/>
            </w:tcBorders>
          </w:tcPr>
          <w:p w14:paraId="6F7DB7C6" w14:textId="77777777" w:rsidR="005710EF" w:rsidRPr="002B2FAF" w:rsidRDefault="005710EF" w:rsidP="002B2FAF">
            <w:pPr>
              <w:jc w:val="center"/>
              <w:rPr>
                <w:rFonts w:ascii="Times New Roman" w:hAnsi="Times New Roman"/>
              </w:rPr>
            </w:pPr>
            <w:r w:rsidRPr="002B2FAF">
              <w:rPr>
                <w:rFonts w:ascii="Times New Roman" w:hAnsi="Times New Roman"/>
              </w:rPr>
              <w:t>0.53</w:t>
            </w:r>
          </w:p>
          <w:p w14:paraId="45000A49" w14:textId="77777777" w:rsidR="005710EF" w:rsidRPr="002B2FAF" w:rsidRDefault="005710EF" w:rsidP="002B2FAF">
            <w:pPr>
              <w:jc w:val="center"/>
              <w:rPr>
                <w:rFonts w:ascii="Times New Roman" w:hAnsi="Times New Roman"/>
              </w:rPr>
            </w:pPr>
          </w:p>
        </w:tc>
        <w:tc>
          <w:tcPr>
            <w:tcW w:w="1078" w:type="dxa"/>
            <w:tcBorders>
              <w:top w:val="nil"/>
            </w:tcBorders>
          </w:tcPr>
          <w:p w14:paraId="2D9766F7" w14:textId="77777777" w:rsidR="005710EF" w:rsidRPr="002B2FAF" w:rsidRDefault="005710EF" w:rsidP="002B2FAF">
            <w:pPr>
              <w:jc w:val="center"/>
              <w:rPr>
                <w:rFonts w:ascii="Times New Roman" w:hAnsi="Times New Roman"/>
              </w:rPr>
            </w:pPr>
            <w:r w:rsidRPr="002B2FAF">
              <w:rPr>
                <w:rFonts w:ascii="Times New Roman" w:hAnsi="Times New Roman"/>
              </w:rPr>
              <w:t>66.22</w:t>
            </w:r>
          </w:p>
          <w:p w14:paraId="2455E068" w14:textId="77777777" w:rsidR="005710EF" w:rsidRPr="002B2FAF" w:rsidRDefault="005710EF" w:rsidP="002B2FAF">
            <w:pPr>
              <w:jc w:val="center"/>
              <w:rPr>
                <w:rFonts w:ascii="Times New Roman" w:hAnsi="Times New Roman"/>
              </w:rPr>
            </w:pPr>
          </w:p>
        </w:tc>
        <w:tc>
          <w:tcPr>
            <w:tcW w:w="1256" w:type="dxa"/>
            <w:tcBorders>
              <w:top w:val="nil"/>
            </w:tcBorders>
          </w:tcPr>
          <w:p w14:paraId="0D8EC4FC" w14:textId="77777777" w:rsidR="005710EF" w:rsidRPr="002B2FAF" w:rsidRDefault="005710EF" w:rsidP="002B2FAF">
            <w:pPr>
              <w:jc w:val="center"/>
              <w:rPr>
                <w:rFonts w:ascii="Times New Roman" w:hAnsi="Times New Roman"/>
              </w:rPr>
            </w:pPr>
            <w:r w:rsidRPr="002B2FAF">
              <w:rPr>
                <w:rFonts w:ascii="Times New Roman" w:hAnsi="Times New Roman"/>
              </w:rPr>
              <w:t>1.45</w:t>
            </w:r>
          </w:p>
          <w:p w14:paraId="3927AACC" w14:textId="77777777" w:rsidR="005710EF" w:rsidRPr="002B2FAF" w:rsidRDefault="005710EF" w:rsidP="002B2FAF">
            <w:pPr>
              <w:jc w:val="center"/>
              <w:rPr>
                <w:rFonts w:ascii="Times New Roman" w:hAnsi="Times New Roman"/>
              </w:rPr>
            </w:pPr>
          </w:p>
        </w:tc>
        <w:tc>
          <w:tcPr>
            <w:tcW w:w="1622" w:type="dxa"/>
            <w:tcBorders>
              <w:top w:val="nil"/>
            </w:tcBorders>
          </w:tcPr>
          <w:p w14:paraId="41D0373D" w14:textId="77777777" w:rsidR="005710EF" w:rsidRPr="002B2FAF" w:rsidRDefault="005710EF" w:rsidP="002B2FAF">
            <w:pPr>
              <w:jc w:val="center"/>
              <w:rPr>
                <w:rFonts w:ascii="Times New Roman" w:hAnsi="Times New Roman"/>
              </w:rPr>
            </w:pPr>
            <w:r w:rsidRPr="002B2FAF">
              <w:rPr>
                <w:rFonts w:ascii="Times New Roman" w:hAnsi="Times New Roman"/>
              </w:rPr>
              <w:t>0.08</w:t>
            </w:r>
          </w:p>
          <w:p w14:paraId="6BE404E9" w14:textId="77777777" w:rsidR="005710EF" w:rsidRPr="002B2FAF" w:rsidRDefault="005710EF" w:rsidP="002B2FAF">
            <w:pPr>
              <w:jc w:val="center"/>
              <w:rPr>
                <w:rFonts w:ascii="Times New Roman" w:hAnsi="Times New Roman"/>
              </w:rPr>
            </w:pPr>
          </w:p>
        </w:tc>
        <w:tc>
          <w:tcPr>
            <w:tcW w:w="892" w:type="dxa"/>
            <w:tcBorders>
              <w:top w:val="nil"/>
            </w:tcBorders>
          </w:tcPr>
          <w:p w14:paraId="259D521C" w14:textId="77777777" w:rsidR="005710EF" w:rsidRPr="002B2FAF" w:rsidRDefault="005710EF" w:rsidP="002B2FAF">
            <w:pPr>
              <w:jc w:val="center"/>
              <w:rPr>
                <w:rFonts w:ascii="Times New Roman" w:hAnsi="Times New Roman"/>
              </w:rPr>
            </w:pPr>
            <w:r w:rsidRPr="002B2FAF">
              <w:rPr>
                <w:rFonts w:ascii="Times New Roman" w:hAnsi="Times New Roman"/>
              </w:rPr>
              <w:t>31.69</w:t>
            </w:r>
          </w:p>
          <w:p w14:paraId="1F63D291" w14:textId="77777777" w:rsidR="005710EF" w:rsidRPr="002B2FAF" w:rsidRDefault="005710EF" w:rsidP="002B2FAF">
            <w:pPr>
              <w:jc w:val="center"/>
              <w:rPr>
                <w:rFonts w:ascii="Times New Roman" w:hAnsi="Times New Roman"/>
              </w:rPr>
            </w:pPr>
          </w:p>
        </w:tc>
      </w:tr>
    </w:tbl>
    <w:p w14:paraId="1ACDC543" w14:textId="77777777" w:rsidR="005710EF" w:rsidRPr="001A469A" w:rsidRDefault="005710EF" w:rsidP="007C2AD8">
      <w:pPr>
        <w:rPr>
          <w:rFonts w:ascii="Times New Roman" w:hAnsi="Times New Roman"/>
        </w:rPr>
      </w:pPr>
    </w:p>
    <w:p w14:paraId="63155854" w14:textId="77777777" w:rsidR="005710EF" w:rsidRPr="001A469A" w:rsidRDefault="005710EF" w:rsidP="0071180C">
      <w:pPr>
        <w:jc w:val="both"/>
        <w:rPr>
          <w:rFonts w:ascii="Times New Roman" w:hAnsi="Times New Roman"/>
        </w:rPr>
      </w:pPr>
      <w:r w:rsidRPr="001A469A">
        <w:rPr>
          <w:rFonts w:ascii="Times New Roman" w:hAnsi="Times New Roman"/>
          <w:b/>
        </w:rPr>
        <w:t xml:space="preserve">Procedure. </w:t>
      </w:r>
      <w:r w:rsidRPr="001A469A">
        <w:rPr>
          <w:rFonts w:ascii="Times New Roman" w:hAnsi="Times New Roman"/>
        </w:rPr>
        <w:t>Secondary data were accessed from the Mississippi Department of Education, the National Center for Education Statistics, and the Children’s First Annual Report 2012-2013. Student achievement was measured using the Mississippi Curriculum Test, 2</w:t>
      </w:r>
      <w:r w:rsidRPr="001A469A">
        <w:rPr>
          <w:rFonts w:ascii="Times New Roman" w:hAnsi="Times New Roman"/>
          <w:vertAlign w:val="superscript"/>
        </w:rPr>
        <w:t>nd</w:t>
      </w:r>
      <w:r w:rsidRPr="001A469A">
        <w:rPr>
          <w:rFonts w:ascii="Times New Roman" w:hAnsi="Times New Roman"/>
        </w:rPr>
        <w:t xml:space="preserve"> Edition Mathematics and Language scores for grades 3-8 (2013-14 school year). </w:t>
      </w:r>
      <w:r>
        <w:rPr>
          <w:rFonts w:ascii="Times New Roman" w:hAnsi="Times New Roman"/>
        </w:rPr>
        <w:t xml:space="preserve"> </w:t>
      </w:r>
    </w:p>
    <w:p w14:paraId="44EA892C" w14:textId="77777777" w:rsidR="005710EF" w:rsidRPr="00453CA9" w:rsidRDefault="005710EF" w:rsidP="007C2AD8">
      <w:pPr>
        <w:ind w:firstLine="720"/>
        <w:rPr>
          <w:rFonts w:ascii="Times" w:hAnsi="Times"/>
        </w:rPr>
      </w:pPr>
    </w:p>
    <w:p w14:paraId="749D4415" w14:textId="77777777" w:rsidR="005710EF" w:rsidRDefault="005710EF" w:rsidP="007C163D">
      <w:pPr>
        <w:jc w:val="center"/>
        <w:rPr>
          <w:rFonts w:ascii="Times New Roman" w:hAnsi="Times New Roman"/>
          <w:b/>
          <w:color w:val="030A13"/>
          <w:shd w:val="clear" w:color="auto" w:fill="FFFFFF"/>
        </w:rPr>
      </w:pPr>
      <w:r w:rsidRPr="00942F95">
        <w:rPr>
          <w:rFonts w:ascii="Times New Roman" w:hAnsi="Times New Roman"/>
          <w:b/>
          <w:color w:val="030A13"/>
          <w:shd w:val="clear" w:color="auto" w:fill="FFFFFF"/>
        </w:rPr>
        <w:t>Results</w:t>
      </w:r>
    </w:p>
    <w:p w14:paraId="5049D76F" w14:textId="77777777" w:rsidR="005710EF" w:rsidRPr="000B7B5E" w:rsidRDefault="005710EF" w:rsidP="007C163D">
      <w:pPr>
        <w:jc w:val="center"/>
        <w:rPr>
          <w:rFonts w:ascii="Times New Roman" w:hAnsi="Times New Roman"/>
          <w:b/>
          <w:sz w:val="28"/>
          <w:szCs w:val="28"/>
        </w:rPr>
      </w:pPr>
    </w:p>
    <w:p w14:paraId="3BDA9644" w14:textId="3C119E4B" w:rsidR="007914B4" w:rsidRDefault="005710EF" w:rsidP="007914B4">
      <w:pPr>
        <w:jc w:val="both"/>
        <w:rPr>
          <w:rFonts w:ascii="Times New Roman" w:hAnsi="Times New Roman"/>
          <w:color w:val="030A13"/>
          <w:shd w:val="clear" w:color="auto" w:fill="FFFFFF"/>
        </w:rPr>
      </w:pPr>
      <w:r>
        <w:rPr>
          <w:rFonts w:ascii="Times New Roman" w:hAnsi="Times New Roman"/>
          <w:color w:val="030A13"/>
          <w:shd w:val="clear" w:color="auto" w:fill="FFFFFF"/>
        </w:rPr>
        <w:t>Table 3</w:t>
      </w:r>
      <w:r w:rsidRPr="00942F95">
        <w:rPr>
          <w:rFonts w:ascii="Times New Roman" w:hAnsi="Times New Roman"/>
          <w:color w:val="030A13"/>
          <w:shd w:val="clear" w:color="auto" w:fill="FFFFFF"/>
        </w:rPr>
        <w:t xml:space="preserve"> shows descriptive statistics for selected variables.  Between groups analysis (urban versus rural school districts) revealed significant differences for accountability score</w:t>
      </w:r>
      <w:r>
        <w:rPr>
          <w:rFonts w:ascii="Times New Roman" w:hAnsi="Times New Roman"/>
          <w:color w:val="030A13"/>
          <w:shd w:val="clear" w:color="auto" w:fill="FFFFFF"/>
        </w:rPr>
        <w:t>s</w:t>
      </w:r>
      <w:r w:rsidRPr="00942F95">
        <w:rPr>
          <w:rFonts w:ascii="Times New Roman" w:hAnsi="Times New Roman"/>
          <w:color w:val="030A13"/>
          <w:shd w:val="clear" w:color="auto" w:fill="FFFFFF"/>
        </w:rPr>
        <w:t xml:space="preserve"> (</w:t>
      </w:r>
      <w:r w:rsidRPr="00942F95">
        <w:rPr>
          <w:rFonts w:ascii="Times New Roman" w:hAnsi="Times New Roman"/>
          <w:i/>
          <w:color w:val="030A13"/>
          <w:shd w:val="clear" w:color="auto" w:fill="FFFFFF"/>
        </w:rPr>
        <w:t>p</w:t>
      </w:r>
      <w:r w:rsidRPr="00942F95">
        <w:rPr>
          <w:rFonts w:ascii="Times New Roman" w:hAnsi="Times New Roman"/>
          <w:color w:val="030A13"/>
          <w:shd w:val="clear" w:color="auto" w:fill="FFFFFF"/>
        </w:rPr>
        <w:t xml:space="preserve"> = .007), percentage of budgeted funds expended for other instructional (</w:t>
      </w:r>
      <w:r w:rsidRPr="00942F95">
        <w:rPr>
          <w:rFonts w:ascii="Times New Roman" w:hAnsi="Times New Roman"/>
          <w:i/>
          <w:color w:val="030A13"/>
          <w:shd w:val="clear" w:color="auto" w:fill="FFFFFF"/>
        </w:rPr>
        <w:t>p</w:t>
      </w:r>
      <w:r w:rsidRPr="00942F95">
        <w:rPr>
          <w:rFonts w:ascii="Times New Roman" w:hAnsi="Times New Roman"/>
          <w:color w:val="030A13"/>
          <w:shd w:val="clear" w:color="auto" w:fill="FFFFFF"/>
        </w:rPr>
        <w:t xml:space="preserve"> = .021), general administration (</w:t>
      </w:r>
      <w:r w:rsidRPr="00942F95">
        <w:rPr>
          <w:rFonts w:ascii="Times New Roman" w:hAnsi="Times New Roman"/>
          <w:i/>
          <w:color w:val="030A13"/>
          <w:shd w:val="clear" w:color="auto" w:fill="FFFFFF"/>
        </w:rPr>
        <w:t>p</w:t>
      </w:r>
      <w:r w:rsidRPr="00942F95">
        <w:rPr>
          <w:rFonts w:ascii="Times New Roman" w:hAnsi="Times New Roman"/>
          <w:color w:val="030A13"/>
          <w:shd w:val="clear" w:color="auto" w:fill="FFFFFF"/>
        </w:rPr>
        <w:t xml:space="preserve"> = .0001), operations (</w:t>
      </w:r>
      <w:r w:rsidRPr="00942F95">
        <w:rPr>
          <w:rFonts w:ascii="Times New Roman" w:hAnsi="Times New Roman"/>
          <w:i/>
          <w:color w:val="030A13"/>
          <w:shd w:val="clear" w:color="auto" w:fill="FFFFFF"/>
        </w:rPr>
        <w:t>p</w:t>
      </w:r>
      <w:r w:rsidRPr="00942F95">
        <w:rPr>
          <w:rFonts w:ascii="Times New Roman" w:hAnsi="Times New Roman"/>
          <w:color w:val="030A13"/>
          <w:shd w:val="clear" w:color="auto" w:fill="FFFFFF"/>
        </w:rPr>
        <w:t xml:space="preserve"> = .004), and composite language (</w:t>
      </w:r>
      <w:r w:rsidRPr="00942F95">
        <w:rPr>
          <w:rFonts w:ascii="Times New Roman" w:hAnsi="Times New Roman"/>
          <w:i/>
          <w:color w:val="030A13"/>
          <w:shd w:val="clear" w:color="auto" w:fill="FFFFFF"/>
        </w:rPr>
        <w:t>p</w:t>
      </w:r>
      <w:r w:rsidRPr="00942F95">
        <w:rPr>
          <w:rFonts w:ascii="Times New Roman" w:hAnsi="Times New Roman"/>
          <w:color w:val="030A13"/>
          <w:shd w:val="clear" w:color="auto" w:fill="FFFFFF"/>
        </w:rPr>
        <w:t xml:space="preserve"> = .028).  Compo</w:t>
      </w:r>
      <w:r w:rsidR="0064431F">
        <w:rPr>
          <w:rFonts w:ascii="Times New Roman" w:hAnsi="Times New Roman"/>
          <w:color w:val="030A13"/>
          <w:shd w:val="clear" w:color="auto" w:fill="FFFFFF"/>
        </w:rPr>
        <w:t>site math approached significance</w:t>
      </w:r>
      <w:r w:rsidRPr="00942F95">
        <w:rPr>
          <w:rFonts w:ascii="Times New Roman" w:hAnsi="Times New Roman"/>
          <w:color w:val="030A13"/>
          <w:shd w:val="clear" w:color="auto" w:fill="FFFFFF"/>
        </w:rPr>
        <w:t xml:space="preserve"> (</w:t>
      </w:r>
      <w:r w:rsidRPr="00942F95">
        <w:rPr>
          <w:rFonts w:ascii="Times New Roman" w:hAnsi="Times New Roman"/>
          <w:i/>
          <w:color w:val="030A13"/>
          <w:shd w:val="clear" w:color="auto" w:fill="FFFFFF"/>
        </w:rPr>
        <w:t>p</w:t>
      </w:r>
      <w:r w:rsidRPr="00942F95">
        <w:rPr>
          <w:rFonts w:ascii="Times New Roman" w:hAnsi="Times New Roman"/>
          <w:color w:val="030A13"/>
          <w:shd w:val="clear" w:color="auto" w:fill="FFFFFF"/>
        </w:rPr>
        <w:t xml:space="preserve"> = .06).  Thus, urban schools received significantly higher accountability scores (</w:t>
      </w:r>
      <w:proofErr w:type="spellStart"/>
      <w:r w:rsidRPr="00942F95">
        <w:rPr>
          <w:rFonts w:ascii="Times New Roman" w:hAnsi="Times New Roman"/>
          <w:i/>
          <w:color w:val="030A13"/>
          <w:shd w:val="clear" w:color="auto" w:fill="FFFFFF"/>
        </w:rPr>
        <w:t>M</w:t>
      </w:r>
      <w:r w:rsidRPr="00942F95">
        <w:rPr>
          <w:rFonts w:ascii="Times New Roman" w:hAnsi="Times New Roman"/>
          <w:i/>
          <w:color w:val="030A13"/>
          <w:shd w:val="clear" w:color="auto" w:fill="FFFFFF"/>
          <w:vertAlign w:val="subscript"/>
        </w:rPr>
        <w:t>urban</w:t>
      </w:r>
      <w:proofErr w:type="spellEnd"/>
      <w:r w:rsidRPr="00942F95">
        <w:rPr>
          <w:rFonts w:ascii="Times New Roman" w:hAnsi="Times New Roman"/>
          <w:i/>
          <w:color w:val="030A13"/>
          <w:shd w:val="clear" w:color="auto" w:fill="FFFFFF"/>
        </w:rPr>
        <w:t xml:space="preserve"> </w:t>
      </w:r>
      <w:r w:rsidRPr="00942F95">
        <w:rPr>
          <w:rFonts w:ascii="Times New Roman" w:hAnsi="Times New Roman"/>
          <w:color w:val="030A13"/>
          <w:shd w:val="clear" w:color="auto" w:fill="FFFFFF"/>
        </w:rPr>
        <w:t xml:space="preserve">= 3.07 versus </w:t>
      </w:r>
      <w:r w:rsidRPr="00942F95">
        <w:rPr>
          <w:rFonts w:ascii="Times New Roman" w:hAnsi="Times New Roman"/>
          <w:i/>
          <w:color w:val="030A13"/>
          <w:shd w:val="clear" w:color="auto" w:fill="FFFFFF"/>
          <w:vertAlign w:val="subscript"/>
        </w:rPr>
        <w:t xml:space="preserve">rural  </w:t>
      </w:r>
      <w:r w:rsidRPr="00942F95">
        <w:rPr>
          <w:rFonts w:ascii="Times New Roman" w:hAnsi="Times New Roman"/>
          <w:i/>
          <w:color w:val="030A13"/>
          <w:shd w:val="clear" w:color="auto" w:fill="FFFFFF"/>
        </w:rPr>
        <w:t>=</w:t>
      </w:r>
      <w:r w:rsidRPr="00942F95">
        <w:rPr>
          <w:rFonts w:ascii="Times New Roman" w:hAnsi="Times New Roman"/>
          <w:i/>
          <w:color w:val="030A13"/>
          <w:shd w:val="clear" w:color="auto" w:fill="FFFFFF"/>
          <w:vertAlign w:val="subscript"/>
        </w:rPr>
        <w:t xml:space="preserve"> </w:t>
      </w:r>
      <w:r w:rsidRPr="00942F95">
        <w:rPr>
          <w:rFonts w:ascii="Times New Roman" w:hAnsi="Times New Roman"/>
          <w:color w:val="030A13"/>
          <w:shd w:val="clear" w:color="auto" w:fill="FFFFFF"/>
        </w:rPr>
        <w:t>2.27); spent a higher percentage of their budgeted funds on other instructional items (</w:t>
      </w:r>
      <w:proofErr w:type="spellStart"/>
      <w:r w:rsidRPr="00942F95">
        <w:rPr>
          <w:rFonts w:ascii="Times New Roman" w:hAnsi="Times New Roman"/>
          <w:i/>
          <w:color w:val="030A13"/>
          <w:shd w:val="clear" w:color="auto" w:fill="FFFFFF"/>
        </w:rPr>
        <w:t>M</w:t>
      </w:r>
      <w:r w:rsidRPr="00942F95">
        <w:rPr>
          <w:rFonts w:ascii="Times New Roman" w:hAnsi="Times New Roman"/>
          <w:i/>
          <w:color w:val="030A13"/>
          <w:shd w:val="clear" w:color="auto" w:fill="FFFFFF"/>
          <w:vertAlign w:val="subscript"/>
        </w:rPr>
        <w:t>urban</w:t>
      </w:r>
      <w:proofErr w:type="spellEnd"/>
      <w:r w:rsidRPr="00942F95">
        <w:rPr>
          <w:rFonts w:ascii="Times New Roman" w:hAnsi="Times New Roman"/>
          <w:i/>
          <w:color w:val="030A13"/>
          <w:shd w:val="clear" w:color="auto" w:fill="FFFFFF"/>
        </w:rPr>
        <w:t xml:space="preserve"> </w:t>
      </w:r>
      <w:r w:rsidRPr="00942F95">
        <w:rPr>
          <w:rFonts w:ascii="Times New Roman" w:hAnsi="Times New Roman"/>
          <w:color w:val="030A13"/>
          <w:shd w:val="clear" w:color="auto" w:fill="FFFFFF"/>
        </w:rPr>
        <w:t xml:space="preserve">= 17.3% versus </w:t>
      </w:r>
      <w:r w:rsidRPr="00942F95">
        <w:rPr>
          <w:rFonts w:ascii="Times New Roman" w:hAnsi="Times New Roman"/>
          <w:i/>
          <w:color w:val="030A13"/>
          <w:shd w:val="clear" w:color="auto" w:fill="FFFFFF"/>
          <w:vertAlign w:val="subscript"/>
        </w:rPr>
        <w:t xml:space="preserve">rural  </w:t>
      </w:r>
      <w:r w:rsidRPr="00942F95">
        <w:rPr>
          <w:rFonts w:ascii="Times New Roman" w:hAnsi="Times New Roman"/>
          <w:i/>
          <w:color w:val="030A13"/>
          <w:shd w:val="clear" w:color="auto" w:fill="FFFFFF"/>
        </w:rPr>
        <w:t>=</w:t>
      </w:r>
      <w:r w:rsidRPr="00942F95">
        <w:rPr>
          <w:rFonts w:ascii="Times New Roman" w:hAnsi="Times New Roman"/>
          <w:i/>
          <w:color w:val="030A13"/>
          <w:shd w:val="clear" w:color="auto" w:fill="FFFFFF"/>
          <w:vertAlign w:val="subscript"/>
        </w:rPr>
        <w:t xml:space="preserve"> </w:t>
      </w:r>
      <w:r w:rsidRPr="00942F95">
        <w:rPr>
          <w:rFonts w:ascii="Times New Roman" w:hAnsi="Times New Roman"/>
          <w:color w:val="030A13"/>
          <w:shd w:val="clear" w:color="auto" w:fill="FFFFFF"/>
        </w:rPr>
        <w:t xml:space="preserve">15.5%); and reported higher language and </w:t>
      </w:r>
      <w:proofErr w:type="gramStart"/>
      <w:r w:rsidRPr="00942F95">
        <w:rPr>
          <w:rFonts w:ascii="Times New Roman" w:hAnsi="Times New Roman"/>
          <w:color w:val="030A13"/>
          <w:shd w:val="clear" w:color="auto" w:fill="FFFFFF"/>
        </w:rPr>
        <w:t xml:space="preserve">math </w:t>
      </w:r>
      <w:r w:rsidR="007914B4">
        <w:rPr>
          <w:rFonts w:ascii="Times New Roman" w:hAnsi="Times New Roman"/>
          <w:color w:val="030A13"/>
          <w:shd w:val="clear" w:color="auto" w:fill="FFFFFF"/>
        </w:rPr>
        <w:t xml:space="preserve"> </w:t>
      </w:r>
      <w:r w:rsidRPr="00942F95">
        <w:rPr>
          <w:rFonts w:ascii="Times New Roman" w:hAnsi="Times New Roman"/>
          <w:color w:val="030A13"/>
          <w:shd w:val="clear" w:color="auto" w:fill="FFFFFF"/>
        </w:rPr>
        <w:t>scores</w:t>
      </w:r>
      <w:proofErr w:type="gramEnd"/>
      <w:r w:rsidRPr="00942F95">
        <w:rPr>
          <w:rFonts w:ascii="Times New Roman" w:hAnsi="Times New Roman"/>
          <w:color w:val="030A13"/>
          <w:shd w:val="clear" w:color="auto" w:fill="FFFFFF"/>
        </w:rPr>
        <w:t xml:space="preserve">.  </w:t>
      </w:r>
      <w:proofErr w:type="gramStart"/>
      <w:r w:rsidRPr="00942F95">
        <w:rPr>
          <w:rFonts w:ascii="Times New Roman" w:hAnsi="Times New Roman"/>
          <w:color w:val="030A13"/>
          <w:shd w:val="clear" w:color="auto" w:fill="FFFFFF"/>
        </w:rPr>
        <w:t xml:space="preserve">Rural </w:t>
      </w:r>
      <w:r w:rsidR="007914B4">
        <w:rPr>
          <w:rFonts w:ascii="Times New Roman" w:hAnsi="Times New Roman"/>
          <w:color w:val="030A13"/>
          <w:shd w:val="clear" w:color="auto" w:fill="FFFFFF"/>
        </w:rPr>
        <w:t xml:space="preserve"> </w:t>
      </w:r>
      <w:r w:rsidRPr="00942F95">
        <w:rPr>
          <w:rFonts w:ascii="Times New Roman" w:hAnsi="Times New Roman"/>
          <w:color w:val="030A13"/>
          <w:shd w:val="clear" w:color="auto" w:fill="FFFFFF"/>
        </w:rPr>
        <w:t>school</w:t>
      </w:r>
      <w:proofErr w:type="gramEnd"/>
      <w:r w:rsidRPr="00942F95">
        <w:rPr>
          <w:rFonts w:ascii="Times New Roman" w:hAnsi="Times New Roman"/>
          <w:color w:val="030A13"/>
          <w:shd w:val="clear" w:color="auto" w:fill="FFFFFF"/>
        </w:rPr>
        <w:t xml:space="preserve"> </w:t>
      </w:r>
      <w:r w:rsidR="007914B4">
        <w:rPr>
          <w:rFonts w:ascii="Times New Roman" w:hAnsi="Times New Roman"/>
          <w:color w:val="030A13"/>
          <w:shd w:val="clear" w:color="auto" w:fill="FFFFFF"/>
        </w:rPr>
        <w:t xml:space="preserve"> </w:t>
      </w:r>
      <w:r w:rsidRPr="00942F95">
        <w:rPr>
          <w:rFonts w:ascii="Times New Roman" w:hAnsi="Times New Roman"/>
          <w:color w:val="030A13"/>
          <w:shd w:val="clear" w:color="auto" w:fill="FFFFFF"/>
        </w:rPr>
        <w:t xml:space="preserve">districts spent </w:t>
      </w:r>
      <w:r w:rsidR="007914B4">
        <w:rPr>
          <w:rFonts w:ascii="Times New Roman" w:hAnsi="Times New Roman"/>
          <w:color w:val="030A13"/>
          <w:shd w:val="clear" w:color="auto" w:fill="FFFFFF"/>
        </w:rPr>
        <w:t xml:space="preserve"> </w:t>
      </w:r>
      <w:r w:rsidRPr="00942F95">
        <w:rPr>
          <w:rFonts w:ascii="Times New Roman" w:hAnsi="Times New Roman"/>
          <w:color w:val="030A13"/>
          <w:shd w:val="clear" w:color="auto" w:fill="FFFFFF"/>
        </w:rPr>
        <w:t xml:space="preserve">a higher percentage of their </w:t>
      </w:r>
    </w:p>
    <w:p w14:paraId="4BC3797B" w14:textId="77777777" w:rsidR="007914B4" w:rsidRDefault="007914B4" w:rsidP="007914B4">
      <w:pPr>
        <w:jc w:val="both"/>
        <w:rPr>
          <w:rFonts w:ascii="Times New Roman" w:hAnsi="Times New Roman"/>
          <w:color w:val="030A13"/>
          <w:shd w:val="clear" w:color="auto" w:fill="FFFFFF"/>
        </w:rPr>
      </w:pPr>
    </w:p>
    <w:p w14:paraId="2518482A" w14:textId="77777777" w:rsidR="007914B4" w:rsidRDefault="007914B4" w:rsidP="007914B4">
      <w:pPr>
        <w:jc w:val="center"/>
        <w:rPr>
          <w:rFonts w:ascii="Times New Roman" w:hAnsi="Times New Roman"/>
          <w:color w:val="030A13"/>
          <w:shd w:val="clear" w:color="auto" w:fill="FFFFFF"/>
        </w:rPr>
      </w:pPr>
      <w:r>
        <w:rPr>
          <w:rFonts w:ascii="Times New Roman" w:hAnsi="Times New Roman"/>
          <w:color w:val="030A13"/>
          <w:shd w:val="clear" w:color="auto" w:fill="FFFFFF"/>
        </w:rPr>
        <w:t>3</w:t>
      </w:r>
    </w:p>
    <w:p w14:paraId="2F953CFD" w14:textId="77777777" w:rsidR="007914B4" w:rsidRDefault="007914B4" w:rsidP="0071180C">
      <w:pPr>
        <w:jc w:val="both"/>
        <w:rPr>
          <w:rFonts w:ascii="Times New Roman" w:hAnsi="Times New Roman"/>
          <w:color w:val="030A13"/>
          <w:shd w:val="clear" w:color="auto" w:fill="FFFFFF"/>
        </w:rPr>
      </w:pPr>
    </w:p>
    <w:p w14:paraId="0B518590" w14:textId="77777777" w:rsidR="007914B4" w:rsidRDefault="007914B4" w:rsidP="0071180C">
      <w:pPr>
        <w:jc w:val="both"/>
        <w:rPr>
          <w:rFonts w:ascii="Times New Roman" w:hAnsi="Times New Roman"/>
          <w:color w:val="030A13"/>
          <w:shd w:val="clear" w:color="auto" w:fill="FFFFFF"/>
        </w:rPr>
      </w:pPr>
    </w:p>
    <w:p w14:paraId="01C86EC7" w14:textId="72A758E3" w:rsidR="005710EF" w:rsidRPr="0064431F" w:rsidRDefault="0064431F" w:rsidP="0071180C">
      <w:pPr>
        <w:jc w:val="both"/>
        <w:rPr>
          <w:rFonts w:ascii="Times New Roman" w:hAnsi="Times New Roman"/>
          <w:i/>
          <w:color w:val="030A13"/>
          <w:shd w:val="clear" w:color="auto" w:fill="FFFFFF"/>
          <w:vertAlign w:val="subscript"/>
        </w:rPr>
      </w:pPr>
      <w:proofErr w:type="gramStart"/>
      <w:r w:rsidRPr="00942F95">
        <w:rPr>
          <w:rFonts w:ascii="Times New Roman" w:hAnsi="Times New Roman"/>
          <w:color w:val="030A13"/>
          <w:shd w:val="clear" w:color="auto" w:fill="FFFFFF"/>
        </w:rPr>
        <w:t>budgeted</w:t>
      </w:r>
      <w:proofErr w:type="gramEnd"/>
      <w:r w:rsidRPr="00942F95">
        <w:rPr>
          <w:rFonts w:ascii="Times New Roman" w:hAnsi="Times New Roman"/>
          <w:color w:val="030A13"/>
          <w:shd w:val="clear" w:color="auto" w:fill="FFFFFF"/>
        </w:rPr>
        <w:t xml:space="preserve"> funds on general </w:t>
      </w:r>
      <w:r w:rsidR="005710EF" w:rsidRPr="00942F95">
        <w:rPr>
          <w:rFonts w:ascii="Times New Roman" w:hAnsi="Times New Roman"/>
          <w:color w:val="030A13"/>
          <w:shd w:val="clear" w:color="auto" w:fill="FFFFFF"/>
        </w:rPr>
        <w:t>administration (</w:t>
      </w:r>
      <w:proofErr w:type="spellStart"/>
      <w:r w:rsidR="005710EF" w:rsidRPr="00942F95">
        <w:rPr>
          <w:rFonts w:ascii="Times New Roman" w:hAnsi="Times New Roman"/>
          <w:i/>
          <w:color w:val="030A13"/>
          <w:shd w:val="clear" w:color="auto" w:fill="FFFFFF"/>
        </w:rPr>
        <w:t>M</w:t>
      </w:r>
      <w:r w:rsidR="005710EF" w:rsidRPr="00942F95">
        <w:rPr>
          <w:rFonts w:ascii="Times New Roman" w:hAnsi="Times New Roman"/>
          <w:i/>
          <w:color w:val="030A13"/>
          <w:shd w:val="clear" w:color="auto" w:fill="FFFFFF"/>
          <w:vertAlign w:val="subscript"/>
        </w:rPr>
        <w:t>rural</w:t>
      </w:r>
      <w:proofErr w:type="spellEnd"/>
      <w:r w:rsidR="005710EF" w:rsidRPr="00942F95">
        <w:rPr>
          <w:rFonts w:ascii="Times New Roman" w:hAnsi="Times New Roman"/>
          <w:i/>
          <w:color w:val="030A13"/>
          <w:shd w:val="clear" w:color="auto" w:fill="FFFFFF"/>
        </w:rPr>
        <w:t xml:space="preserve"> </w:t>
      </w:r>
      <w:r w:rsidR="005710EF" w:rsidRPr="00942F95">
        <w:rPr>
          <w:rFonts w:ascii="Times New Roman" w:hAnsi="Times New Roman"/>
          <w:color w:val="030A13"/>
          <w:shd w:val="clear" w:color="auto" w:fill="FFFFFF"/>
        </w:rPr>
        <w:t xml:space="preserve">= 5.69% versus </w:t>
      </w:r>
      <w:r w:rsidR="005710EF" w:rsidRPr="00942F95">
        <w:rPr>
          <w:rFonts w:ascii="Times New Roman" w:hAnsi="Times New Roman"/>
          <w:i/>
          <w:color w:val="030A13"/>
          <w:shd w:val="clear" w:color="auto" w:fill="FFFFFF"/>
          <w:vertAlign w:val="subscript"/>
        </w:rPr>
        <w:t xml:space="preserve">urban  </w:t>
      </w:r>
      <w:r w:rsidR="005710EF" w:rsidRPr="00942F95">
        <w:rPr>
          <w:rFonts w:ascii="Times New Roman" w:hAnsi="Times New Roman"/>
          <w:i/>
          <w:color w:val="030A13"/>
          <w:shd w:val="clear" w:color="auto" w:fill="FFFFFF"/>
        </w:rPr>
        <w:t>=</w:t>
      </w:r>
      <w:r w:rsidR="005710EF" w:rsidRPr="00942F95">
        <w:rPr>
          <w:rFonts w:ascii="Times New Roman" w:hAnsi="Times New Roman"/>
          <w:i/>
          <w:color w:val="030A13"/>
          <w:shd w:val="clear" w:color="auto" w:fill="FFFFFF"/>
          <w:vertAlign w:val="subscript"/>
        </w:rPr>
        <w:t xml:space="preserve"> </w:t>
      </w:r>
      <w:r w:rsidR="005710EF" w:rsidRPr="00942F95">
        <w:rPr>
          <w:rFonts w:ascii="Times New Roman" w:hAnsi="Times New Roman"/>
          <w:color w:val="030A13"/>
          <w:shd w:val="clear" w:color="auto" w:fill="FFFFFF"/>
        </w:rPr>
        <w:t>3.89%) and operations (</w:t>
      </w:r>
      <w:proofErr w:type="spellStart"/>
      <w:r w:rsidR="005710EF" w:rsidRPr="00942F95">
        <w:rPr>
          <w:rFonts w:ascii="Times New Roman" w:hAnsi="Times New Roman"/>
          <w:i/>
          <w:color w:val="030A13"/>
          <w:shd w:val="clear" w:color="auto" w:fill="FFFFFF"/>
        </w:rPr>
        <w:t>M</w:t>
      </w:r>
      <w:r w:rsidR="005710EF" w:rsidRPr="00942F95">
        <w:rPr>
          <w:rFonts w:ascii="Times New Roman" w:hAnsi="Times New Roman"/>
          <w:i/>
          <w:color w:val="030A13"/>
          <w:shd w:val="clear" w:color="auto" w:fill="FFFFFF"/>
          <w:vertAlign w:val="subscript"/>
        </w:rPr>
        <w:t>rural</w:t>
      </w:r>
      <w:proofErr w:type="spellEnd"/>
      <w:r w:rsidR="005710EF" w:rsidRPr="00942F95">
        <w:rPr>
          <w:rFonts w:ascii="Times New Roman" w:hAnsi="Times New Roman"/>
          <w:i/>
          <w:color w:val="030A13"/>
          <w:shd w:val="clear" w:color="auto" w:fill="FFFFFF"/>
        </w:rPr>
        <w:t xml:space="preserve"> </w:t>
      </w:r>
      <w:r w:rsidR="005710EF" w:rsidRPr="00942F95">
        <w:rPr>
          <w:rFonts w:ascii="Times New Roman" w:hAnsi="Times New Roman"/>
          <w:color w:val="030A13"/>
          <w:shd w:val="clear" w:color="auto" w:fill="FFFFFF"/>
        </w:rPr>
        <w:t xml:space="preserve">= 6.97% versus </w:t>
      </w:r>
      <w:r w:rsidR="005710EF" w:rsidRPr="00942F95">
        <w:rPr>
          <w:rFonts w:ascii="Times New Roman" w:hAnsi="Times New Roman"/>
          <w:i/>
          <w:color w:val="030A13"/>
          <w:shd w:val="clear" w:color="auto" w:fill="FFFFFF"/>
          <w:vertAlign w:val="subscript"/>
        </w:rPr>
        <w:t xml:space="preserve">urban  </w:t>
      </w:r>
      <w:r w:rsidR="005710EF" w:rsidRPr="00942F95">
        <w:rPr>
          <w:rFonts w:ascii="Times New Roman" w:hAnsi="Times New Roman"/>
          <w:i/>
          <w:color w:val="030A13"/>
          <w:shd w:val="clear" w:color="auto" w:fill="FFFFFF"/>
        </w:rPr>
        <w:t>=</w:t>
      </w:r>
      <w:r w:rsidR="005710EF" w:rsidRPr="00942F95">
        <w:rPr>
          <w:rFonts w:ascii="Times New Roman" w:hAnsi="Times New Roman"/>
          <w:i/>
          <w:color w:val="030A13"/>
          <w:shd w:val="clear" w:color="auto" w:fill="FFFFFF"/>
          <w:vertAlign w:val="subscript"/>
        </w:rPr>
        <w:t xml:space="preserve"> </w:t>
      </w:r>
      <w:r w:rsidR="005710EF" w:rsidRPr="00942F95">
        <w:rPr>
          <w:rFonts w:ascii="Times New Roman" w:hAnsi="Times New Roman"/>
          <w:color w:val="030A13"/>
          <w:shd w:val="clear" w:color="auto" w:fill="FFFFFF"/>
        </w:rPr>
        <w:t xml:space="preserve">6.04%).  Thus, </w:t>
      </w:r>
      <w:r w:rsidR="005710EF">
        <w:rPr>
          <w:rFonts w:ascii="Times New Roman" w:hAnsi="Times New Roman"/>
          <w:color w:val="030A13"/>
          <w:shd w:val="clear" w:color="auto" w:fill="FFFFFF"/>
        </w:rPr>
        <w:t xml:space="preserve">for </w:t>
      </w:r>
      <w:r w:rsidR="005710EF" w:rsidRPr="00942F95">
        <w:rPr>
          <w:rFonts w:ascii="Times New Roman" w:hAnsi="Times New Roman"/>
          <w:color w:val="030A13"/>
          <w:shd w:val="clear" w:color="auto" w:fill="FFFFFF"/>
        </w:rPr>
        <w:t>urban s</w:t>
      </w:r>
      <w:r w:rsidR="005710EF">
        <w:rPr>
          <w:rFonts w:ascii="Times New Roman" w:hAnsi="Times New Roman"/>
          <w:color w:val="030A13"/>
          <w:shd w:val="clear" w:color="auto" w:fill="FFFFFF"/>
        </w:rPr>
        <w:t xml:space="preserve">chool districts, </w:t>
      </w:r>
      <w:r w:rsidR="005710EF" w:rsidRPr="00942F95">
        <w:rPr>
          <w:rFonts w:ascii="Times New Roman" w:hAnsi="Times New Roman"/>
          <w:color w:val="030A13"/>
          <w:shd w:val="clear" w:color="auto" w:fill="FFFFFF"/>
        </w:rPr>
        <w:t>higher accountabi</w:t>
      </w:r>
      <w:r w:rsidR="005710EF">
        <w:rPr>
          <w:rFonts w:ascii="Times New Roman" w:hAnsi="Times New Roman"/>
          <w:color w:val="030A13"/>
          <w:shd w:val="clear" w:color="auto" w:fill="FFFFFF"/>
        </w:rPr>
        <w:t>lity and</w:t>
      </w:r>
      <w:r w:rsidR="005710EF" w:rsidRPr="00942F95">
        <w:rPr>
          <w:rFonts w:ascii="Times New Roman" w:hAnsi="Times New Roman"/>
          <w:color w:val="030A13"/>
          <w:shd w:val="clear" w:color="auto" w:fill="FFFFFF"/>
        </w:rPr>
        <w:t xml:space="preserve"> language</w:t>
      </w:r>
      <w:r w:rsidR="005710EF">
        <w:rPr>
          <w:rFonts w:ascii="Times New Roman" w:hAnsi="Times New Roman"/>
          <w:color w:val="030A13"/>
          <w:shd w:val="clear" w:color="auto" w:fill="FFFFFF"/>
        </w:rPr>
        <w:t xml:space="preserve"> and math scores tended to be associated with</w:t>
      </w:r>
      <w:r w:rsidR="005710EF" w:rsidRPr="00942F95">
        <w:rPr>
          <w:rFonts w:ascii="Times New Roman" w:hAnsi="Times New Roman"/>
          <w:color w:val="030A13"/>
          <w:shd w:val="clear" w:color="auto" w:fill="FFFFFF"/>
        </w:rPr>
        <w:t xml:space="preserve"> a higher percentage of their operating budget </w:t>
      </w:r>
      <w:r w:rsidR="005710EF">
        <w:rPr>
          <w:rFonts w:ascii="Times New Roman" w:hAnsi="Times New Roman"/>
          <w:color w:val="030A13"/>
          <w:shd w:val="clear" w:color="auto" w:fill="FFFFFF"/>
        </w:rPr>
        <w:t xml:space="preserve">being spent </w:t>
      </w:r>
      <w:r w:rsidR="005710EF" w:rsidRPr="00942F95">
        <w:rPr>
          <w:rFonts w:ascii="Times New Roman" w:hAnsi="Times New Roman"/>
          <w:color w:val="030A13"/>
          <w:shd w:val="clear" w:color="auto" w:fill="FFFFFF"/>
        </w:rPr>
        <w:t xml:space="preserve">on other </w:t>
      </w:r>
      <w:r w:rsidR="005710EF" w:rsidRPr="000E75AC">
        <w:rPr>
          <w:rFonts w:ascii="Times New Roman" w:hAnsi="Times New Roman"/>
          <w:color w:val="030A13"/>
          <w:shd w:val="clear" w:color="auto" w:fill="FFFFFF"/>
        </w:rPr>
        <w:t>instructional ser</w:t>
      </w:r>
      <w:r w:rsidR="005710EF">
        <w:rPr>
          <w:rFonts w:ascii="Times New Roman" w:hAnsi="Times New Roman"/>
          <w:color w:val="030A13"/>
          <w:shd w:val="clear" w:color="auto" w:fill="FFFFFF"/>
        </w:rPr>
        <w:t xml:space="preserve">vices.  Rural school districts </w:t>
      </w:r>
      <w:r w:rsidR="005710EF" w:rsidRPr="000E75AC">
        <w:rPr>
          <w:rFonts w:ascii="Times New Roman" w:hAnsi="Times New Roman"/>
          <w:color w:val="030A13"/>
          <w:shd w:val="clear" w:color="auto" w:fill="FFFFFF"/>
        </w:rPr>
        <w:t>tended to spend a higher percentage of their operating budget on general administration and operations.  Urban and rural school districts did not differ significantly regarding the percentage of their budgets</w:t>
      </w:r>
      <w:r w:rsidR="005710EF">
        <w:rPr>
          <w:rFonts w:ascii="Times New Roman" w:hAnsi="Times New Roman"/>
          <w:color w:val="030A13"/>
          <w:shd w:val="clear" w:color="auto" w:fill="FFFFFF"/>
        </w:rPr>
        <w:t xml:space="preserve"> </w:t>
      </w:r>
      <w:r w:rsidR="005710EF" w:rsidRPr="000E75AC">
        <w:rPr>
          <w:rFonts w:ascii="Times New Roman" w:hAnsi="Times New Roman"/>
          <w:color w:val="030A13"/>
          <w:shd w:val="clear" w:color="auto" w:fill="FFFFFF"/>
        </w:rPr>
        <w:t>spent on total expenditures per student, instructional, school administration services</w:t>
      </w:r>
      <w:proofErr w:type="gramStart"/>
      <w:r w:rsidR="005710EF" w:rsidRPr="000E75AC">
        <w:rPr>
          <w:rFonts w:ascii="Times New Roman" w:hAnsi="Times New Roman"/>
          <w:color w:val="030A13"/>
          <w:shd w:val="clear" w:color="auto" w:fill="FFFFFF"/>
        </w:rPr>
        <w:t>;</w:t>
      </w:r>
      <w:proofErr w:type="gramEnd"/>
      <w:r w:rsidR="005710EF" w:rsidRPr="000E75AC">
        <w:rPr>
          <w:rFonts w:ascii="Times New Roman" w:hAnsi="Times New Roman"/>
          <w:color w:val="030A13"/>
          <w:shd w:val="clear" w:color="auto" w:fill="FFFFFF"/>
        </w:rPr>
        <w:t xml:space="preserve"> and the</w:t>
      </w:r>
      <w:r>
        <w:rPr>
          <w:rFonts w:ascii="Times New Roman" w:hAnsi="Times New Roman"/>
          <w:color w:val="030A13"/>
          <w:shd w:val="clear" w:color="auto" w:fill="FFFFFF"/>
        </w:rPr>
        <w:t>ir</w:t>
      </w:r>
      <w:r w:rsidR="005710EF" w:rsidRPr="000E75AC">
        <w:rPr>
          <w:rFonts w:ascii="Times New Roman" w:hAnsi="Times New Roman"/>
          <w:color w:val="030A13"/>
          <w:shd w:val="clear" w:color="auto" w:fill="FFFFFF"/>
        </w:rPr>
        <w:t xml:space="preserve"> perc</w:t>
      </w:r>
      <w:r>
        <w:rPr>
          <w:rFonts w:ascii="Times New Roman" w:hAnsi="Times New Roman"/>
          <w:color w:val="030A13"/>
          <w:shd w:val="clear" w:color="auto" w:fill="FFFFFF"/>
        </w:rPr>
        <w:t xml:space="preserve">entage of </w:t>
      </w:r>
      <w:r w:rsidR="005710EF" w:rsidRPr="00942F95">
        <w:rPr>
          <w:rFonts w:ascii="Times New Roman" w:hAnsi="Times New Roman"/>
          <w:color w:val="030A13"/>
          <w:shd w:val="clear" w:color="auto" w:fill="FFFFFF"/>
        </w:rPr>
        <w:t>highly qualified teachers.</w:t>
      </w:r>
    </w:p>
    <w:p w14:paraId="014E8045" w14:textId="77777777" w:rsidR="005710EF" w:rsidRDefault="005710EF" w:rsidP="0071180C">
      <w:pPr>
        <w:jc w:val="both"/>
        <w:rPr>
          <w:rFonts w:ascii="Times New Roman" w:hAnsi="Times New Roman"/>
          <w:color w:val="030A13"/>
          <w:shd w:val="clear" w:color="auto" w:fill="FFFFFF"/>
        </w:rPr>
      </w:pPr>
      <w:r w:rsidRPr="00942F95">
        <w:rPr>
          <w:rFonts w:ascii="Times New Roman" w:hAnsi="Times New Roman"/>
          <w:color w:val="030A13"/>
          <w:shd w:val="clear" w:color="auto" w:fill="FFFFFF"/>
        </w:rPr>
        <w:tab/>
      </w:r>
    </w:p>
    <w:p w14:paraId="3B9B7E7B" w14:textId="77777777" w:rsidR="005710EF" w:rsidRDefault="005710EF" w:rsidP="00300799">
      <w:pPr>
        <w:jc w:val="both"/>
        <w:rPr>
          <w:rFonts w:ascii="Times New Roman" w:hAnsi="Times New Roman"/>
          <w:shd w:val="clear" w:color="auto" w:fill="FFFFFF"/>
        </w:rPr>
      </w:pPr>
      <w:r>
        <w:rPr>
          <w:rFonts w:ascii="Times New Roman" w:hAnsi="Times New Roman"/>
          <w:color w:val="030A13"/>
          <w:shd w:val="clear" w:color="auto" w:fill="FFFFFF"/>
        </w:rPr>
        <w:t>Table 4</w:t>
      </w:r>
      <w:r w:rsidRPr="00942F95">
        <w:rPr>
          <w:rFonts w:ascii="Times New Roman" w:hAnsi="Times New Roman"/>
          <w:color w:val="030A13"/>
          <w:shd w:val="clear" w:color="auto" w:fill="FFFFFF"/>
        </w:rPr>
        <w:t xml:space="preserve"> shows the correlation matrix.  Accountability score</w:t>
      </w:r>
      <w:r>
        <w:rPr>
          <w:rFonts w:ascii="Times New Roman" w:hAnsi="Times New Roman"/>
          <w:color w:val="030A13"/>
          <w:shd w:val="clear" w:color="auto" w:fill="FFFFFF"/>
        </w:rPr>
        <w:t>s</w:t>
      </w:r>
      <w:r w:rsidRPr="00942F95">
        <w:rPr>
          <w:rFonts w:ascii="Times New Roman" w:hAnsi="Times New Roman"/>
          <w:color w:val="030A13"/>
          <w:shd w:val="clear" w:color="auto" w:fill="FFFFFF"/>
        </w:rPr>
        <w:t xml:space="preserve"> correlated significantly with the percentage of funds spent on instruction (</w:t>
      </w:r>
      <w:r w:rsidRPr="00942F95">
        <w:rPr>
          <w:rFonts w:ascii="Times New Roman" w:hAnsi="Times New Roman"/>
          <w:i/>
          <w:color w:val="030A13"/>
          <w:shd w:val="clear" w:color="auto" w:fill="FFFFFF"/>
        </w:rPr>
        <w:t>r</w:t>
      </w:r>
      <w:r w:rsidRPr="00942F95">
        <w:rPr>
          <w:rFonts w:ascii="Times New Roman" w:hAnsi="Times New Roman"/>
          <w:color w:val="030A13"/>
          <w:shd w:val="clear" w:color="auto" w:fill="FFFFFF"/>
        </w:rPr>
        <w:t xml:space="preserve"> = .30), general administration (</w:t>
      </w:r>
      <w:r w:rsidRPr="00942F95">
        <w:rPr>
          <w:rFonts w:ascii="Times New Roman" w:hAnsi="Times New Roman"/>
          <w:i/>
          <w:color w:val="030A13"/>
          <w:shd w:val="clear" w:color="auto" w:fill="FFFFFF"/>
        </w:rPr>
        <w:t>r</w:t>
      </w:r>
      <w:r w:rsidRPr="00942F95">
        <w:rPr>
          <w:rFonts w:ascii="Times New Roman" w:hAnsi="Times New Roman"/>
          <w:color w:val="030A13"/>
          <w:shd w:val="clear" w:color="auto" w:fill="FFFFFF"/>
        </w:rPr>
        <w:t xml:space="preserve"> = -.46), </w:t>
      </w:r>
      <w:r>
        <w:rPr>
          <w:rFonts w:ascii="Times New Roman" w:hAnsi="Times New Roman"/>
          <w:color w:val="030A13"/>
          <w:shd w:val="clear" w:color="auto" w:fill="FFFFFF"/>
        </w:rPr>
        <w:t xml:space="preserve">and </w:t>
      </w:r>
      <w:r w:rsidRPr="00942F95">
        <w:rPr>
          <w:rFonts w:ascii="Times New Roman" w:hAnsi="Times New Roman"/>
          <w:color w:val="030A13"/>
          <w:shd w:val="clear" w:color="auto" w:fill="FFFFFF"/>
        </w:rPr>
        <w:t>operations (</w:t>
      </w:r>
      <w:r w:rsidRPr="00942F95">
        <w:rPr>
          <w:rFonts w:ascii="Times New Roman" w:hAnsi="Times New Roman"/>
          <w:i/>
          <w:color w:val="030A13"/>
          <w:shd w:val="clear" w:color="auto" w:fill="FFFFFF"/>
        </w:rPr>
        <w:t>r</w:t>
      </w:r>
      <w:r>
        <w:rPr>
          <w:rFonts w:ascii="Times New Roman" w:hAnsi="Times New Roman"/>
          <w:color w:val="030A13"/>
          <w:shd w:val="clear" w:color="auto" w:fill="FFFFFF"/>
        </w:rPr>
        <w:t xml:space="preserve"> = -.42).  Accountability scores also correlated significantly with </w:t>
      </w:r>
      <w:r w:rsidRPr="00942F95">
        <w:rPr>
          <w:rFonts w:ascii="Times New Roman" w:hAnsi="Times New Roman"/>
          <w:color w:val="030A13"/>
          <w:shd w:val="clear" w:color="auto" w:fill="FFFFFF"/>
        </w:rPr>
        <w:t>percentage of highly qualified teacher (</w:t>
      </w:r>
      <w:r w:rsidRPr="00942F95">
        <w:rPr>
          <w:rFonts w:ascii="Times New Roman" w:hAnsi="Times New Roman"/>
          <w:i/>
          <w:color w:val="030A13"/>
          <w:shd w:val="clear" w:color="auto" w:fill="FFFFFF"/>
        </w:rPr>
        <w:t>r</w:t>
      </w:r>
      <w:r w:rsidRPr="00942F95">
        <w:rPr>
          <w:rFonts w:ascii="Times New Roman" w:hAnsi="Times New Roman"/>
          <w:color w:val="030A13"/>
          <w:shd w:val="clear" w:color="auto" w:fill="FFFFFF"/>
        </w:rPr>
        <w:t xml:space="preserve"> = .43), composite language</w:t>
      </w:r>
      <w:r>
        <w:rPr>
          <w:rFonts w:ascii="Times New Roman" w:hAnsi="Times New Roman"/>
          <w:color w:val="030A13"/>
          <w:shd w:val="clear" w:color="auto" w:fill="FFFFFF"/>
        </w:rPr>
        <w:t xml:space="preserve"> scores</w:t>
      </w:r>
      <w:r w:rsidRPr="00942F95">
        <w:rPr>
          <w:rFonts w:ascii="Times New Roman" w:hAnsi="Times New Roman"/>
          <w:color w:val="030A13"/>
          <w:shd w:val="clear" w:color="auto" w:fill="FFFFFF"/>
        </w:rPr>
        <w:t xml:space="preserve"> (</w:t>
      </w:r>
      <w:r w:rsidRPr="00942F95">
        <w:rPr>
          <w:rFonts w:ascii="Times New Roman" w:hAnsi="Times New Roman"/>
          <w:i/>
          <w:color w:val="030A13"/>
          <w:shd w:val="clear" w:color="auto" w:fill="FFFFFF"/>
        </w:rPr>
        <w:t>r</w:t>
      </w:r>
      <w:r w:rsidRPr="00942F95">
        <w:rPr>
          <w:rFonts w:ascii="Times New Roman" w:hAnsi="Times New Roman"/>
          <w:color w:val="030A13"/>
          <w:shd w:val="clear" w:color="auto" w:fill="FFFFFF"/>
        </w:rPr>
        <w:t xml:space="preserve"> = .84), composite </w:t>
      </w:r>
      <w:r w:rsidRPr="007F0054">
        <w:rPr>
          <w:rFonts w:ascii="Times New Roman" w:hAnsi="Times New Roman"/>
          <w:shd w:val="clear" w:color="auto" w:fill="FFFFFF"/>
        </w:rPr>
        <w:t>math scores (</w:t>
      </w:r>
      <w:r w:rsidRPr="007F0054">
        <w:rPr>
          <w:rFonts w:ascii="Times New Roman" w:hAnsi="Times New Roman"/>
          <w:i/>
          <w:shd w:val="clear" w:color="auto" w:fill="FFFFFF"/>
        </w:rPr>
        <w:t>r</w:t>
      </w:r>
      <w:r w:rsidRPr="007F0054">
        <w:rPr>
          <w:rFonts w:ascii="Times New Roman" w:hAnsi="Times New Roman"/>
          <w:shd w:val="clear" w:color="auto" w:fill="FFFFFF"/>
        </w:rPr>
        <w:t xml:space="preserve"> = </w:t>
      </w:r>
      <w:r>
        <w:rPr>
          <w:rFonts w:ascii="Times New Roman" w:hAnsi="Times New Roman"/>
          <w:shd w:val="clear" w:color="auto" w:fill="FFFFFF"/>
        </w:rPr>
        <w:t>.80), percentage receiving free and or reduced lunch</w:t>
      </w:r>
      <w:r w:rsidRPr="007F0054">
        <w:rPr>
          <w:rFonts w:ascii="Times New Roman" w:hAnsi="Times New Roman"/>
          <w:shd w:val="clear" w:color="auto" w:fill="FFFFFF"/>
        </w:rPr>
        <w:t xml:space="preserve"> (</w:t>
      </w:r>
      <w:r w:rsidRPr="007F0054">
        <w:rPr>
          <w:rFonts w:ascii="Times New Roman" w:hAnsi="Times New Roman"/>
          <w:i/>
          <w:shd w:val="clear" w:color="auto" w:fill="FFFFFF"/>
        </w:rPr>
        <w:t>r</w:t>
      </w:r>
      <w:r w:rsidRPr="007F0054">
        <w:rPr>
          <w:rFonts w:ascii="Times New Roman" w:hAnsi="Times New Roman"/>
          <w:shd w:val="clear" w:color="auto" w:fill="FFFFFF"/>
        </w:rPr>
        <w:t xml:space="preserve"> = -.78), school attendance </w:t>
      </w:r>
      <w:r>
        <w:rPr>
          <w:rFonts w:ascii="Times New Roman" w:hAnsi="Times New Roman"/>
          <w:shd w:val="clear" w:color="auto" w:fill="FFFFFF"/>
        </w:rPr>
        <w:t>rates</w:t>
      </w:r>
      <w:r w:rsidRPr="007F0054">
        <w:rPr>
          <w:rFonts w:ascii="Times New Roman" w:hAnsi="Times New Roman"/>
          <w:shd w:val="clear" w:color="auto" w:fill="FFFFFF"/>
        </w:rPr>
        <w:t xml:space="preserve"> (</w:t>
      </w:r>
      <w:r w:rsidRPr="007F0054">
        <w:rPr>
          <w:rFonts w:ascii="Times New Roman" w:hAnsi="Times New Roman"/>
          <w:i/>
          <w:shd w:val="clear" w:color="auto" w:fill="FFFFFF"/>
        </w:rPr>
        <w:t>r</w:t>
      </w:r>
      <w:r w:rsidRPr="007F0054">
        <w:rPr>
          <w:rFonts w:ascii="Times New Roman" w:hAnsi="Times New Roman"/>
          <w:shd w:val="clear" w:color="auto" w:fill="FFFFFF"/>
        </w:rPr>
        <w:t xml:space="preserve"> = .32), and percentage of black students (</w:t>
      </w:r>
      <w:r w:rsidRPr="007F0054">
        <w:rPr>
          <w:rFonts w:ascii="Times New Roman" w:hAnsi="Times New Roman"/>
          <w:i/>
          <w:shd w:val="clear" w:color="auto" w:fill="FFFFFF"/>
        </w:rPr>
        <w:t>r</w:t>
      </w:r>
      <w:r w:rsidRPr="007F0054">
        <w:rPr>
          <w:rFonts w:ascii="Times New Roman" w:hAnsi="Times New Roman"/>
          <w:shd w:val="clear" w:color="auto" w:fill="FFFFFF"/>
        </w:rPr>
        <w:t xml:space="preserve"> = -.71).  Thus, as accountability scores improved, school districts tended to spend more on instruction, less on general administration and operations, have a higher percentage of qualified teachers, have higher language and math scores, have a lower percentage of students receiving free or reduced lunch, have better attendance, and have a lower percentage of black students.  </w:t>
      </w:r>
    </w:p>
    <w:p w14:paraId="575013FC" w14:textId="77777777" w:rsidR="005710EF" w:rsidRPr="007F0054" w:rsidRDefault="005710EF" w:rsidP="0071180C">
      <w:pPr>
        <w:ind w:firstLine="720"/>
        <w:jc w:val="both"/>
        <w:rPr>
          <w:rFonts w:ascii="Times New Roman" w:hAnsi="Times New Roman"/>
          <w:shd w:val="clear" w:color="auto" w:fill="FFFFFF"/>
        </w:rPr>
      </w:pPr>
    </w:p>
    <w:p w14:paraId="361B9971" w14:textId="77777777" w:rsidR="005710EF" w:rsidRDefault="005710EF" w:rsidP="00300799">
      <w:pPr>
        <w:jc w:val="both"/>
        <w:rPr>
          <w:rFonts w:ascii="Times New Roman" w:hAnsi="Times New Roman"/>
          <w:shd w:val="clear" w:color="auto" w:fill="FFFFFF"/>
        </w:rPr>
      </w:pPr>
      <w:r w:rsidRPr="00942F95">
        <w:rPr>
          <w:rFonts w:ascii="Times New Roman" w:hAnsi="Times New Roman"/>
          <w:color w:val="030A13"/>
          <w:shd w:val="clear" w:color="auto" w:fill="FFFFFF"/>
        </w:rPr>
        <w:t>These variables, composite language and math excluded, were placed in a stepwise regression analysis with accountability score</w:t>
      </w:r>
      <w:r>
        <w:rPr>
          <w:rFonts w:ascii="Times New Roman" w:hAnsi="Times New Roman"/>
          <w:color w:val="030A13"/>
          <w:shd w:val="clear" w:color="auto" w:fill="FFFFFF"/>
        </w:rPr>
        <w:t>s</w:t>
      </w:r>
      <w:r w:rsidRPr="00942F95">
        <w:rPr>
          <w:rFonts w:ascii="Times New Roman" w:hAnsi="Times New Roman"/>
          <w:color w:val="030A13"/>
          <w:shd w:val="clear" w:color="auto" w:fill="FFFFFF"/>
        </w:rPr>
        <w:t xml:space="preserve"> as the dependent variable.  Three prediction models emerged from the analysis.  The first model contained free or reduced lunch and it explained 60% of the change in accountability score</w:t>
      </w:r>
      <w:r>
        <w:rPr>
          <w:rFonts w:ascii="Times New Roman" w:hAnsi="Times New Roman"/>
          <w:color w:val="030A13"/>
          <w:shd w:val="clear" w:color="auto" w:fill="FFFFFF"/>
        </w:rPr>
        <w:t>s</w:t>
      </w:r>
      <w:r w:rsidRPr="00942F95">
        <w:rPr>
          <w:rFonts w:ascii="Times New Roman" w:hAnsi="Times New Roman"/>
          <w:color w:val="030A13"/>
          <w:shd w:val="clear" w:color="auto" w:fill="FFFFFF"/>
        </w:rPr>
        <w:t xml:space="preserve">, </w:t>
      </w:r>
      <w:r w:rsidRPr="00942F95">
        <w:rPr>
          <w:rFonts w:ascii="Times New Roman" w:hAnsi="Times New Roman"/>
          <w:i/>
          <w:color w:val="030A13"/>
          <w:shd w:val="clear" w:color="auto" w:fill="FFFFFF"/>
        </w:rPr>
        <w:t>r</w:t>
      </w:r>
      <w:r w:rsidRPr="00942F95">
        <w:rPr>
          <w:rFonts w:ascii="Times New Roman" w:hAnsi="Times New Roman"/>
          <w:i/>
          <w:color w:val="030A13"/>
          <w:shd w:val="clear" w:color="auto" w:fill="FFFFFF"/>
          <w:vertAlign w:val="superscript"/>
        </w:rPr>
        <w:t xml:space="preserve">2 </w:t>
      </w:r>
      <w:r w:rsidRPr="00942F95">
        <w:rPr>
          <w:rFonts w:ascii="Times New Roman" w:hAnsi="Times New Roman"/>
          <w:i/>
          <w:color w:val="030A13"/>
          <w:shd w:val="clear" w:color="auto" w:fill="FFFFFF"/>
        </w:rPr>
        <w:t xml:space="preserve">= </w:t>
      </w:r>
      <w:r w:rsidRPr="00942F95">
        <w:rPr>
          <w:rFonts w:ascii="Times New Roman" w:hAnsi="Times New Roman"/>
          <w:color w:val="030A13"/>
          <w:shd w:val="clear" w:color="auto" w:fill="FFFFFF"/>
        </w:rPr>
        <w:t xml:space="preserve">.60, </w:t>
      </w:r>
      <w:proofErr w:type="gramStart"/>
      <w:r w:rsidRPr="00942F95">
        <w:rPr>
          <w:rFonts w:ascii="Times New Roman" w:hAnsi="Times New Roman"/>
          <w:i/>
          <w:color w:val="030A13"/>
          <w:shd w:val="clear" w:color="auto" w:fill="FFFFFF"/>
        </w:rPr>
        <w:t>F</w:t>
      </w:r>
      <w:r w:rsidRPr="00942F95">
        <w:rPr>
          <w:rFonts w:ascii="Times New Roman" w:hAnsi="Times New Roman"/>
          <w:color w:val="030A13"/>
          <w:shd w:val="clear" w:color="auto" w:fill="FFFFFF"/>
        </w:rPr>
        <w:t>(</w:t>
      </w:r>
      <w:proofErr w:type="gramEnd"/>
      <w:r w:rsidRPr="00942F95">
        <w:rPr>
          <w:rFonts w:ascii="Times New Roman" w:hAnsi="Times New Roman"/>
          <w:color w:val="030A13"/>
          <w:shd w:val="clear" w:color="auto" w:fill="FFFFFF"/>
        </w:rPr>
        <w:t xml:space="preserve">1, 106) = 158.92, </w:t>
      </w:r>
      <w:r w:rsidRPr="00942F95">
        <w:rPr>
          <w:rFonts w:ascii="Times New Roman" w:hAnsi="Times New Roman"/>
          <w:i/>
          <w:color w:val="030A13"/>
          <w:shd w:val="clear" w:color="auto" w:fill="FFFFFF"/>
        </w:rPr>
        <w:t>p</w:t>
      </w:r>
      <w:r w:rsidRPr="00942F95">
        <w:rPr>
          <w:rFonts w:ascii="Times New Roman" w:hAnsi="Times New Roman"/>
          <w:color w:val="030A13"/>
          <w:shd w:val="clear" w:color="auto" w:fill="FFFFFF"/>
        </w:rPr>
        <w:t xml:space="preserve"> =.0001.  The second model included free or reduced lunch and percentage of black students, and it explained 63% of the change in accountability score</w:t>
      </w:r>
      <w:r>
        <w:rPr>
          <w:rFonts w:ascii="Times New Roman" w:hAnsi="Times New Roman"/>
          <w:color w:val="030A13"/>
          <w:shd w:val="clear" w:color="auto" w:fill="FFFFFF"/>
        </w:rPr>
        <w:t>s</w:t>
      </w:r>
      <w:r w:rsidRPr="00942F95">
        <w:rPr>
          <w:rFonts w:ascii="Times New Roman" w:hAnsi="Times New Roman"/>
          <w:color w:val="030A13"/>
          <w:shd w:val="clear" w:color="auto" w:fill="FFFFFF"/>
        </w:rPr>
        <w:t xml:space="preserve">, </w:t>
      </w:r>
      <w:r w:rsidRPr="00942F95">
        <w:rPr>
          <w:rFonts w:ascii="Times New Roman" w:hAnsi="Times New Roman"/>
          <w:i/>
          <w:color w:val="030A13"/>
          <w:shd w:val="clear" w:color="auto" w:fill="FFFFFF"/>
        </w:rPr>
        <w:t>r</w:t>
      </w:r>
      <w:r w:rsidRPr="00942F95">
        <w:rPr>
          <w:rFonts w:ascii="Times New Roman" w:hAnsi="Times New Roman"/>
          <w:i/>
          <w:color w:val="030A13"/>
          <w:shd w:val="clear" w:color="auto" w:fill="FFFFFF"/>
          <w:vertAlign w:val="superscript"/>
        </w:rPr>
        <w:t xml:space="preserve">2 </w:t>
      </w:r>
      <w:r w:rsidRPr="00942F95">
        <w:rPr>
          <w:rFonts w:ascii="Times New Roman" w:hAnsi="Times New Roman"/>
          <w:i/>
          <w:color w:val="030A13"/>
          <w:shd w:val="clear" w:color="auto" w:fill="FFFFFF"/>
        </w:rPr>
        <w:t xml:space="preserve">= </w:t>
      </w:r>
      <w:r w:rsidRPr="00942F95">
        <w:rPr>
          <w:rFonts w:ascii="Times New Roman" w:hAnsi="Times New Roman"/>
          <w:color w:val="030A13"/>
          <w:shd w:val="clear" w:color="auto" w:fill="FFFFFF"/>
        </w:rPr>
        <w:t xml:space="preserve">.63, </w:t>
      </w:r>
      <w:proofErr w:type="gramStart"/>
      <w:r w:rsidRPr="00942F95">
        <w:rPr>
          <w:rFonts w:ascii="Times New Roman" w:hAnsi="Times New Roman"/>
          <w:i/>
          <w:color w:val="030A13"/>
          <w:shd w:val="clear" w:color="auto" w:fill="FFFFFF"/>
        </w:rPr>
        <w:t>F</w:t>
      </w:r>
      <w:r w:rsidRPr="00942F95">
        <w:rPr>
          <w:rFonts w:ascii="Times New Roman" w:hAnsi="Times New Roman"/>
          <w:color w:val="030A13"/>
          <w:shd w:val="clear" w:color="auto" w:fill="FFFFFF"/>
        </w:rPr>
        <w:t>(</w:t>
      </w:r>
      <w:proofErr w:type="gramEnd"/>
      <w:r w:rsidRPr="00942F95">
        <w:rPr>
          <w:rFonts w:ascii="Times New Roman" w:hAnsi="Times New Roman"/>
          <w:color w:val="030A13"/>
          <w:shd w:val="clear" w:color="auto" w:fill="FFFFFF"/>
        </w:rPr>
        <w:t xml:space="preserve">2, 105) = 88.21, </w:t>
      </w:r>
      <w:r w:rsidRPr="00942F95">
        <w:rPr>
          <w:rFonts w:ascii="Times New Roman" w:hAnsi="Times New Roman"/>
          <w:i/>
          <w:color w:val="030A13"/>
          <w:shd w:val="clear" w:color="auto" w:fill="FFFFFF"/>
        </w:rPr>
        <w:t>p</w:t>
      </w:r>
      <w:r w:rsidRPr="00942F95">
        <w:rPr>
          <w:rFonts w:ascii="Times New Roman" w:hAnsi="Times New Roman"/>
          <w:color w:val="030A13"/>
          <w:shd w:val="clear" w:color="auto" w:fill="FFFFFF"/>
        </w:rPr>
        <w:t xml:space="preserve"> =.0001.  Finally, the third model contained free or reduced lunch</w:t>
      </w:r>
      <w:r w:rsidRPr="007F0054">
        <w:rPr>
          <w:rFonts w:ascii="Times New Roman" w:hAnsi="Times New Roman"/>
          <w:shd w:val="clear" w:color="auto" w:fill="FFFFFF"/>
        </w:rPr>
        <w:t xml:space="preserve">, percentage of black students, and attendance, and it explained 66% of the change in accountability scores, </w:t>
      </w:r>
      <w:r w:rsidRPr="007F0054">
        <w:rPr>
          <w:rFonts w:ascii="Times New Roman" w:hAnsi="Times New Roman"/>
          <w:i/>
          <w:shd w:val="clear" w:color="auto" w:fill="FFFFFF"/>
        </w:rPr>
        <w:t>r</w:t>
      </w:r>
      <w:r w:rsidRPr="007F0054">
        <w:rPr>
          <w:rFonts w:ascii="Times New Roman" w:hAnsi="Times New Roman"/>
          <w:i/>
          <w:shd w:val="clear" w:color="auto" w:fill="FFFFFF"/>
          <w:vertAlign w:val="superscript"/>
        </w:rPr>
        <w:t xml:space="preserve">2 </w:t>
      </w:r>
      <w:r w:rsidRPr="007F0054">
        <w:rPr>
          <w:rFonts w:ascii="Times New Roman" w:hAnsi="Times New Roman"/>
          <w:i/>
          <w:shd w:val="clear" w:color="auto" w:fill="FFFFFF"/>
        </w:rPr>
        <w:t xml:space="preserve">= </w:t>
      </w:r>
      <w:r>
        <w:rPr>
          <w:rFonts w:ascii="Times New Roman" w:hAnsi="Times New Roman"/>
          <w:shd w:val="clear" w:color="auto" w:fill="FFFFFF"/>
        </w:rPr>
        <w:t>.63</w:t>
      </w:r>
      <w:r w:rsidRPr="007F0054">
        <w:rPr>
          <w:rFonts w:ascii="Times New Roman" w:hAnsi="Times New Roman"/>
          <w:shd w:val="clear" w:color="auto" w:fill="FFFFFF"/>
        </w:rPr>
        <w:t xml:space="preserve">, </w:t>
      </w:r>
      <w:proofErr w:type="gramStart"/>
      <w:r w:rsidRPr="007F0054">
        <w:rPr>
          <w:rFonts w:ascii="Times New Roman" w:hAnsi="Times New Roman"/>
          <w:i/>
          <w:shd w:val="clear" w:color="auto" w:fill="FFFFFF"/>
        </w:rPr>
        <w:t>F</w:t>
      </w:r>
      <w:r w:rsidRPr="007F0054">
        <w:rPr>
          <w:rFonts w:ascii="Times New Roman" w:hAnsi="Times New Roman"/>
          <w:shd w:val="clear" w:color="auto" w:fill="FFFFFF"/>
        </w:rPr>
        <w:t>(</w:t>
      </w:r>
      <w:proofErr w:type="gramEnd"/>
      <w:r w:rsidRPr="007F0054">
        <w:rPr>
          <w:rFonts w:ascii="Times New Roman" w:hAnsi="Times New Roman"/>
          <w:shd w:val="clear" w:color="auto" w:fill="FFFFFF"/>
        </w:rPr>
        <w:t xml:space="preserve">3, 104) = 66.78, </w:t>
      </w:r>
      <w:r w:rsidRPr="007F0054">
        <w:rPr>
          <w:rFonts w:ascii="Times New Roman" w:hAnsi="Times New Roman"/>
          <w:i/>
          <w:shd w:val="clear" w:color="auto" w:fill="FFFFFF"/>
        </w:rPr>
        <w:t>p</w:t>
      </w:r>
      <w:r w:rsidRPr="007F0054">
        <w:rPr>
          <w:rFonts w:ascii="Times New Roman" w:hAnsi="Times New Roman"/>
          <w:shd w:val="clear" w:color="auto" w:fill="FFFFFF"/>
        </w:rPr>
        <w:t xml:space="preserve"> =.0001.  Thus, accountability scores appear to be an index of poverty since a high percentage of its variance can be explained by free or reduced lunch. </w:t>
      </w:r>
    </w:p>
    <w:p w14:paraId="5BDA574B" w14:textId="77777777" w:rsidR="007914B4" w:rsidRDefault="007914B4" w:rsidP="00300799">
      <w:pPr>
        <w:jc w:val="both"/>
        <w:rPr>
          <w:rFonts w:ascii="Times New Roman" w:hAnsi="Times New Roman"/>
          <w:shd w:val="clear" w:color="auto" w:fill="FFFFFF"/>
        </w:rPr>
      </w:pPr>
    </w:p>
    <w:p w14:paraId="6253D0E1" w14:textId="77777777" w:rsidR="007914B4" w:rsidRDefault="007914B4" w:rsidP="00300799">
      <w:pPr>
        <w:jc w:val="both"/>
        <w:rPr>
          <w:rFonts w:ascii="Times New Roman" w:hAnsi="Times New Roman"/>
          <w:shd w:val="clear" w:color="auto" w:fill="FFFFFF"/>
        </w:rPr>
      </w:pPr>
    </w:p>
    <w:p w14:paraId="44813283" w14:textId="77777777" w:rsidR="007914B4" w:rsidRDefault="007914B4" w:rsidP="00300799">
      <w:pPr>
        <w:jc w:val="both"/>
        <w:rPr>
          <w:rFonts w:ascii="Times New Roman" w:hAnsi="Times New Roman"/>
          <w:shd w:val="clear" w:color="auto" w:fill="FFFFFF"/>
        </w:rPr>
      </w:pPr>
    </w:p>
    <w:p w14:paraId="2B7B9F36" w14:textId="77777777" w:rsidR="007914B4" w:rsidRDefault="007914B4" w:rsidP="00300799">
      <w:pPr>
        <w:jc w:val="both"/>
        <w:rPr>
          <w:rFonts w:ascii="Times New Roman" w:hAnsi="Times New Roman"/>
          <w:shd w:val="clear" w:color="auto" w:fill="FFFFFF"/>
        </w:rPr>
      </w:pPr>
    </w:p>
    <w:p w14:paraId="4097A95E" w14:textId="77777777" w:rsidR="007914B4" w:rsidRDefault="007914B4" w:rsidP="00300799">
      <w:pPr>
        <w:jc w:val="both"/>
        <w:rPr>
          <w:rFonts w:ascii="Times New Roman" w:hAnsi="Times New Roman"/>
          <w:shd w:val="clear" w:color="auto" w:fill="FFFFFF"/>
        </w:rPr>
      </w:pPr>
    </w:p>
    <w:p w14:paraId="15495152" w14:textId="77777777" w:rsidR="007914B4" w:rsidRDefault="007914B4" w:rsidP="00300799">
      <w:pPr>
        <w:jc w:val="both"/>
        <w:rPr>
          <w:rFonts w:ascii="Times New Roman" w:hAnsi="Times New Roman"/>
          <w:shd w:val="clear" w:color="auto" w:fill="FFFFFF"/>
        </w:rPr>
      </w:pPr>
    </w:p>
    <w:p w14:paraId="38C165EB" w14:textId="77777777" w:rsidR="007914B4" w:rsidRDefault="007914B4" w:rsidP="00300799">
      <w:pPr>
        <w:jc w:val="both"/>
        <w:rPr>
          <w:rFonts w:ascii="Times New Roman" w:hAnsi="Times New Roman"/>
          <w:shd w:val="clear" w:color="auto" w:fill="FFFFFF"/>
        </w:rPr>
      </w:pPr>
    </w:p>
    <w:p w14:paraId="6E6FCBE0" w14:textId="77777777" w:rsidR="007914B4" w:rsidRDefault="007914B4" w:rsidP="00300799">
      <w:pPr>
        <w:jc w:val="both"/>
        <w:rPr>
          <w:rFonts w:ascii="Times New Roman" w:hAnsi="Times New Roman"/>
          <w:shd w:val="clear" w:color="auto" w:fill="FFFFFF"/>
        </w:rPr>
      </w:pPr>
    </w:p>
    <w:p w14:paraId="51ED329B" w14:textId="77777777" w:rsidR="007914B4" w:rsidRDefault="007914B4" w:rsidP="00300799">
      <w:pPr>
        <w:jc w:val="both"/>
        <w:rPr>
          <w:rFonts w:ascii="Times New Roman" w:hAnsi="Times New Roman"/>
          <w:shd w:val="clear" w:color="auto" w:fill="FFFFFF"/>
        </w:rPr>
      </w:pPr>
    </w:p>
    <w:p w14:paraId="13BB433F" w14:textId="77777777" w:rsidR="007914B4" w:rsidRDefault="007914B4" w:rsidP="00300799">
      <w:pPr>
        <w:jc w:val="both"/>
        <w:rPr>
          <w:rFonts w:ascii="Times New Roman" w:hAnsi="Times New Roman"/>
          <w:shd w:val="clear" w:color="auto" w:fill="FFFFFF"/>
        </w:rPr>
      </w:pPr>
    </w:p>
    <w:p w14:paraId="120F80AF" w14:textId="77777777" w:rsidR="007914B4" w:rsidRDefault="007914B4" w:rsidP="00300799">
      <w:pPr>
        <w:jc w:val="both"/>
        <w:rPr>
          <w:rFonts w:ascii="Times New Roman" w:hAnsi="Times New Roman"/>
          <w:shd w:val="clear" w:color="auto" w:fill="FFFFFF"/>
        </w:rPr>
      </w:pPr>
    </w:p>
    <w:p w14:paraId="77C88746" w14:textId="77777777" w:rsidR="007914B4" w:rsidRDefault="007914B4" w:rsidP="00300799">
      <w:pPr>
        <w:jc w:val="both"/>
        <w:rPr>
          <w:rFonts w:ascii="Times New Roman" w:hAnsi="Times New Roman"/>
          <w:shd w:val="clear" w:color="auto" w:fill="FFFFFF"/>
        </w:rPr>
      </w:pPr>
    </w:p>
    <w:p w14:paraId="62FA7021" w14:textId="77777777" w:rsidR="007914B4" w:rsidRDefault="007914B4" w:rsidP="00300799">
      <w:pPr>
        <w:jc w:val="both"/>
        <w:rPr>
          <w:rFonts w:ascii="Times New Roman" w:hAnsi="Times New Roman"/>
          <w:shd w:val="clear" w:color="auto" w:fill="FFFFFF"/>
        </w:rPr>
      </w:pPr>
    </w:p>
    <w:p w14:paraId="3CAC8AD0" w14:textId="77777777" w:rsidR="007914B4" w:rsidRDefault="007914B4" w:rsidP="00300799">
      <w:pPr>
        <w:jc w:val="both"/>
        <w:rPr>
          <w:rFonts w:ascii="Times New Roman" w:hAnsi="Times New Roman"/>
          <w:shd w:val="clear" w:color="auto" w:fill="FFFFFF"/>
        </w:rPr>
      </w:pPr>
    </w:p>
    <w:p w14:paraId="42562BD3" w14:textId="77777777" w:rsidR="007914B4" w:rsidRPr="007F0054" w:rsidRDefault="007914B4" w:rsidP="007914B4">
      <w:pPr>
        <w:jc w:val="center"/>
        <w:rPr>
          <w:rFonts w:ascii="Times New Roman" w:hAnsi="Times New Roman"/>
          <w:shd w:val="clear" w:color="auto" w:fill="FFFFFF"/>
        </w:rPr>
      </w:pPr>
      <w:r>
        <w:rPr>
          <w:rFonts w:ascii="Times New Roman" w:hAnsi="Times New Roman"/>
          <w:shd w:val="clear" w:color="auto" w:fill="FFFFFF"/>
        </w:rPr>
        <w:t>4</w:t>
      </w:r>
    </w:p>
    <w:p w14:paraId="7EDC0475" w14:textId="77777777" w:rsidR="005710EF" w:rsidRPr="00FF57A2" w:rsidRDefault="005710EF" w:rsidP="0071180C">
      <w:pPr>
        <w:jc w:val="both"/>
        <w:rPr>
          <w:rFonts w:ascii="Times New Roman" w:hAnsi="Times New Roman"/>
          <w:b/>
          <w:color w:val="030A13"/>
          <w:shd w:val="clear" w:color="auto" w:fill="FFFFFF"/>
        </w:rPr>
      </w:pPr>
    </w:p>
    <w:p w14:paraId="59A3EF4B" w14:textId="77777777" w:rsidR="005710EF" w:rsidRPr="00942F95" w:rsidRDefault="005710EF" w:rsidP="0071180C">
      <w:pPr>
        <w:jc w:val="both"/>
        <w:rPr>
          <w:rFonts w:ascii="Times New Roman" w:hAnsi="Times New Roman"/>
          <w:i/>
          <w:color w:val="030A13"/>
          <w:shd w:val="clear" w:color="auto" w:fill="FFFFFF"/>
        </w:rPr>
      </w:pPr>
    </w:p>
    <w:p w14:paraId="011FF494" w14:textId="77777777" w:rsidR="005710EF" w:rsidRPr="00350BD5" w:rsidRDefault="005710EF" w:rsidP="007C163D">
      <w:pPr>
        <w:tabs>
          <w:tab w:val="right" w:pos="7020"/>
          <w:tab w:val="right" w:pos="8100"/>
        </w:tabs>
        <w:rPr>
          <w:rFonts w:ascii="Times New Roman" w:hAnsi="Times New Roman"/>
          <w:b/>
        </w:rPr>
      </w:pPr>
      <w:r>
        <w:rPr>
          <w:rFonts w:ascii="Times New Roman" w:hAnsi="Times New Roman"/>
          <w:b/>
        </w:rPr>
        <w:t>Table 3</w:t>
      </w:r>
    </w:p>
    <w:p w14:paraId="41F68D8F" w14:textId="77777777" w:rsidR="005710EF" w:rsidRPr="00350BD5" w:rsidRDefault="005710EF" w:rsidP="00E3393B">
      <w:pPr>
        <w:tabs>
          <w:tab w:val="right" w:pos="7020"/>
          <w:tab w:val="right" w:pos="8100"/>
        </w:tabs>
        <w:rPr>
          <w:rFonts w:ascii="Times New Roman" w:hAnsi="Times New Roman"/>
          <w:b/>
        </w:rPr>
      </w:pPr>
      <w:r>
        <w:rPr>
          <w:rFonts w:ascii="Times New Roman" w:hAnsi="Times New Roman"/>
          <w:b/>
        </w:rPr>
        <w:t>Descriptive Statistics</w:t>
      </w:r>
    </w:p>
    <w:p w14:paraId="2AA17ED8" w14:textId="77777777" w:rsidR="005710EF" w:rsidRPr="00A85BB9" w:rsidRDefault="005710EF" w:rsidP="00A02DB3">
      <w:pPr>
        <w:tabs>
          <w:tab w:val="right" w:pos="2880"/>
          <w:tab w:val="right" w:pos="4860"/>
          <w:tab w:val="right" w:pos="5940"/>
          <w:tab w:val="right" w:pos="7020"/>
          <w:tab w:val="right" w:pos="8640"/>
        </w:tabs>
        <w:rPr>
          <w:rFonts w:ascii="Times New Roman" w:hAnsi="Times New Roman"/>
          <w:b/>
        </w:rPr>
      </w:pPr>
      <w:r w:rsidRPr="00350BD5">
        <w:rPr>
          <w:rFonts w:ascii="Times New Roman" w:hAnsi="Times New Roman"/>
        </w:rPr>
        <w:tab/>
      </w:r>
      <w:r w:rsidRPr="00350BD5">
        <w:rPr>
          <w:rFonts w:ascii="Times New Roman" w:hAnsi="Times New Roman"/>
        </w:rPr>
        <w:tab/>
      </w:r>
      <w:r w:rsidRPr="00350BD5">
        <w:rPr>
          <w:rFonts w:ascii="Times New Roman" w:hAnsi="Times New Roman"/>
        </w:rPr>
        <w:tab/>
      </w:r>
      <w:r w:rsidRPr="00350BD5">
        <w:rPr>
          <w:rFonts w:ascii="Times New Roman" w:hAnsi="Times New Roman"/>
        </w:rPr>
        <w:tab/>
      </w:r>
      <w:r w:rsidRPr="00A85BB9">
        <w:rPr>
          <w:rFonts w:ascii="Times New Roman" w:hAnsi="Times New Roman"/>
          <w:b/>
        </w:rPr>
        <w:t>Std.</w:t>
      </w:r>
    </w:p>
    <w:p w14:paraId="108BE5E2" w14:textId="77777777" w:rsidR="005710EF" w:rsidRPr="007914B4" w:rsidRDefault="005710EF" w:rsidP="007914B4">
      <w:pPr>
        <w:pBdr>
          <w:bottom w:val="single" w:sz="12" w:space="1" w:color="auto"/>
        </w:pBdr>
        <w:tabs>
          <w:tab w:val="right" w:pos="3870"/>
          <w:tab w:val="right" w:pos="5670"/>
          <w:tab w:val="right" w:pos="7290"/>
          <w:tab w:val="right" w:pos="8460"/>
        </w:tabs>
        <w:rPr>
          <w:rFonts w:ascii="Times New Roman" w:hAnsi="Times New Roman"/>
          <w:b/>
        </w:rPr>
      </w:pPr>
      <w:proofErr w:type="gramStart"/>
      <w:r w:rsidRPr="00A85BB9">
        <w:rPr>
          <w:rFonts w:ascii="Times New Roman" w:hAnsi="Times New Roman"/>
          <w:b/>
        </w:rPr>
        <w:t>Variable</w:t>
      </w:r>
      <w:r w:rsidRPr="00A85BB9">
        <w:rPr>
          <w:rFonts w:ascii="Times New Roman" w:hAnsi="Times New Roman"/>
          <w:b/>
        </w:rPr>
        <w:tab/>
        <w:t>N</w:t>
      </w:r>
      <w:r w:rsidRPr="00A85BB9">
        <w:rPr>
          <w:rFonts w:ascii="Times New Roman" w:hAnsi="Times New Roman"/>
          <w:b/>
        </w:rPr>
        <w:tab/>
        <w:t>Mean</w:t>
      </w:r>
      <w:r w:rsidRPr="00A85BB9">
        <w:rPr>
          <w:rFonts w:ascii="Times New Roman" w:hAnsi="Times New Roman"/>
          <w:b/>
        </w:rPr>
        <w:tab/>
        <w:t>Deviation</w:t>
      </w:r>
      <w:r w:rsidRPr="00A85BB9">
        <w:rPr>
          <w:rFonts w:ascii="Times New Roman" w:hAnsi="Times New Roman"/>
          <w:b/>
        </w:rPr>
        <w:tab/>
        <w:t>Sig.</w:t>
      </w:r>
      <w:proofErr w:type="gramEnd"/>
    </w:p>
    <w:p w14:paraId="61FED888" w14:textId="77777777" w:rsidR="005710EF" w:rsidRPr="00350BD5" w:rsidRDefault="005710EF" w:rsidP="007C163D">
      <w:pPr>
        <w:tabs>
          <w:tab w:val="right" w:pos="2880"/>
          <w:tab w:val="left" w:pos="3600"/>
          <w:tab w:val="right" w:pos="4320"/>
          <w:tab w:val="left" w:pos="5040"/>
          <w:tab w:val="right" w:pos="5760"/>
          <w:tab w:val="left" w:pos="6480"/>
          <w:tab w:val="right" w:pos="7020"/>
          <w:tab w:val="right" w:pos="8100"/>
        </w:tabs>
        <w:rPr>
          <w:rFonts w:ascii="Times New Roman" w:hAnsi="Times New Roman"/>
        </w:rPr>
      </w:pPr>
      <w:r w:rsidRPr="00350BD5">
        <w:rPr>
          <w:rFonts w:ascii="Times New Roman" w:hAnsi="Times New Roman"/>
        </w:rPr>
        <w:t>Accountability Score</w:t>
      </w:r>
    </w:p>
    <w:p w14:paraId="08C5B38C"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3.07</w:t>
      </w:r>
      <w:r w:rsidRPr="00350BD5">
        <w:rPr>
          <w:rFonts w:ascii="Times New Roman" w:hAnsi="Times New Roman"/>
        </w:rPr>
        <w:tab/>
        <w:t>.95</w:t>
      </w:r>
    </w:p>
    <w:p w14:paraId="2385C90B"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vertAlign w:val="superscript"/>
        </w:rPr>
      </w:pPr>
      <w:r w:rsidRPr="00350BD5">
        <w:rPr>
          <w:rFonts w:ascii="Times New Roman" w:hAnsi="Times New Roman"/>
        </w:rPr>
        <w:tab/>
        <w:t>Rural</w:t>
      </w:r>
      <w:r w:rsidRPr="00350BD5">
        <w:rPr>
          <w:rFonts w:ascii="Times New Roman" w:hAnsi="Times New Roman"/>
        </w:rPr>
        <w:tab/>
        <w:t>124</w:t>
      </w:r>
      <w:r>
        <w:rPr>
          <w:rFonts w:ascii="Times New Roman" w:hAnsi="Times New Roman"/>
          <w:vertAlign w:val="superscript"/>
        </w:rPr>
        <w:t>a</w:t>
      </w:r>
      <w:r w:rsidRPr="00350BD5">
        <w:rPr>
          <w:rFonts w:ascii="Times New Roman" w:hAnsi="Times New Roman"/>
        </w:rPr>
        <w:tab/>
        <w:t>2.27</w:t>
      </w:r>
      <w:r w:rsidRPr="00350BD5">
        <w:rPr>
          <w:rFonts w:ascii="Times New Roman" w:hAnsi="Times New Roman"/>
        </w:rPr>
        <w:tab/>
        <w:t>.99</w:t>
      </w:r>
      <w:r w:rsidRPr="00350BD5">
        <w:rPr>
          <w:rFonts w:ascii="Times New Roman" w:hAnsi="Times New Roman"/>
        </w:rPr>
        <w:tab/>
        <w:t>.007</w:t>
      </w:r>
      <w:r>
        <w:rPr>
          <w:rFonts w:ascii="Times New Roman" w:hAnsi="Times New Roman"/>
          <w:vertAlign w:val="superscript"/>
        </w:rPr>
        <w:t>c</w:t>
      </w:r>
    </w:p>
    <w:p w14:paraId="5E7E73E6" w14:textId="77777777" w:rsidR="005710EF" w:rsidRPr="00350BD5" w:rsidRDefault="005710EF" w:rsidP="00A02DB3">
      <w:pPr>
        <w:tabs>
          <w:tab w:val="left" w:pos="360"/>
          <w:tab w:val="right" w:pos="2880"/>
          <w:tab w:val="right" w:pos="3870"/>
          <w:tab w:val="right" w:pos="5670"/>
          <w:tab w:val="right" w:pos="7020"/>
          <w:tab w:val="right" w:pos="7200"/>
          <w:tab w:val="right" w:pos="8100"/>
          <w:tab w:val="right" w:pos="8460"/>
        </w:tabs>
        <w:rPr>
          <w:rFonts w:ascii="Times New Roman" w:hAnsi="Times New Roman"/>
        </w:rPr>
      </w:pPr>
      <w:r w:rsidRPr="00350BD5">
        <w:rPr>
          <w:rFonts w:ascii="Times New Roman" w:hAnsi="Times New Roman"/>
        </w:rPr>
        <w:t>Expenditures/Student ($)</w:t>
      </w:r>
      <w:r w:rsidRPr="00350BD5">
        <w:rPr>
          <w:rFonts w:ascii="Times New Roman" w:hAnsi="Times New Roman"/>
        </w:rPr>
        <w:tab/>
      </w:r>
    </w:p>
    <w:p w14:paraId="343134A5"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9,154</w:t>
      </w:r>
      <w:r w:rsidRPr="00350BD5">
        <w:rPr>
          <w:rFonts w:ascii="Times New Roman" w:hAnsi="Times New Roman"/>
        </w:rPr>
        <w:tab/>
        <w:t>1,389.21</w:t>
      </w:r>
    </w:p>
    <w:p w14:paraId="5EBD5B9B"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9,307</w:t>
      </w:r>
      <w:r w:rsidRPr="00350BD5">
        <w:rPr>
          <w:rFonts w:ascii="Times New Roman" w:hAnsi="Times New Roman"/>
        </w:rPr>
        <w:tab/>
        <w:t>1,381.62</w:t>
      </w:r>
      <w:r w:rsidRPr="00350BD5">
        <w:rPr>
          <w:rFonts w:ascii="Times New Roman" w:hAnsi="Times New Roman"/>
        </w:rPr>
        <w:tab/>
        <w:t>.638</w:t>
      </w:r>
      <w:r w:rsidRPr="00350BD5">
        <w:rPr>
          <w:rFonts w:ascii="Times New Roman" w:hAnsi="Times New Roman"/>
          <w:vertAlign w:val="superscript"/>
        </w:rPr>
        <w:t xml:space="preserve"> </w:t>
      </w:r>
      <w:r>
        <w:rPr>
          <w:rFonts w:ascii="Times New Roman" w:hAnsi="Times New Roman"/>
          <w:vertAlign w:val="superscript"/>
        </w:rPr>
        <w:t>c</w:t>
      </w:r>
    </w:p>
    <w:p w14:paraId="217035F5" w14:textId="77777777" w:rsidR="005710EF" w:rsidRPr="00350BD5" w:rsidRDefault="005710EF" w:rsidP="00A02DB3">
      <w:pPr>
        <w:tabs>
          <w:tab w:val="left" w:pos="360"/>
          <w:tab w:val="left" w:pos="3600"/>
          <w:tab w:val="right" w:pos="3870"/>
          <w:tab w:val="left" w:pos="5040"/>
          <w:tab w:val="right" w:pos="5670"/>
          <w:tab w:val="left" w:pos="6480"/>
          <w:tab w:val="right" w:pos="7200"/>
          <w:tab w:val="right" w:pos="8460"/>
          <w:tab w:val="right" w:pos="9360"/>
        </w:tabs>
        <w:rPr>
          <w:rFonts w:ascii="Times New Roman" w:hAnsi="Times New Roman"/>
        </w:rPr>
      </w:pPr>
      <w:proofErr w:type="spellStart"/>
      <w:r w:rsidRPr="00350BD5">
        <w:rPr>
          <w:rFonts w:ascii="Times New Roman" w:hAnsi="Times New Roman"/>
        </w:rPr>
        <w:t>Instructional</w:t>
      </w:r>
      <w:r>
        <w:rPr>
          <w:rFonts w:ascii="Times New Roman" w:hAnsi="Times New Roman"/>
          <w:vertAlign w:val="superscript"/>
        </w:rPr>
        <w:t>b</w:t>
      </w:r>
      <w:proofErr w:type="spellEnd"/>
      <w:r w:rsidRPr="00350BD5">
        <w:rPr>
          <w:rFonts w:ascii="Times New Roman" w:hAnsi="Times New Roman"/>
        </w:rPr>
        <w:t xml:space="preserve"> </w:t>
      </w:r>
    </w:p>
    <w:p w14:paraId="68D2BA03"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66.9</w:t>
      </w:r>
      <w:r w:rsidRPr="00350BD5">
        <w:rPr>
          <w:rFonts w:ascii="Times New Roman" w:hAnsi="Times New Roman"/>
        </w:rPr>
        <w:tab/>
        <w:t>3.07</w:t>
      </w:r>
      <w:r w:rsidRPr="00350BD5">
        <w:rPr>
          <w:rFonts w:ascii="Times New Roman" w:hAnsi="Times New Roman"/>
        </w:rPr>
        <w:tab/>
      </w:r>
    </w:p>
    <w:p w14:paraId="77370643"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vertAlign w:val="superscript"/>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66.4</w:t>
      </w:r>
      <w:r w:rsidRPr="00350BD5">
        <w:rPr>
          <w:rFonts w:ascii="Times New Roman" w:hAnsi="Times New Roman"/>
        </w:rPr>
        <w:tab/>
        <w:t>3.66</w:t>
      </w:r>
      <w:r w:rsidRPr="00350BD5">
        <w:rPr>
          <w:rFonts w:ascii="Times New Roman" w:hAnsi="Times New Roman"/>
        </w:rPr>
        <w:tab/>
        <w:t>.534</w:t>
      </w:r>
      <w:r>
        <w:rPr>
          <w:rFonts w:ascii="Times New Roman" w:hAnsi="Times New Roman"/>
          <w:vertAlign w:val="superscript"/>
        </w:rPr>
        <w:t>c</w:t>
      </w:r>
    </w:p>
    <w:p w14:paraId="14F83E3D" w14:textId="77777777" w:rsidR="005710EF" w:rsidRPr="00350BD5" w:rsidRDefault="005710EF" w:rsidP="00A02DB3">
      <w:pPr>
        <w:tabs>
          <w:tab w:val="left" w:pos="360"/>
          <w:tab w:val="right" w:pos="2880"/>
          <w:tab w:val="left" w:pos="3600"/>
          <w:tab w:val="right" w:pos="3870"/>
          <w:tab w:val="left" w:pos="5040"/>
          <w:tab w:val="right" w:pos="5670"/>
          <w:tab w:val="left" w:pos="6480"/>
          <w:tab w:val="right" w:pos="7020"/>
          <w:tab w:val="right" w:pos="7200"/>
          <w:tab w:val="right" w:pos="8100"/>
          <w:tab w:val="right" w:pos="8460"/>
        </w:tabs>
        <w:rPr>
          <w:rFonts w:ascii="Times New Roman" w:hAnsi="Times New Roman"/>
        </w:rPr>
      </w:pPr>
      <w:r>
        <w:rPr>
          <w:rFonts w:ascii="Times New Roman" w:hAnsi="Times New Roman"/>
        </w:rPr>
        <w:t xml:space="preserve">Other </w:t>
      </w:r>
      <w:proofErr w:type="spellStart"/>
      <w:r w:rsidRPr="00350BD5">
        <w:rPr>
          <w:rFonts w:ascii="Times New Roman" w:hAnsi="Times New Roman"/>
        </w:rPr>
        <w:t>Instructional</w:t>
      </w:r>
      <w:r>
        <w:rPr>
          <w:rFonts w:ascii="Times New Roman" w:hAnsi="Times New Roman"/>
          <w:vertAlign w:val="superscript"/>
        </w:rPr>
        <w:t>b</w:t>
      </w:r>
      <w:proofErr w:type="spellEnd"/>
    </w:p>
    <w:p w14:paraId="1278746B"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17.3</w:t>
      </w:r>
      <w:r w:rsidRPr="00350BD5">
        <w:rPr>
          <w:rFonts w:ascii="Times New Roman" w:hAnsi="Times New Roman"/>
        </w:rPr>
        <w:tab/>
        <w:t>2.58</w:t>
      </w:r>
    </w:p>
    <w:p w14:paraId="3216E093"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15.4</w:t>
      </w:r>
      <w:r w:rsidRPr="00350BD5">
        <w:rPr>
          <w:rFonts w:ascii="Times New Roman" w:hAnsi="Times New Roman"/>
        </w:rPr>
        <w:tab/>
        <w:t>2.97</w:t>
      </w:r>
      <w:r w:rsidRPr="00350BD5">
        <w:rPr>
          <w:rFonts w:ascii="Times New Roman" w:hAnsi="Times New Roman"/>
        </w:rPr>
        <w:tab/>
        <w:t>.021</w:t>
      </w:r>
      <w:r>
        <w:rPr>
          <w:rFonts w:ascii="Times New Roman" w:hAnsi="Times New Roman"/>
          <w:vertAlign w:val="superscript"/>
        </w:rPr>
        <w:t>d</w:t>
      </w:r>
    </w:p>
    <w:p w14:paraId="32B2279E" w14:textId="77777777" w:rsidR="005710EF" w:rsidRPr="00350BD5" w:rsidRDefault="005710EF" w:rsidP="00A02DB3">
      <w:pPr>
        <w:tabs>
          <w:tab w:val="left" w:pos="360"/>
          <w:tab w:val="left" w:pos="3600"/>
          <w:tab w:val="right" w:pos="3870"/>
          <w:tab w:val="left" w:pos="5040"/>
          <w:tab w:val="right" w:pos="5670"/>
          <w:tab w:val="left" w:pos="6480"/>
          <w:tab w:val="right" w:pos="7200"/>
          <w:tab w:val="right" w:pos="8460"/>
          <w:tab w:val="right" w:pos="9360"/>
        </w:tabs>
        <w:rPr>
          <w:rFonts w:ascii="Times New Roman" w:hAnsi="Times New Roman"/>
        </w:rPr>
      </w:pPr>
      <w:r>
        <w:rPr>
          <w:rFonts w:ascii="Times New Roman" w:hAnsi="Times New Roman"/>
        </w:rPr>
        <w:t xml:space="preserve">General </w:t>
      </w:r>
      <w:proofErr w:type="spellStart"/>
      <w:r w:rsidRPr="00350BD5">
        <w:rPr>
          <w:rFonts w:ascii="Times New Roman" w:hAnsi="Times New Roman"/>
        </w:rPr>
        <w:t>Administration</w:t>
      </w:r>
      <w:r>
        <w:rPr>
          <w:rFonts w:ascii="Times New Roman" w:hAnsi="Times New Roman"/>
          <w:vertAlign w:val="superscript"/>
        </w:rPr>
        <w:t>b</w:t>
      </w:r>
      <w:proofErr w:type="spellEnd"/>
      <w:r w:rsidRPr="00350BD5">
        <w:rPr>
          <w:rFonts w:ascii="Times New Roman" w:hAnsi="Times New Roman"/>
          <w:vertAlign w:val="superscript"/>
        </w:rPr>
        <w:tab/>
      </w:r>
    </w:p>
    <w:p w14:paraId="77A6A56C"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3.89</w:t>
      </w:r>
      <w:r w:rsidRPr="00350BD5">
        <w:rPr>
          <w:rFonts w:ascii="Times New Roman" w:hAnsi="Times New Roman"/>
        </w:rPr>
        <w:tab/>
        <w:t>1.47</w:t>
      </w:r>
      <w:r w:rsidRPr="00350BD5">
        <w:rPr>
          <w:rFonts w:ascii="Times New Roman" w:hAnsi="Times New Roman"/>
        </w:rPr>
        <w:tab/>
      </w:r>
    </w:p>
    <w:p w14:paraId="4F2515F2"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vertAlign w:val="superscript"/>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5.56</w:t>
      </w:r>
      <w:r w:rsidRPr="00350BD5">
        <w:rPr>
          <w:rFonts w:ascii="Times New Roman" w:hAnsi="Times New Roman"/>
        </w:rPr>
        <w:tab/>
        <w:t>1.88</w:t>
      </w:r>
      <w:r w:rsidRPr="00350BD5">
        <w:rPr>
          <w:rFonts w:ascii="Times New Roman" w:hAnsi="Times New Roman"/>
        </w:rPr>
        <w:tab/>
        <w:t>.0001</w:t>
      </w:r>
      <w:r>
        <w:rPr>
          <w:rFonts w:ascii="Times New Roman" w:hAnsi="Times New Roman"/>
          <w:vertAlign w:val="superscript"/>
        </w:rPr>
        <w:t>d</w:t>
      </w:r>
    </w:p>
    <w:p w14:paraId="5CC7CC8A" w14:textId="77777777" w:rsidR="005710EF" w:rsidRPr="00350BD5" w:rsidRDefault="005710EF" w:rsidP="00A02DB3">
      <w:pPr>
        <w:tabs>
          <w:tab w:val="left" w:pos="360"/>
          <w:tab w:val="left" w:pos="3600"/>
          <w:tab w:val="right" w:pos="3870"/>
          <w:tab w:val="left" w:pos="5040"/>
          <w:tab w:val="right" w:pos="5670"/>
          <w:tab w:val="left" w:pos="6480"/>
          <w:tab w:val="right" w:pos="7200"/>
          <w:tab w:val="right" w:pos="8460"/>
          <w:tab w:val="right" w:pos="9360"/>
        </w:tabs>
        <w:rPr>
          <w:rFonts w:ascii="Times New Roman" w:hAnsi="Times New Roman"/>
          <w:vertAlign w:val="superscript"/>
        </w:rPr>
      </w:pPr>
      <w:proofErr w:type="spellStart"/>
      <w:r w:rsidRPr="00350BD5">
        <w:rPr>
          <w:rFonts w:ascii="Times New Roman" w:hAnsi="Times New Roman"/>
        </w:rPr>
        <w:t>School_Administration</w:t>
      </w:r>
      <w:r>
        <w:rPr>
          <w:rFonts w:ascii="Times New Roman" w:hAnsi="Times New Roman"/>
          <w:vertAlign w:val="superscript"/>
        </w:rPr>
        <w:t>b</w:t>
      </w:r>
      <w:proofErr w:type="spellEnd"/>
    </w:p>
    <w:p w14:paraId="77FEABFC"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6.00</w:t>
      </w:r>
      <w:r w:rsidRPr="00350BD5">
        <w:rPr>
          <w:rFonts w:ascii="Times New Roman" w:hAnsi="Times New Roman"/>
        </w:rPr>
        <w:tab/>
        <w:t>.58</w:t>
      </w:r>
    </w:p>
    <w:p w14:paraId="0018EB4C"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5.73</w:t>
      </w:r>
      <w:r w:rsidRPr="00350BD5">
        <w:rPr>
          <w:rFonts w:ascii="Times New Roman" w:hAnsi="Times New Roman"/>
        </w:rPr>
        <w:tab/>
        <w:t>.99</w:t>
      </w:r>
      <w:r w:rsidRPr="00350BD5">
        <w:rPr>
          <w:rFonts w:ascii="Times New Roman" w:hAnsi="Times New Roman"/>
        </w:rPr>
        <w:tab/>
        <w:t>.242</w:t>
      </w:r>
      <w:r>
        <w:rPr>
          <w:rFonts w:ascii="Times New Roman" w:hAnsi="Times New Roman"/>
          <w:vertAlign w:val="superscript"/>
        </w:rPr>
        <w:t>d</w:t>
      </w:r>
    </w:p>
    <w:p w14:paraId="570762C1" w14:textId="77777777" w:rsidR="005710EF" w:rsidRPr="00350BD5" w:rsidRDefault="005710EF" w:rsidP="00A02DB3">
      <w:pPr>
        <w:tabs>
          <w:tab w:val="left" w:pos="360"/>
          <w:tab w:val="right" w:pos="2880"/>
          <w:tab w:val="left" w:pos="3600"/>
          <w:tab w:val="right" w:pos="3870"/>
          <w:tab w:val="left" w:pos="5040"/>
          <w:tab w:val="right" w:pos="5670"/>
          <w:tab w:val="left" w:pos="6480"/>
          <w:tab w:val="right" w:pos="7020"/>
          <w:tab w:val="right" w:pos="7200"/>
          <w:tab w:val="right" w:pos="8100"/>
          <w:tab w:val="right" w:pos="8460"/>
        </w:tabs>
        <w:rPr>
          <w:rFonts w:ascii="Times New Roman" w:hAnsi="Times New Roman"/>
        </w:rPr>
      </w:pPr>
      <w:proofErr w:type="spellStart"/>
      <w:r w:rsidRPr="00350BD5">
        <w:rPr>
          <w:rFonts w:ascii="Times New Roman" w:hAnsi="Times New Roman"/>
        </w:rPr>
        <w:t>Operations</w:t>
      </w:r>
      <w:r>
        <w:rPr>
          <w:rFonts w:ascii="Times New Roman" w:hAnsi="Times New Roman"/>
          <w:vertAlign w:val="superscript"/>
        </w:rPr>
        <w:t>b</w:t>
      </w:r>
      <w:proofErr w:type="spellEnd"/>
    </w:p>
    <w:p w14:paraId="51645D08"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6.04</w:t>
      </w:r>
      <w:r w:rsidRPr="00350BD5">
        <w:rPr>
          <w:rFonts w:ascii="Times New Roman" w:hAnsi="Times New Roman"/>
        </w:rPr>
        <w:tab/>
        <w:t>.81</w:t>
      </w:r>
    </w:p>
    <w:p w14:paraId="1251D7FF"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6.97</w:t>
      </w:r>
      <w:r w:rsidRPr="00350BD5">
        <w:rPr>
          <w:rFonts w:ascii="Times New Roman" w:hAnsi="Times New Roman"/>
        </w:rPr>
        <w:tab/>
        <w:t>1.19</w:t>
      </w:r>
      <w:r w:rsidRPr="00350BD5">
        <w:rPr>
          <w:rFonts w:ascii="Times New Roman" w:hAnsi="Times New Roman"/>
        </w:rPr>
        <w:tab/>
        <w:t>.004</w:t>
      </w:r>
      <w:r>
        <w:rPr>
          <w:rFonts w:ascii="Times New Roman" w:hAnsi="Times New Roman"/>
          <w:vertAlign w:val="superscript"/>
        </w:rPr>
        <w:t>d</w:t>
      </w:r>
    </w:p>
    <w:p w14:paraId="68D80E2D" w14:textId="77777777" w:rsidR="005710EF" w:rsidRPr="00350BD5" w:rsidRDefault="005710EF" w:rsidP="00A02DB3">
      <w:pPr>
        <w:tabs>
          <w:tab w:val="left" w:pos="360"/>
          <w:tab w:val="right" w:pos="2880"/>
          <w:tab w:val="right" w:pos="3870"/>
          <w:tab w:val="right" w:pos="5670"/>
          <w:tab w:val="right" w:pos="7020"/>
          <w:tab w:val="right" w:pos="7200"/>
          <w:tab w:val="right" w:pos="8100"/>
          <w:tab w:val="right" w:pos="8460"/>
        </w:tabs>
        <w:rPr>
          <w:rFonts w:ascii="Times New Roman" w:hAnsi="Times New Roman"/>
          <w:vertAlign w:val="superscript"/>
        </w:rPr>
      </w:pPr>
      <w:r w:rsidRPr="00350BD5">
        <w:rPr>
          <w:rFonts w:ascii="Times New Roman" w:hAnsi="Times New Roman"/>
        </w:rPr>
        <w:t xml:space="preserve">Highly Qualified </w:t>
      </w:r>
      <w:proofErr w:type="spellStart"/>
      <w:r w:rsidRPr="00350BD5">
        <w:rPr>
          <w:rFonts w:ascii="Times New Roman" w:hAnsi="Times New Roman"/>
        </w:rPr>
        <w:t>Teachers</w:t>
      </w:r>
      <w:r>
        <w:rPr>
          <w:rFonts w:ascii="Times New Roman" w:hAnsi="Times New Roman"/>
          <w:vertAlign w:val="superscript"/>
        </w:rPr>
        <w:t>b</w:t>
      </w:r>
      <w:proofErr w:type="spellEnd"/>
    </w:p>
    <w:p w14:paraId="43A4CB8F"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97.87</w:t>
      </w:r>
      <w:r w:rsidRPr="00350BD5">
        <w:rPr>
          <w:rFonts w:ascii="Times New Roman" w:hAnsi="Times New Roman"/>
        </w:rPr>
        <w:tab/>
        <w:t>1.30</w:t>
      </w:r>
    </w:p>
    <w:p w14:paraId="2422066A"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96.86</w:t>
      </w:r>
      <w:r w:rsidRPr="00350BD5">
        <w:rPr>
          <w:rFonts w:ascii="Times New Roman" w:hAnsi="Times New Roman"/>
        </w:rPr>
        <w:tab/>
        <w:t>2.87</w:t>
      </w:r>
      <w:r w:rsidRPr="00350BD5">
        <w:rPr>
          <w:rFonts w:ascii="Times New Roman" w:hAnsi="Times New Roman"/>
        </w:rPr>
        <w:tab/>
        <w:t>.386</w:t>
      </w:r>
      <w:r>
        <w:rPr>
          <w:rFonts w:ascii="Times New Roman" w:hAnsi="Times New Roman"/>
          <w:vertAlign w:val="superscript"/>
        </w:rPr>
        <w:t>d</w:t>
      </w:r>
    </w:p>
    <w:p w14:paraId="485CE5B3"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Composite Language</w:t>
      </w:r>
      <w:r w:rsidRPr="00350BD5">
        <w:rPr>
          <w:rFonts w:ascii="Times New Roman" w:hAnsi="Times New Roman"/>
        </w:rPr>
        <w:tab/>
      </w:r>
    </w:p>
    <w:p w14:paraId="2EE4F206"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151.17</w:t>
      </w:r>
      <w:r w:rsidRPr="00350BD5">
        <w:rPr>
          <w:rFonts w:ascii="Times New Roman" w:hAnsi="Times New Roman"/>
        </w:rPr>
        <w:tab/>
        <w:t>2.10</w:t>
      </w:r>
    </w:p>
    <w:p w14:paraId="20259C89"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vertAlign w:val="superscript"/>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149.49</w:t>
      </w:r>
      <w:r w:rsidRPr="00350BD5">
        <w:rPr>
          <w:rFonts w:ascii="Times New Roman" w:hAnsi="Times New Roman"/>
        </w:rPr>
        <w:tab/>
        <w:t>2.86</w:t>
      </w:r>
      <w:r w:rsidRPr="00350BD5">
        <w:rPr>
          <w:rFonts w:ascii="Times New Roman" w:hAnsi="Times New Roman"/>
        </w:rPr>
        <w:tab/>
        <w:t>.028</w:t>
      </w:r>
      <w:r>
        <w:rPr>
          <w:rFonts w:ascii="Times New Roman" w:hAnsi="Times New Roman"/>
          <w:vertAlign w:val="superscript"/>
        </w:rPr>
        <w:t>c</w:t>
      </w:r>
    </w:p>
    <w:p w14:paraId="5DF2EAC4"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Composite Math</w:t>
      </w:r>
    </w:p>
    <w:p w14:paraId="4B25477B"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153.15</w:t>
      </w:r>
      <w:r w:rsidRPr="00350BD5">
        <w:rPr>
          <w:rFonts w:ascii="Times New Roman" w:hAnsi="Times New Roman"/>
        </w:rPr>
        <w:tab/>
        <w:t>2.28</w:t>
      </w:r>
    </w:p>
    <w:p w14:paraId="70341132"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vertAlign w:val="superscript"/>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151.59</w:t>
      </w:r>
      <w:r w:rsidRPr="00350BD5">
        <w:rPr>
          <w:rFonts w:ascii="Times New Roman" w:hAnsi="Times New Roman"/>
        </w:rPr>
        <w:tab/>
        <w:t>3.11</w:t>
      </w:r>
      <w:r w:rsidRPr="00350BD5">
        <w:rPr>
          <w:rFonts w:ascii="Times New Roman" w:hAnsi="Times New Roman"/>
        </w:rPr>
        <w:tab/>
        <w:t>.061</w:t>
      </w:r>
      <w:r>
        <w:rPr>
          <w:rFonts w:ascii="Times New Roman" w:hAnsi="Times New Roman"/>
          <w:vertAlign w:val="superscript"/>
        </w:rPr>
        <w:t>c</w:t>
      </w:r>
    </w:p>
    <w:p w14:paraId="1884B15D"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 xml:space="preserve">Graduation </w:t>
      </w:r>
      <w:proofErr w:type="spellStart"/>
      <w:r w:rsidRPr="00350BD5">
        <w:rPr>
          <w:rFonts w:ascii="Times New Roman" w:hAnsi="Times New Roman"/>
        </w:rPr>
        <w:t>Rate</w:t>
      </w:r>
      <w:r>
        <w:rPr>
          <w:rFonts w:ascii="Times New Roman" w:hAnsi="Times New Roman"/>
          <w:vertAlign w:val="superscript"/>
        </w:rPr>
        <w:t>b</w:t>
      </w:r>
      <w:proofErr w:type="spellEnd"/>
    </w:p>
    <w:p w14:paraId="3594FC8D"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77.88</w:t>
      </w:r>
      <w:r w:rsidRPr="00350BD5">
        <w:rPr>
          <w:rFonts w:ascii="Times New Roman" w:hAnsi="Times New Roman"/>
        </w:rPr>
        <w:tab/>
        <w:t>6.65</w:t>
      </w:r>
    </w:p>
    <w:p w14:paraId="2FA976CE"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vertAlign w:val="superscript"/>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73.70</w:t>
      </w:r>
      <w:r w:rsidRPr="00350BD5">
        <w:rPr>
          <w:rFonts w:ascii="Times New Roman" w:hAnsi="Times New Roman"/>
        </w:rPr>
        <w:tab/>
        <w:t>9.43</w:t>
      </w:r>
      <w:r w:rsidRPr="00350BD5">
        <w:rPr>
          <w:rFonts w:ascii="Times New Roman" w:hAnsi="Times New Roman"/>
        </w:rPr>
        <w:tab/>
        <w:t>.123</w:t>
      </w:r>
      <w:r>
        <w:rPr>
          <w:rFonts w:ascii="Times New Roman" w:hAnsi="Times New Roman"/>
          <w:vertAlign w:val="superscript"/>
        </w:rPr>
        <w:t>d</w:t>
      </w:r>
    </w:p>
    <w:p w14:paraId="133F7E8D"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vertAlign w:val="superscript"/>
        </w:rPr>
      </w:pPr>
      <w:proofErr w:type="spellStart"/>
      <w:r w:rsidRPr="00350BD5">
        <w:rPr>
          <w:rFonts w:ascii="Times New Roman" w:hAnsi="Times New Roman"/>
        </w:rPr>
        <w:t>Black_Students</w:t>
      </w:r>
      <w:r>
        <w:rPr>
          <w:rFonts w:ascii="Times New Roman" w:hAnsi="Times New Roman"/>
          <w:vertAlign w:val="superscript"/>
        </w:rPr>
        <w:t>b</w:t>
      </w:r>
      <w:proofErr w:type="spellEnd"/>
    </w:p>
    <w:p w14:paraId="05E6A62B" w14:textId="77777777" w:rsidR="005710EF" w:rsidRPr="00350BD5" w:rsidRDefault="005710EF" w:rsidP="00A02DB3">
      <w:pPr>
        <w:tabs>
          <w:tab w:val="left" w:pos="360"/>
          <w:tab w:val="right" w:pos="3870"/>
          <w:tab w:val="right" w:pos="5670"/>
          <w:tab w:val="right" w:pos="7200"/>
          <w:tab w:val="right" w:pos="8460"/>
          <w:tab w:val="right" w:pos="9360"/>
        </w:tabs>
        <w:rPr>
          <w:rFonts w:ascii="Times New Roman" w:hAnsi="Times New Roman"/>
        </w:rPr>
      </w:pPr>
      <w:r w:rsidRPr="00350BD5">
        <w:rPr>
          <w:rFonts w:ascii="Times New Roman" w:hAnsi="Times New Roman"/>
        </w:rPr>
        <w:tab/>
        <w:t>Urban</w:t>
      </w:r>
      <w:r w:rsidRPr="00350BD5">
        <w:rPr>
          <w:rFonts w:ascii="Times New Roman" w:hAnsi="Times New Roman"/>
        </w:rPr>
        <w:tab/>
        <w:t>13</w:t>
      </w:r>
      <w:r w:rsidRPr="00350BD5">
        <w:rPr>
          <w:rFonts w:ascii="Times New Roman" w:hAnsi="Times New Roman"/>
        </w:rPr>
        <w:tab/>
        <w:t>44.16</w:t>
      </w:r>
      <w:r w:rsidRPr="00350BD5">
        <w:rPr>
          <w:rFonts w:ascii="Times New Roman" w:hAnsi="Times New Roman"/>
        </w:rPr>
        <w:tab/>
        <w:t>28.64</w:t>
      </w:r>
    </w:p>
    <w:p w14:paraId="7C8162E9" w14:textId="77777777" w:rsidR="005710EF" w:rsidRPr="007914B4" w:rsidRDefault="005710EF" w:rsidP="007914B4">
      <w:pPr>
        <w:pBdr>
          <w:bottom w:val="single" w:sz="12" w:space="1" w:color="auto"/>
        </w:pBdr>
        <w:tabs>
          <w:tab w:val="left" w:pos="360"/>
          <w:tab w:val="right" w:pos="3870"/>
          <w:tab w:val="right" w:pos="5670"/>
          <w:tab w:val="right" w:pos="7200"/>
          <w:tab w:val="right" w:pos="8460"/>
          <w:tab w:val="right" w:pos="9360"/>
        </w:tabs>
        <w:rPr>
          <w:rFonts w:ascii="Times New Roman" w:hAnsi="Times New Roman"/>
          <w:vertAlign w:val="superscript"/>
        </w:rPr>
      </w:pPr>
      <w:r w:rsidRPr="00350BD5">
        <w:rPr>
          <w:rFonts w:ascii="Times New Roman" w:hAnsi="Times New Roman"/>
        </w:rPr>
        <w:tab/>
        <w:t>Rural</w:t>
      </w:r>
      <w:r w:rsidRPr="00350BD5">
        <w:rPr>
          <w:rFonts w:ascii="Times New Roman" w:hAnsi="Times New Roman"/>
        </w:rPr>
        <w:tab/>
        <w:t>129</w:t>
      </w:r>
      <w:r w:rsidRPr="00350BD5">
        <w:rPr>
          <w:rFonts w:ascii="Times New Roman" w:hAnsi="Times New Roman"/>
        </w:rPr>
        <w:tab/>
        <w:t>54.60</w:t>
      </w:r>
      <w:r w:rsidRPr="00350BD5">
        <w:rPr>
          <w:rFonts w:ascii="Times New Roman" w:hAnsi="Times New Roman"/>
        </w:rPr>
        <w:tab/>
        <w:t>30.93</w:t>
      </w:r>
      <w:r w:rsidRPr="00350BD5">
        <w:rPr>
          <w:rFonts w:ascii="Times New Roman" w:hAnsi="Times New Roman"/>
        </w:rPr>
        <w:tab/>
        <w:t>.242</w:t>
      </w:r>
      <w:r>
        <w:rPr>
          <w:rFonts w:ascii="Times New Roman" w:hAnsi="Times New Roman"/>
          <w:vertAlign w:val="superscript"/>
        </w:rPr>
        <w:t>d</w:t>
      </w:r>
    </w:p>
    <w:p w14:paraId="0ABC73B1" w14:textId="77777777" w:rsidR="005710EF" w:rsidRPr="005775B9" w:rsidRDefault="005710EF" w:rsidP="007C163D">
      <w:pPr>
        <w:tabs>
          <w:tab w:val="left" w:pos="360"/>
          <w:tab w:val="right" w:pos="2880"/>
          <w:tab w:val="right" w:pos="4320"/>
          <w:tab w:val="right" w:pos="5760"/>
          <w:tab w:val="right" w:pos="7020"/>
          <w:tab w:val="right" w:pos="8100"/>
        </w:tabs>
        <w:rPr>
          <w:rFonts w:ascii="Times New Roman" w:hAnsi="Times New Roman"/>
        </w:rPr>
      </w:pPr>
      <w:proofErr w:type="spellStart"/>
      <w:proofErr w:type="gramStart"/>
      <w:r>
        <w:rPr>
          <w:rFonts w:ascii="Times New Roman" w:hAnsi="Times New Roman"/>
          <w:vertAlign w:val="superscript"/>
        </w:rPr>
        <w:t>a</w:t>
      </w:r>
      <w:r>
        <w:rPr>
          <w:rFonts w:ascii="Times New Roman" w:hAnsi="Times New Roman"/>
        </w:rPr>
        <w:t>Accountability</w:t>
      </w:r>
      <w:proofErr w:type="spellEnd"/>
      <w:proofErr w:type="gramEnd"/>
      <w:r>
        <w:rPr>
          <w:rFonts w:ascii="Times New Roman" w:hAnsi="Times New Roman"/>
        </w:rPr>
        <w:t xml:space="preserve"> score was not available for five school </w:t>
      </w:r>
      <w:proofErr w:type="spellStart"/>
      <w:r>
        <w:rPr>
          <w:rFonts w:ascii="Times New Roman" w:hAnsi="Times New Roman"/>
        </w:rPr>
        <w:t>disctricts</w:t>
      </w:r>
      <w:proofErr w:type="spellEnd"/>
      <w:r>
        <w:rPr>
          <w:rFonts w:ascii="Times New Roman" w:hAnsi="Times New Roman"/>
        </w:rPr>
        <w:t>;</w:t>
      </w:r>
    </w:p>
    <w:p w14:paraId="7AAF0844" w14:textId="77777777" w:rsidR="005710EF" w:rsidRDefault="005710EF" w:rsidP="007C163D">
      <w:pPr>
        <w:tabs>
          <w:tab w:val="left" w:pos="360"/>
          <w:tab w:val="right" w:pos="2880"/>
          <w:tab w:val="right" w:pos="4320"/>
          <w:tab w:val="right" w:pos="5760"/>
          <w:tab w:val="right" w:pos="7020"/>
          <w:tab w:val="right" w:pos="8100"/>
        </w:tabs>
        <w:rPr>
          <w:rFonts w:ascii="Times New Roman" w:hAnsi="Times New Roman"/>
        </w:rPr>
      </w:pPr>
      <w:proofErr w:type="spellStart"/>
      <w:proofErr w:type="gramStart"/>
      <w:r>
        <w:rPr>
          <w:rFonts w:ascii="Times New Roman" w:hAnsi="Times New Roman"/>
          <w:vertAlign w:val="superscript"/>
        </w:rPr>
        <w:t>b</w:t>
      </w:r>
      <w:r w:rsidRPr="00350BD5">
        <w:rPr>
          <w:rFonts w:ascii="Times New Roman" w:hAnsi="Times New Roman"/>
        </w:rPr>
        <w:t>Percentage</w:t>
      </w:r>
      <w:proofErr w:type="spellEnd"/>
      <w:proofErr w:type="gramEnd"/>
      <w:r w:rsidRPr="00350BD5">
        <w:rPr>
          <w:rFonts w:ascii="Times New Roman" w:hAnsi="Times New Roman"/>
        </w:rPr>
        <w:t xml:space="preserve"> of  Operational Budget</w:t>
      </w:r>
      <w:r>
        <w:rPr>
          <w:rFonts w:ascii="Times New Roman" w:hAnsi="Times New Roman"/>
        </w:rPr>
        <w:t xml:space="preserve">;  </w:t>
      </w:r>
      <w:proofErr w:type="spellStart"/>
      <w:r>
        <w:rPr>
          <w:rFonts w:ascii="Times New Roman" w:hAnsi="Times New Roman"/>
          <w:vertAlign w:val="superscript"/>
        </w:rPr>
        <w:t>c</w:t>
      </w:r>
      <w:r w:rsidRPr="00350BD5">
        <w:rPr>
          <w:rFonts w:ascii="Times New Roman" w:hAnsi="Times New Roman"/>
        </w:rPr>
        <w:t>t</w:t>
      </w:r>
      <w:proofErr w:type="spellEnd"/>
      <w:r w:rsidRPr="00350BD5">
        <w:rPr>
          <w:rFonts w:ascii="Times New Roman" w:hAnsi="Times New Roman"/>
        </w:rPr>
        <w:t>-test</w:t>
      </w:r>
      <w:r>
        <w:rPr>
          <w:rFonts w:ascii="Times New Roman" w:hAnsi="Times New Roman"/>
        </w:rPr>
        <w:t xml:space="preserve">;  </w:t>
      </w:r>
      <w:proofErr w:type="spellStart"/>
      <w:r>
        <w:rPr>
          <w:rFonts w:ascii="Times New Roman" w:hAnsi="Times New Roman"/>
          <w:vertAlign w:val="superscript"/>
        </w:rPr>
        <w:t>d</w:t>
      </w:r>
      <w:r>
        <w:rPr>
          <w:rFonts w:ascii="Times New Roman" w:hAnsi="Times New Roman"/>
        </w:rPr>
        <w:t>Mann</w:t>
      </w:r>
      <w:proofErr w:type="spellEnd"/>
      <w:r>
        <w:rPr>
          <w:rFonts w:ascii="Times New Roman" w:hAnsi="Times New Roman"/>
        </w:rPr>
        <w:t xml:space="preserve">-Whitney U </w:t>
      </w:r>
      <w:r w:rsidRPr="007F0054">
        <w:rPr>
          <w:rFonts w:ascii="Times New Roman" w:hAnsi="Times New Roman"/>
        </w:rPr>
        <w:t>Test</w:t>
      </w:r>
      <w:r>
        <w:rPr>
          <w:rFonts w:ascii="Times New Roman" w:hAnsi="Times New Roman"/>
        </w:rPr>
        <w:t>.</w:t>
      </w:r>
    </w:p>
    <w:p w14:paraId="27DD1709"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67C97156" w14:textId="77777777" w:rsidR="007914B4" w:rsidRDefault="007914B4" w:rsidP="007914B4">
      <w:pPr>
        <w:tabs>
          <w:tab w:val="left" w:pos="360"/>
          <w:tab w:val="right" w:pos="2880"/>
          <w:tab w:val="right" w:pos="4320"/>
          <w:tab w:val="right" w:pos="5760"/>
          <w:tab w:val="right" w:pos="7020"/>
          <w:tab w:val="right" w:pos="8100"/>
        </w:tabs>
        <w:jc w:val="center"/>
        <w:rPr>
          <w:rFonts w:ascii="Times New Roman" w:hAnsi="Times New Roman"/>
        </w:rPr>
      </w:pPr>
      <w:r>
        <w:rPr>
          <w:rFonts w:ascii="Times New Roman" w:hAnsi="Times New Roman"/>
        </w:rPr>
        <w:t>5</w:t>
      </w:r>
    </w:p>
    <w:p w14:paraId="360DCB81" w14:textId="77777777" w:rsidR="005710EF" w:rsidRDefault="005710EF" w:rsidP="00A02DB3">
      <w:pPr>
        <w:rPr>
          <w:rFonts w:ascii="Times New Roman" w:hAnsi="Times New Roman"/>
          <w:b/>
          <w:sz w:val="20"/>
          <w:szCs w:val="20"/>
        </w:rPr>
      </w:pPr>
    </w:p>
    <w:p w14:paraId="4A44F6D8" w14:textId="77777777" w:rsidR="007914B4" w:rsidRPr="007914B4" w:rsidRDefault="007914B4" w:rsidP="007914B4">
      <w:pPr>
        <w:rPr>
          <w:rFonts w:ascii="Times New Roman" w:hAnsi="Times New Roman"/>
          <w:sz w:val="20"/>
          <w:szCs w:val="20"/>
        </w:rPr>
        <w:sectPr w:rsidR="007914B4" w:rsidRPr="007914B4" w:rsidSect="00444D83">
          <w:footerReference w:type="even" r:id="rId9"/>
          <w:footerReference w:type="default" r:id="rId10"/>
          <w:pgSz w:w="12240" w:h="15840"/>
          <w:pgMar w:top="1152" w:right="1440" w:bottom="1152" w:left="1296" w:header="720" w:footer="1008" w:gutter="0"/>
          <w:pgNumType w:start="1"/>
          <w:cols w:space="720"/>
          <w:docGrid w:linePitch="360"/>
        </w:sectPr>
      </w:pPr>
    </w:p>
    <w:p w14:paraId="52BE9449" w14:textId="77777777" w:rsidR="005710EF" w:rsidRPr="00300799" w:rsidRDefault="005710EF" w:rsidP="00A02DB3">
      <w:pPr>
        <w:rPr>
          <w:rFonts w:ascii="Times New Roman" w:hAnsi="Times New Roman"/>
          <w:b/>
          <w:sz w:val="22"/>
          <w:szCs w:val="22"/>
        </w:rPr>
      </w:pPr>
      <w:r w:rsidRPr="00300799">
        <w:rPr>
          <w:rFonts w:ascii="Times New Roman" w:hAnsi="Times New Roman"/>
          <w:b/>
          <w:sz w:val="22"/>
          <w:szCs w:val="22"/>
        </w:rPr>
        <w:lastRenderedPageBreak/>
        <w:t>Table 4</w:t>
      </w:r>
    </w:p>
    <w:p w14:paraId="744B89DC" w14:textId="77777777" w:rsidR="005710EF" w:rsidRPr="00300799" w:rsidRDefault="005710EF" w:rsidP="00A02DB3">
      <w:pPr>
        <w:tabs>
          <w:tab w:val="right" w:pos="3600"/>
          <w:tab w:val="right" w:pos="5040"/>
          <w:tab w:val="right" w:pos="7920"/>
        </w:tabs>
        <w:spacing w:line="240" w:lineRule="exact"/>
        <w:rPr>
          <w:rFonts w:ascii="Times New Roman" w:hAnsi="Times New Roman"/>
          <w:b/>
          <w:sz w:val="22"/>
          <w:szCs w:val="22"/>
        </w:rPr>
      </w:pPr>
      <w:r w:rsidRPr="00300799">
        <w:rPr>
          <w:rFonts w:ascii="Times New Roman" w:hAnsi="Times New Roman"/>
          <w:b/>
          <w:sz w:val="22"/>
          <w:szCs w:val="22"/>
        </w:rPr>
        <w:t>Correlation Matrix</w:t>
      </w:r>
    </w:p>
    <w:p w14:paraId="10F4B8DB" w14:textId="77777777" w:rsidR="005710EF" w:rsidRPr="00300799" w:rsidRDefault="005710EF" w:rsidP="00A02DB3">
      <w:pPr>
        <w:tabs>
          <w:tab w:val="right" w:pos="3690"/>
          <w:tab w:val="right" w:pos="4410"/>
          <w:tab w:val="right" w:pos="5220"/>
          <w:tab w:val="right" w:pos="5940"/>
          <w:tab w:val="right" w:pos="6660"/>
          <w:tab w:val="right" w:pos="7560"/>
          <w:tab w:val="right" w:pos="8460"/>
          <w:tab w:val="right" w:pos="9180"/>
          <w:tab w:val="right" w:pos="9900"/>
          <w:tab w:val="right" w:pos="10620"/>
          <w:tab w:val="right" w:pos="11340"/>
          <w:tab w:val="right" w:pos="12060"/>
          <w:tab w:val="right" w:pos="12780"/>
        </w:tabs>
        <w:spacing w:line="240" w:lineRule="exact"/>
        <w:rPr>
          <w:rFonts w:ascii="Times New Roman" w:hAnsi="Times New Roman"/>
          <w:sz w:val="22"/>
          <w:szCs w:val="22"/>
        </w:rPr>
      </w:pPr>
    </w:p>
    <w:p w14:paraId="17646DD2" w14:textId="77777777" w:rsidR="005710EF" w:rsidRPr="00300799" w:rsidRDefault="005710EF" w:rsidP="00A02DB3">
      <w:pPr>
        <w:tabs>
          <w:tab w:val="right" w:pos="3690"/>
          <w:tab w:val="right" w:pos="4410"/>
          <w:tab w:val="right" w:pos="5220"/>
          <w:tab w:val="right" w:pos="5940"/>
          <w:tab w:val="right" w:pos="6660"/>
          <w:tab w:val="right" w:pos="7560"/>
          <w:tab w:val="right" w:pos="8460"/>
          <w:tab w:val="right" w:pos="9180"/>
          <w:tab w:val="right" w:pos="9900"/>
          <w:tab w:val="right" w:pos="10620"/>
          <w:tab w:val="right" w:pos="11340"/>
          <w:tab w:val="right" w:pos="12060"/>
          <w:tab w:val="right" w:pos="12780"/>
        </w:tabs>
        <w:spacing w:line="240" w:lineRule="exact"/>
        <w:rPr>
          <w:rFonts w:ascii="Times New Roman" w:hAnsi="Times New Roman"/>
          <w:sz w:val="22"/>
          <w:szCs w:val="22"/>
        </w:rPr>
      </w:pPr>
    </w:p>
    <w:p w14:paraId="02D5D6FA" w14:textId="77777777" w:rsidR="005710EF" w:rsidRPr="00300799" w:rsidRDefault="005710EF" w:rsidP="00300799">
      <w:pPr>
        <w:pBdr>
          <w:bottom w:val="single" w:sz="12" w:space="0" w:color="auto"/>
        </w:pBdr>
        <w:tabs>
          <w:tab w:val="right" w:pos="2970"/>
          <w:tab w:val="right" w:pos="3420"/>
          <w:tab w:val="right" w:pos="3870"/>
          <w:tab w:val="right" w:pos="4320"/>
          <w:tab w:val="right" w:pos="4860"/>
          <w:tab w:val="right" w:pos="5400"/>
          <w:tab w:val="right" w:pos="5940"/>
          <w:tab w:val="right" w:pos="6480"/>
          <w:tab w:val="right" w:pos="7020"/>
          <w:tab w:val="right" w:pos="7560"/>
          <w:tab w:val="right" w:pos="8100"/>
          <w:tab w:val="right" w:pos="8640"/>
          <w:tab w:val="right" w:pos="9090"/>
          <w:tab w:val="right" w:pos="9180"/>
          <w:tab w:val="right" w:pos="9900"/>
          <w:tab w:val="right" w:pos="10620"/>
          <w:tab w:val="right" w:pos="10800"/>
          <w:tab w:val="right" w:pos="11160"/>
          <w:tab w:val="right" w:pos="11340"/>
          <w:tab w:val="right" w:pos="12060"/>
          <w:tab w:val="right" w:pos="12780"/>
        </w:tabs>
        <w:spacing w:line="240" w:lineRule="exact"/>
        <w:rPr>
          <w:rFonts w:ascii="Times New Roman" w:hAnsi="Times New Roman"/>
          <w:b/>
          <w:sz w:val="22"/>
          <w:szCs w:val="22"/>
        </w:rPr>
      </w:pPr>
      <w:r w:rsidRPr="00300799">
        <w:rPr>
          <w:rFonts w:ascii="Times New Roman" w:hAnsi="Times New Roman"/>
          <w:b/>
          <w:sz w:val="22"/>
          <w:szCs w:val="22"/>
        </w:rPr>
        <w:t>Variables</w:t>
      </w:r>
      <w:r w:rsidRPr="00300799">
        <w:rPr>
          <w:rFonts w:ascii="Times New Roman" w:hAnsi="Times New Roman"/>
          <w:b/>
          <w:sz w:val="22"/>
          <w:szCs w:val="22"/>
        </w:rPr>
        <w:tab/>
        <w:t>1</w:t>
      </w:r>
      <w:r w:rsidRPr="00300799">
        <w:rPr>
          <w:rFonts w:ascii="Times New Roman" w:hAnsi="Times New Roman"/>
          <w:b/>
          <w:sz w:val="22"/>
          <w:szCs w:val="22"/>
        </w:rPr>
        <w:tab/>
        <w:t>2</w:t>
      </w:r>
      <w:r w:rsidRPr="00300799">
        <w:rPr>
          <w:rFonts w:ascii="Times New Roman" w:hAnsi="Times New Roman"/>
          <w:b/>
          <w:sz w:val="22"/>
          <w:szCs w:val="22"/>
        </w:rPr>
        <w:tab/>
        <w:t>3</w:t>
      </w:r>
      <w:r w:rsidRPr="00300799">
        <w:rPr>
          <w:rFonts w:ascii="Times New Roman" w:hAnsi="Times New Roman"/>
          <w:b/>
          <w:sz w:val="22"/>
          <w:szCs w:val="22"/>
        </w:rPr>
        <w:tab/>
        <w:t>4</w:t>
      </w:r>
      <w:r w:rsidRPr="00300799">
        <w:rPr>
          <w:rFonts w:ascii="Times New Roman" w:hAnsi="Times New Roman"/>
          <w:b/>
          <w:sz w:val="22"/>
          <w:szCs w:val="22"/>
        </w:rPr>
        <w:tab/>
        <w:t>5</w:t>
      </w:r>
      <w:r w:rsidRPr="00300799">
        <w:rPr>
          <w:rFonts w:ascii="Times New Roman" w:hAnsi="Times New Roman"/>
          <w:b/>
          <w:sz w:val="22"/>
          <w:szCs w:val="22"/>
        </w:rPr>
        <w:tab/>
        <w:t>6</w:t>
      </w:r>
      <w:r w:rsidRPr="00300799">
        <w:rPr>
          <w:rFonts w:ascii="Times New Roman" w:hAnsi="Times New Roman"/>
          <w:b/>
          <w:sz w:val="22"/>
          <w:szCs w:val="22"/>
        </w:rPr>
        <w:tab/>
        <w:t>7</w:t>
      </w:r>
      <w:r w:rsidRPr="00300799">
        <w:rPr>
          <w:rFonts w:ascii="Times New Roman" w:hAnsi="Times New Roman"/>
          <w:b/>
          <w:sz w:val="22"/>
          <w:szCs w:val="22"/>
        </w:rPr>
        <w:tab/>
        <w:t>8</w:t>
      </w:r>
      <w:r w:rsidRPr="00300799">
        <w:rPr>
          <w:rFonts w:ascii="Times New Roman" w:hAnsi="Times New Roman"/>
          <w:b/>
          <w:sz w:val="22"/>
          <w:szCs w:val="22"/>
        </w:rPr>
        <w:tab/>
        <w:t>9</w:t>
      </w:r>
      <w:r w:rsidRPr="00300799">
        <w:rPr>
          <w:rFonts w:ascii="Times New Roman" w:hAnsi="Times New Roman"/>
          <w:b/>
          <w:sz w:val="22"/>
          <w:szCs w:val="22"/>
        </w:rPr>
        <w:tab/>
        <w:t>10</w:t>
      </w:r>
      <w:r w:rsidRPr="00300799">
        <w:rPr>
          <w:rFonts w:ascii="Times New Roman" w:hAnsi="Times New Roman"/>
          <w:b/>
          <w:sz w:val="22"/>
          <w:szCs w:val="22"/>
        </w:rPr>
        <w:tab/>
        <w:t>11</w:t>
      </w:r>
      <w:r w:rsidRPr="00300799">
        <w:rPr>
          <w:rFonts w:ascii="Times New Roman" w:hAnsi="Times New Roman"/>
          <w:b/>
          <w:sz w:val="22"/>
          <w:szCs w:val="22"/>
        </w:rPr>
        <w:tab/>
        <w:t>12</w:t>
      </w:r>
      <w:r w:rsidRPr="00300799">
        <w:rPr>
          <w:rFonts w:ascii="Times New Roman" w:hAnsi="Times New Roman"/>
          <w:b/>
          <w:sz w:val="22"/>
          <w:szCs w:val="22"/>
        </w:rPr>
        <w:tab/>
        <w:t>13</w:t>
      </w:r>
    </w:p>
    <w:p w14:paraId="60A4E572" w14:textId="77777777" w:rsidR="005710EF" w:rsidRPr="00300799" w:rsidRDefault="005710EF" w:rsidP="00A02DB3">
      <w:pPr>
        <w:tabs>
          <w:tab w:val="right" w:pos="2700"/>
          <w:tab w:val="right" w:pos="3240"/>
          <w:tab w:val="right" w:pos="3780"/>
          <w:tab w:val="right" w:pos="4320"/>
          <w:tab w:val="right" w:pos="4860"/>
          <w:tab w:val="right" w:pos="5400"/>
          <w:tab w:val="right" w:pos="5940"/>
          <w:tab w:val="right" w:pos="6480"/>
          <w:tab w:val="right" w:pos="7020"/>
          <w:tab w:val="right" w:pos="7560"/>
          <w:tab w:val="right" w:pos="8100"/>
          <w:tab w:val="right" w:pos="864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p>
    <w:p w14:paraId="31034233" w14:textId="77777777" w:rsidR="005710EF" w:rsidRPr="00300799" w:rsidRDefault="005710EF" w:rsidP="00300799">
      <w:pPr>
        <w:tabs>
          <w:tab w:val="right" w:pos="2970"/>
          <w:tab w:val="right" w:pos="3510"/>
          <w:tab w:val="right" w:pos="3870"/>
          <w:tab w:val="right" w:pos="4500"/>
          <w:tab w:val="right" w:pos="4950"/>
          <w:tab w:val="right" w:pos="5490"/>
          <w:tab w:val="right" w:pos="6030"/>
          <w:tab w:val="right" w:pos="6570"/>
          <w:tab w:val="right" w:pos="7110"/>
          <w:tab w:val="right" w:pos="7650"/>
          <w:tab w:val="right" w:pos="8190"/>
          <w:tab w:val="right" w:pos="873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1. Accountability Score</w:t>
      </w:r>
      <w:r w:rsidRPr="00300799">
        <w:rPr>
          <w:rFonts w:ascii="Times New Roman" w:hAnsi="Times New Roman"/>
          <w:sz w:val="22"/>
          <w:szCs w:val="22"/>
        </w:rPr>
        <w:tab/>
        <w:t>---</w:t>
      </w:r>
    </w:p>
    <w:p w14:paraId="650F6BB4"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 xml:space="preserve">2. </w:t>
      </w:r>
      <w:proofErr w:type="spellStart"/>
      <w:r w:rsidRPr="00300799">
        <w:rPr>
          <w:rFonts w:ascii="Times New Roman" w:hAnsi="Times New Roman"/>
          <w:sz w:val="22"/>
          <w:szCs w:val="22"/>
        </w:rPr>
        <w:t>Instructional</w:t>
      </w:r>
      <w:r w:rsidRPr="00300799">
        <w:rPr>
          <w:rFonts w:ascii="Times New Roman" w:hAnsi="Times New Roman"/>
          <w:sz w:val="22"/>
          <w:szCs w:val="22"/>
          <w:vertAlign w:val="superscript"/>
        </w:rPr>
        <w:t>a</w:t>
      </w:r>
      <w:proofErr w:type="spellEnd"/>
      <w:r w:rsidRPr="00300799">
        <w:rPr>
          <w:rFonts w:ascii="Times New Roman" w:hAnsi="Times New Roman"/>
          <w:sz w:val="22"/>
          <w:szCs w:val="22"/>
        </w:rPr>
        <w:tab/>
        <w:t>.30</w:t>
      </w:r>
      <w:r w:rsidRPr="00300799">
        <w:rPr>
          <w:rFonts w:ascii="Times New Roman" w:hAnsi="Times New Roman"/>
          <w:sz w:val="22"/>
          <w:szCs w:val="22"/>
          <w:vertAlign w:val="superscript"/>
        </w:rPr>
        <w:t>b</w:t>
      </w:r>
      <w:r w:rsidRPr="00300799">
        <w:rPr>
          <w:rFonts w:ascii="Times New Roman" w:hAnsi="Times New Roman"/>
          <w:sz w:val="22"/>
          <w:szCs w:val="22"/>
          <w:vertAlign w:val="superscript"/>
        </w:rPr>
        <w:tab/>
      </w:r>
      <w:r w:rsidRPr="00300799">
        <w:rPr>
          <w:rFonts w:ascii="Times New Roman" w:hAnsi="Times New Roman"/>
          <w:sz w:val="22"/>
          <w:szCs w:val="22"/>
        </w:rPr>
        <w:t>---</w:t>
      </w:r>
    </w:p>
    <w:p w14:paraId="1BA3B5AE"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 xml:space="preserve">3. Other </w:t>
      </w:r>
      <w:proofErr w:type="spellStart"/>
      <w:r w:rsidRPr="00300799">
        <w:rPr>
          <w:rFonts w:ascii="Times New Roman" w:hAnsi="Times New Roman"/>
          <w:sz w:val="22"/>
          <w:szCs w:val="22"/>
        </w:rPr>
        <w:t>Instructional</w:t>
      </w:r>
      <w:r w:rsidRPr="00300799">
        <w:rPr>
          <w:rFonts w:ascii="Times New Roman" w:hAnsi="Times New Roman"/>
          <w:sz w:val="22"/>
          <w:szCs w:val="22"/>
          <w:vertAlign w:val="superscript"/>
        </w:rPr>
        <w:t>a</w:t>
      </w:r>
      <w:proofErr w:type="spellEnd"/>
      <w:r w:rsidRPr="00300799">
        <w:rPr>
          <w:rFonts w:ascii="Times New Roman" w:hAnsi="Times New Roman"/>
          <w:sz w:val="22"/>
          <w:szCs w:val="22"/>
        </w:rPr>
        <w:tab/>
        <w:t>.05</w:t>
      </w:r>
      <w:r w:rsidRPr="00300799">
        <w:rPr>
          <w:rFonts w:ascii="Times New Roman" w:hAnsi="Times New Roman"/>
          <w:sz w:val="22"/>
          <w:szCs w:val="22"/>
        </w:rPr>
        <w:tab/>
        <w:t>-.74</w:t>
      </w:r>
      <w:r w:rsidRPr="00300799">
        <w:rPr>
          <w:rFonts w:ascii="Times New Roman" w:hAnsi="Times New Roman"/>
          <w:sz w:val="22"/>
          <w:szCs w:val="22"/>
          <w:vertAlign w:val="superscript"/>
        </w:rPr>
        <w:t>b</w:t>
      </w:r>
      <w:r w:rsidRPr="00300799">
        <w:rPr>
          <w:rFonts w:ascii="Times New Roman" w:hAnsi="Times New Roman"/>
          <w:sz w:val="22"/>
          <w:szCs w:val="22"/>
        </w:rPr>
        <w:tab/>
        <w:t>---</w:t>
      </w:r>
    </w:p>
    <w:p w14:paraId="727D8D27"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 xml:space="preserve">4. General </w:t>
      </w:r>
      <w:proofErr w:type="spellStart"/>
      <w:r w:rsidRPr="00300799">
        <w:rPr>
          <w:rFonts w:ascii="Times New Roman" w:hAnsi="Times New Roman"/>
          <w:sz w:val="22"/>
          <w:szCs w:val="22"/>
        </w:rPr>
        <w:t>Administration</w:t>
      </w:r>
      <w:r w:rsidRPr="00300799">
        <w:rPr>
          <w:rFonts w:ascii="Times New Roman" w:hAnsi="Times New Roman"/>
          <w:sz w:val="22"/>
          <w:szCs w:val="22"/>
          <w:vertAlign w:val="superscript"/>
        </w:rPr>
        <w:t>a</w:t>
      </w:r>
      <w:proofErr w:type="spellEnd"/>
      <w:r w:rsidRPr="00300799">
        <w:rPr>
          <w:rFonts w:ascii="Times New Roman" w:hAnsi="Times New Roman"/>
          <w:sz w:val="22"/>
          <w:szCs w:val="22"/>
        </w:rPr>
        <w:tab/>
        <w:t>-.46</w:t>
      </w:r>
      <w:r w:rsidRPr="00300799">
        <w:rPr>
          <w:rFonts w:ascii="Times New Roman" w:hAnsi="Times New Roman"/>
          <w:sz w:val="22"/>
          <w:szCs w:val="22"/>
          <w:vertAlign w:val="superscript"/>
        </w:rPr>
        <w:t>b</w:t>
      </w:r>
      <w:r w:rsidRPr="00300799">
        <w:rPr>
          <w:rFonts w:ascii="Times New Roman" w:hAnsi="Times New Roman"/>
          <w:sz w:val="22"/>
          <w:szCs w:val="22"/>
        </w:rPr>
        <w:tab/>
        <w:t>-.45</w:t>
      </w:r>
      <w:r w:rsidRPr="00300799">
        <w:rPr>
          <w:rFonts w:ascii="Times New Roman" w:hAnsi="Times New Roman"/>
          <w:sz w:val="22"/>
          <w:szCs w:val="22"/>
          <w:vertAlign w:val="superscript"/>
        </w:rPr>
        <w:t>b</w:t>
      </w:r>
      <w:r w:rsidRPr="00300799">
        <w:rPr>
          <w:rFonts w:ascii="Times New Roman" w:hAnsi="Times New Roman"/>
          <w:sz w:val="22"/>
          <w:szCs w:val="22"/>
        </w:rPr>
        <w:tab/>
        <w:t>-.09</w:t>
      </w:r>
      <w:r w:rsidRPr="00300799">
        <w:rPr>
          <w:rFonts w:ascii="Times New Roman" w:hAnsi="Times New Roman"/>
          <w:sz w:val="22"/>
          <w:szCs w:val="22"/>
        </w:rPr>
        <w:tab/>
        <w:t>---</w:t>
      </w:r>
    </w:p>
    <w:p w14:paraId="559D132B"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 xml:space="preserve">5. School </w:t>
      </w:r>
      <w:proofErr w:type="spellStart"/>
      <w:r w:rsidRPr="00300799">
        <w:rPr>
          <w:rFonts w:ascii="Times New Roman" w:hAnsi="Times New Roman"/>
          <w:sz w:val="22"/>
          <w:szCs w:val="22"/>
        </w:rPr>
        <w:t>Administration</w:t>
      </w:r>
      <w:r w:rsidRPr="00300799">
        <w:rPr>
          <w:rFonts w:ascii="Times New Roman" w:hAnsi="Times New Roman"/>
          <w:sz w:val="22"/>
          <w:szCs w:val="22"/>
          <w:vertAlign w:val="superscript"/>
        </w:rPr>
        <w:t>a</w:t>
      </w:r>
      <w:proofErr w:type="spellEnd"/>
      <w:r w:rsidRPr="00300799">
        <w:rPr>
          <w:rFonts w:ascii="Times New Roman" w:hAnsi="Times New Roman"/>
          <w:sz w:val="22"/>
          <w:szCs w:val="22"/>
        </w:rPr>
        <w:tab/>
        <w:t>.11</w:t>
      </w:r>
      <w:r w:rsidRPr="00300799">
        <w:rPr>
          <w:rFonts w:ascii="Times New Roman" w:hAnsi="Times New Roman"/>
          <w:sz w:val="22"/>
          <w:szCs w:val="22"/>
        </w:rPr>
        <w:tab/>
        <w:t>-.18</w:t>
      </w:r>
      <w:r w:rsidRPr="00300799">
        <w:rPr>
          <w:rFonts w:ascii="Times New Roman" w:hAnsi="Times New Roman"/>
          <w:sz w:val="22"/>
          <w:szCs w:val="22"/>
        </w:rPr>
        <w:tab/>
        <w:t>.10</w:t>
      </w:r>
      <w:r w:rsidRPr="00300799">
        <w:rPr>
          <w:rFonts w:ascii="Times New Roman" w:hAnsi="Times New Roman"/>
          <w:sz w:val="22"/>
          <w:szCs w:val="22"/>
        </w:rPr>
        <w:tab/>
        <w:t>-.31</w:t>
      </w:r>
      <w:r w:rsidRPr="00300799">
        <w:rPr>
          <w:rFonts w:ascii="Times New Roman" w:hAnsi="Times New Roman"/>
          <w:sz w:val="22"/>
          <w:szCs w:val="22"/>
          <w:vertAlign w:val="superscript"/>
        </w:rPr>
        <w:t>b</w:t>
      </w:r>
      <w:r w:rsidRPr="00300799">
        <w:rPr>
          <w:rFonts w:ascii="Times New Roman" w:hAnsi="Times New Roman"/>
          <w:sz w:val="22"/>
          <w:szCs w:val="22"/>
          <w:vertAlign w:val="superscript"/>
        </w:rPr>
        <w:tab/>
      </w:r>
      <w:r w:rsidRPr="00300799">
        <w:rPr>
          <w:rFonts w:ascii="Times New Roman" w:hAnsi="Times New Roman"/>
          <w:sz w:val="22"/>
          <w:szCs w:val="22"/>
        </w:rPr>
        <w:t>---</w:t>
      </w:r>
    </w:p>
    <w:p w14:paraId="05F53829"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 xml:space="preserve">6. </w:t>
      </w:r>
      <w:proofErr w:type="spellStart"/>
      <w:r w:rsidRPr="00300799">
        <w:rPr>
          <w:rFonts w:ascii="Times New Roman" w:hAnsi="Times New Roman"/>
          <w:sz w:val="22"/>
          <w:szCs w:val="22"/>
        </w:rPr>
        <w:t>Operations</w:t>
      </w:r>
      <w:r w:rsidRPr="00300799">
        <w:rPr>
          <w:rFonts w:ascii="Times New Roman" w:hAnsi="Times New Roman"/>
          <w:sz w:val="22"/>
          <w:szCs w:val="22"/>
          <w:vertAlign w:val="superscript"/>
        </w:rPr>
        <w:t>a</w:t>
      </w:r>
      <w:proofErr w:type="spellEnd"/>
      <w:r w:rsidRPr="00300799">
        <w:rPr>
          <w:rFonts w:ascii="Times New Roman" w:hAnsi="Times New Roman"/>
          <w:sz w:val="22"/>
          <w:szCs w:val="22"/>
        </w:rPr>
        <w:tab/>
        <w:t>-.42</w:t>
      </w:r>
      <w:r w:rsidRPr="00300799">
        <w:rPr>
          <w:rFonts w:ascii="Times New Roman" w:hAnsi="Times New Roman"/>
          <w:sz w:val="22"/>
          <w:szCs w:val="22"/>
          <w:vertAlign w:val="superscript"/>
        </w:rPr>
        <w:t>b</w:t>
      </w:r>
      <w:r w:rsidRPr="00300799">
        <w:rPr>
          <w:rFonts w:ascii="Times New Roman" w:hAnsi="Times New Roman"/>
          <w:sz w:val="22"/>
          <w:szCs w:val="22"/>
        </w:rPr>
        <w:tab/>
        <w:t>-.30</w:t>
      </w:r>
      <w:r w:rsidRPr="00300799">
        <w:rPr>
          <w:rFonts w:ascii="Times New Roman" w:hAnsi="Times New Roman"/>
          <w:sz w:val="22"/>
          <w:szCs w:val="22"/>
          <w:vertAlign w:val="superscript"/>
        </w:rPr>
        <w:t>b</w:t>
      </w:r>
      <w:r w:rsidRPr="00300799">
        <w:rPr>
          <w:rFonts w:ascii="Times New Roman" w:hAnsi="Times New Roman"/>
          <w:sz w:val="22"/>
          <w:szCs w:val="22"/>
        </w:rPr>
        <w:tab/>
        <w:t>-.19</w:t>
      </w:r>
      <w:r w:rsidRPr="00300799">
        <w:rPr>
          <w:rFonts w:ascii="Times New Roman" w:hAnsi="Times New Roman"/>
          <w:sz w:val="22"/>
          <w:szCs w:val="22"/>
          <w:vertAlign w:val="superscript"/>
        </w:rPr>
        <w:t>b</w:t>
      </w:r>
      <w:r w:rsidRPr="00300799">
        <w:rPr>
          <w:rFonts w:ascii="Times New Roman" w:hAnsi="Times New Roman"/>
          <w:sz w:val="22"/>
          <w:szCs w:val="22"/>
        </w:rPr>
        <w:tab/>
        <w:t>.25</w:t>
      </w:r>
      <w:r w:rsidRPr="00300799">
        <w:rPr>
          <w:rFonts w:ascii="Times New Roman" w:hAnsi="Times New Roman"/>
          <w:sz w:val="22"/>
          <w:szCs w:val="22"/>
          <w:vertAlign w:val="superscript"/>
        </w:rPr>
        <w:t>b</w:t>
      </w:r>
      <w:r w:rsidRPr="00300799">
        <w:rPr>
          <w:rFonts w:ascii="Times New Roman" w:hAnsi="Times New Roman"/>
          <w:sz w:val="22"/>
          <w:szCs w:val="22"/>
        </w:rPr>
        <w:tab/>
        <w:t>-.02</w:t>
      </w:r>
      <w:r w:rsidRPr="00300799">
        <w:rPr>
          <w:rFonts w:ascii="Times New Roman" w:hAnsi="Times New Roman"/>
          <w:sz w:val="22"/>
          <w:szCs w:val="22"/>
        </w:rPr>
        <w:tab/>
        <w:t>---</w:t>
      </w:r>
    </w:p>
    <w:p w14:paraId="2B7820B6"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 xml:space="preserve">7. Qualified </w:t>
      </w:r>
      <w:proofErr w:type="spellStart"/>
      <w:r w:rsidRPr="00300799">
        <w:rPr>
          <w:rFonts w:ascii="Times New Roman" w:hAnsi="Times New Roman"/>
          <w:sz w:val="22"/>
          <w:szCs w:val="22"/>
        </w:rPr>
        <w:t>Teachers</w:t>
      </w:r>
      <w:r w:rsidRPr="00300799">
        <w:rPr>
          <w:rFonts w:ascii="Times New Roman" w:hAnsi="Times New Roman"/>
          <w:sz w:val="22"/>
          <w:szCs w:val="22"/>
          <w:vertAlign w:val="superscript"/>
        </w:rPr>
        <w:t>a</w:t>
      </w:r>
      <w:proofErr w:type="spellEnd"/>
      <w:r w:rsidRPr="00300799">
        <w:rPr>
          <w:rFonts w:ascii="Times New Roman" w:hAnsi="Times New Roman"/>
          <w:sz w:val="22"/>
          <w:szCs w:val="22"/>
        </w:rPr>
        <w:tab/>
        <w:t>.43</w:t>
      </w:r>
      <w:r w:rsidRPr="00300799">
        <w:rPr>
          <w:rFonts w:ascii="Times New Roman" w:hAnsi="Times New Roman"/>
          <w:sz w:val="22"/>
          <w:szCs w:val="22"/>
          <w:vertAlign w:val="superscript"/>
        </w:rPr>
        <w:t>b</w:t>
      </w:r>
      <w:r w:rsidRPr="00300799">
        <w:rPr>
          <w:rFonts w:ascii="Times New Roman" w:hAnsi="Times New Roman"/>
          <w:sz w:val="22"/>
          <w:szCs w:val="22"/>
        </w:rPr>
        <w:tab/>
        <w:t>.23</w:t>
      </w:r>
      <w:r w:rsidRPr="00300799">
        <w:rPr>
          <w:rFonts w:ascii="Times New Roman" w:hAnsi="Times New Roman"/>
          <w:sz w:val="22"/>
          <w:szCs w:val="22"/>
          <w:vertAlign w:val="superscript"/>
        </w:rPr>
        <w:t>b</w:t>
      </w:r>
      <w:r w:rsidRPr="00300799">
        <w:rPr>
          <w:rFonts w:ascii="Times New Roman" w:hAnsi="Times New Roman"/>
          <w:sz w:val="22"/>
          <w:szCs w:val="22"/>
        </w:rPr>
        <w:tab/>
        <w:t>-.01</w:t>
      </w:r>
      <w:r w:rsidRPr="00300799">
        <w:rPr>
          <w:rFonts w:ascii="Times New Roman" w:hAnsi="Times New Roman"/>
          <w:sz w:val="22"/>
          <w:szCs w:val="22"/>
        </w:rPr>
        <w:tab/>
        <w:t>-.41</w:t>
      </w:r>
      <w:r w:rsidRPr="00300799">
        <w:rPr>
          <w:rFonts w:ascii="Times New Roman" w:hAnsi="Times New Roman"/>
          <w:sz w:val="22"/>
          <w:szCs w:val="22"/>
          <w:vertAlign w:val="superscript"/>
        </w:rPr>
        <w:t>b</w:t>
      </w:r>
      <w:r w:rsidRPr="00300799">
        <w:rPr>
          <w:rFonts w:ascii="Times New Roman" w:hAnsi="Times New Roman"/>
          <w:sz w:val="22"/>
          <w:szCs w:val="22"/>
        </w:rPr>
        <w:tab/>
        <w:t>.25</w:t>
      </w:r>
      <w:r w:rsidRPr="00300799">
        <w:rPr>
          <w:rFonts w:ascii="Times New Roman" w:hAnsi="Times New Roman"/>
          <w:sz w:val="22"/>
          <w:szCs w:val="22"/>
          <w:vertAlign w:val="superscript"/>
        </w:rPr>
        <w:t>b</w:t>
      </w:r>
      <w:r w:rsidRPr="00300799">
        <w:rPr>
          <w:rFonts w:ascii="Times New Roman" w:hAnsi="Times New Roman"/>
          <w:sz w:val="22"/>
          <w:szCs w:val="22"/>
          <w:vertAlign w:val="superscript"/>
        </w:rPr>
        <w:tab/>
      </w:r>
      <w:r w:rsidRPr="00300799">
        <w:rPr>
          <w:rFonts w:ascii="Times New Roman" w:hAnsi="Times New Roman"/>
          <w:sz w:val="22"/>
          <w:szCs w:val="22"/>
        </w:rPr>
        <w:t>-.37</w:t>
      </w:r>
      <w:r w:rsidRPr="00300799">
        <w:rPr>
          <w:rFonts w:ascii="Times New Roman" w:hAnsi="Times New Roman"/>
          <w:sz w:val="22"/>
          <w:szCs w:val="22"/>
          <w:vertAlign w:val="superscript"/>
        </w:rPr>
        <w:t>b</w:t>
      </w:r>
      <w:r w:rsidRPr="00300799">
        <w:rPr>
          <w:rFonts w:ascii="Times New Roman" w:hAnsi="Times New Roman"/>
          <w:sz w:val="22"/>
          <w:szCs w:val="22"/>
          <w:vertAlign w:val="superscript"/>
        </w:rPr>
        <w:tab/>
        <w:t>----</w:t>
      </w:r>
    </w:p>
    <w:p w14:paraId="3A8BB937"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18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8. Composite Language</w:t>
      </w:r>
      <w:r w:rsidRPr="00300799">
        <w:rPr>
          <w:rFonts w:ascii="Times New Roman" w:hAnsi="Times New Roman"/>
          <w:sz w:val="22"/>
          <w:szCs w:val="22"/>
        </w:rPr>
        <w:tab/>
        <w:t>.84</w:t>
      </w:r>
      <w:r w:rsidRPr="00300799">
        <w:rPr>
          <w:rFonts w:ascii="Times New Roman" w:hAnsi="Times New Roman"/>
          <w:sz w:val="22"/>
          <w:szCs w:val="22"/>
          <w:vertAlign w:val="superscript"/>
        </w:rPr>
        <w:t>b</w:t>
      </w:r>
      <w:r w:rsidRPr="00300799">
        <w:rPr>
          <w:rFonts w:ascii="Times New Roman" w:hAnsi="Times New Roman"/>
          <w:sz w:val="22"/>
          <w:szCs w:val="22"/>
        </w:rPr>
        <w:tab/>
        <w:t>.28</w:t>
      </w:r>
      <w:r w:rsidRPr="00300799">
        <w:rPr>
          <w:rFonts w:ascii="Times New Roman" w:hAnsi="Times New Roman"/>
          <w:sz w:val="22"/>
          <w:szCs w:val="22"/>
          <w:vertAlign w:val="superscript"/>
        </w:rPr>
        <w:t>b</w:t>
      </w:r>
      <w:r w:rsidRPr="00300799">
        <w:rPr>
          <w:rFonts w:ascii="Times New Roman" w:hAnsi="Times New Roman"/>
          <w:sz w:val="22"/>
          <w:szCs w:val="22"/>
        </w:rPr>
        <w:tab/>
        <w:t>.13</w:t>
      </w:r>
      <w:r w:rsidRPr="00300799">
        <w:rPr>
          <w:rFonts w:ascii="Times New Roman" w:hAnsi="Times New Roman"/>
          <w:sz w:val="22"/>
          <w:szCs w:val="22"/>
        </w:rPr>
        <w:tab/>
        <w:t>-.51</w:t>
      </w:r>
      <w:r w:rsidRPr="00300799">
        <w:rPr>
          <w:rFonts w:ascii="Times New Roman" w:hAnsi="Times New Roman"/>
          <w:sz w:val="22"/>
          <w:szCs w:val="22"/>
          <w:vertAlign w:val="superscript"/>
        </w:rPr>
        <w:t>b</w:t>
      </w:r>
      <w:r w:rsidRPr="00300799">
        <w:rPr>
          <w:rFonts w:ascii="Times New Roman" w:hAnsi="Times New Roman"/>
          <w:sz w:val="22"/>
          <w:szCs w:val="22"/>
        </w:rPr>
        <w:tab/>
        <w:t>.13</w:t>
      </w:r>
      <w:r w:rsidRPr="00300799">
        <w:rPr>
          <w:rFonts w:ascii="Times New Roman" w:hAnsi="Times New Roman"/>
          <w:sz w:val="22"/>
          <w:szCs w:val="22"/>
        </w:rPr>
        <w:tab/>
        <w:t>-.45</w:t>
      </w:r>
      <w:r w:rsidRPr="00300799">
        <w:rPr>
          <w:rFonts w:ascii="Times New Roman" w:hAnsi="Times New Roman"/>
          <w:sz w:val="22"/>
          <w:szCs w:val="22"/>
          <w:vertAlign w:val="superscript"/>
        </w:rPr>
        <w:t>b</w:t>
      </w:r>
      <w:r w:rsidRPr="00300799">
        <w:rPr>
          <w:rFonts w:ascii="Times New Roman" w:hAnsi="Times New Roman"/>
          <w:sz w:val="22"/>
          <w:szCs w:val="22"/>
        </w:rPr>
        <w:tab/>
        <w:t>.46</w:t>
      </w:r>
      <w:r w:rsidRPr="00300799">
        <w:rPr>
          <w:rFonts w:ascii="Times New Roman" w:hAnsi="Times New Roman"/>
          <w:sz w:val="22"/>
          <w:szCs w:val="22"/>
          <w:vertAlign w:val="superscript"/>
        </w:rPr>
        <w:t>b</w:t>
      </w:r>
      <w:r w:rsidRPr="00300799">
        <w:rPr>
          <w:rFonts w:ascii="Times New Roman" w:hAnsi="Times New Roman"/>
          <w:sz w:val="22"/>
          <w:szCs w:val="22"/>
        </w:rPr>
        <w:tab/>
        <w:t>----</w:t>
      </w:r>
    </w:p>
    <w:p w14:paraId="1D4D3751"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18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9. Composite Math</w:t>
      </w:r>
      <w:r w:rsidRPr="00300799">
        <w:rPr>
          <w:rFonts w:ascii="Times New Roman" w:hAnsi="Times New Roman"/>
          <w:sz w:val="22"/>
          <w:szCs w:val="22"/>
        </w:rPr>
        <w:tab/>
        <w:t>.80</w:t>
      </w:r>
      <w:r w:rsidRPr="00300799">
        <w:rPr>
          <w:rFonts w:ascii="Times New Roman" w:hAnsi="Times New Roman"/>
          <w:sz w:val="22"/>
          <w:szCs w:val="22"/>
          <w:vertAlign w:val="superscript"/>
        </w:rPr>
        <w:t>b</w:t>
      </w:r>
      <w:r w:rsidRPr="00300799">
        <w:rPr>
          <w:rFonts w:ascii="Times New Roman" w:hAnsi="Times New Roman"/>
          <w:sz w:val="22"/>
          <w:szCs w:val="22"/>
        </w:rPr>
        <w:tab/>
        <w:t>.26</w:t>
      </w:r>
      <w:r w:rsidRPr="00300799">
        <w:rPr>
          <w:rFonts w:ascii="Times New Roman" w:hAnsi="Times New Roman"/>
          <w:sz w:val="22"/>
          <w:szCs w:val="22"/>
          <w:vertAlign w:val="superscript"/>
        </w:rPr>
        <w:t>b</w:t>
      </w:r>
      <w:r w:rsidRPr="00300799">
        <w:rPr>
          <w:rFonts w:ascii="Times New Roman" w:hAnsi="Times New Roman"/>
          <w:sz w:val="22"/>
          <w:szCs w:val="22"/>
        </w:rPr>
        <w:tab/>
        <w:t>.10</w:t>
      </w:r>
      <w:r w:rsidRPr="00300799">
        <w:rPr>
          <w:rFonts w:ascii="Times New Roman" w:hAnsi="Times New Roman"/>
          <w:sz w:val="22"/>
          <w:szCs w:val="22"/>
        </w:rPr>
        <w:tab/>
        <w:t>-.45</w:t>
      </w:r>
      <w:r w:rsidRPr="00300799">
        <w:rPr>
          <w:rFonts w:ascii="Times New Roman" w:hAnsi="Times New Roman"/>
          <w:sz w:val="22"/>
          <w:szCs w:val="22"/>
          <w:vertAlign w:val="superscript"/>
        </w:rPr>
        <w:t>b</w:t>
      </w:r>
      <w:r w:rsidRPr="00300799">
        <w:rPr>
          <w:rFonts w:ascii="Times New Roman" w:hAnsi="Times New Roman"/>
          <w:sz w:val="22"/>
          <w:szCs w:val="22"/>
        </w:rPr>
        <w:tab/>
        <w:t>.10</w:t>
      </w:r>
      <w:r w:rsidRPr="00300799">
        <w:rPr>
          <w:rFonts w:ascii="Times New Roman" w:hAnsi="Times New Roman"/>
          <w:sz w:val="22"/>
          <w:szCs w:val="22"/>
        </w:rPr>
        <w:tab/>
        <w:t>-.40</w:t>
      </w:r>
      <w:r w:rsidRPr="00300799">
        <w:rPr>
          <w:rFonts w:ascii="Times New Roman" w:hAnsi="Times New Roman"/>
          <w:sz w:val="22"/>
          <w:szCs w:val="22"/>
          <w:vertAlign w:val="superscript"/>
        </w:rPr>
        <w:t>b</w:t>
      </w:r>
      <w:r w:rsidRPr="00300799">
        <w:rPr>
          <w:rFonts w:ascii="Times New Roman" w:hAnsi="Times New Roman"/>
          <w:sz w:val="22"/>
          <w:szCs w:val="22"/>
        </w:rPr>
        <w:tab/>
        <w:t>.45</w:t>
      </w:r>
      <w:r w:rsidRPr="00300799">
        <w:rPr>
          <w:rFonts w:ascii="Times New Roman" w:hAnsi="Times New Roman"/>
          <w:sz w:val="22"/>
          <w:szCs w:val="22"/>
          <w:vertAlign w:val="superscript"/>
        </w:rPr>
        <w:t>b</w:t>
      </w:r>
      <w:r w:rsidRPr="00300799">
        <w:rPr>
          <w:rFonts w:ascii="Times New Roman" w:hAnsi="Times New Roman"/>
          <w:sz w:val="22"/>
          <w:szCs w:val="22"/>
        </w:rPr>
        <w:tab/>
        <w:t>.93</w:t>
      </w:r>
      <w:r w:rsidRPr="00300799">
        <w:rPr>
          <w:rFonts w:ascii="Times New Roman" w:hAnsi="Times New Roman"/>
          <w:sz w:val="22"/>
          <w:szCs w:val="22"/>
          <w:vertAlign w:val="superscript"/>
        </w:rPr>
        <w:t>b</w:t>
      </w:r>
      <w:r w:rsidRPr="00300799">
        <w:rPr>
          <w:rFonts w:ascii="Times New Roman" w:hAnsi="Times New Roman"/>
          <w:sz w:val="22"/>
          <w:szCs w:val="22"/>
        </w:rPr>
        <w:tab/>
        <w:t>----</w:t>
      </w:r>
    </w:p>
    <w:p w14:paraId="364FEB14"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18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 xml:space="preserve">10. Free or Reduced </w:t>
      </w:r>
      <w:proofErr w:type="spellStart"/>
      <w:r w:rsidRPr="00300799">
        <w:rPr>
          <w:rFonts w:ascii="Times New Roman" w:hAnsi="Times New Roman"/>
          <w:sz w:val="22"/>
          <w:szCs w:val="22"/>
        </w:rPr>
        <w:t>Lunch</w:t>
      </w:r>
      <w:r w:rsidRPr="00300799">
        <w:rPr>
          <w:rFonts w:ascii="Times New Roman" w:hAnsi="Times New Roman"/>
          <w:sz w:val="22"/>
          <w:szCs w:val="22"/>
          <w:vertAlign w:val="superscript"/>
        </w:rPr>
        <w:t>a</w:t>
      </w:r>
      <w:proofErr w:type="spellEnd"/>
      <w:r w:rsidRPr="00300799">
        <w:rPr>
          <w:rFonts w:ascii="Times New Roman" w:hAnsi="Times New Roman"/>
          <w:sz w:val="22"/>
          <w:szCs w:val="22"/>
        </w:rPr>
        <w:tab/>
        <w:t>-.78</w:t>
      </w:r>
      <w:r w:rsidRPr="00300799">
        <w:rPr>
          <w:rFonts w:ascii="Times New Roman" w:hAnsi="Times New Roman"/>
          <w:sz w:val="22"/>
          <w:szCs w:val="22"/>
          <w:vertAlign w:val="superscript"/>
        </w:rPr>
        <w:t>b</w:t>
      </w:r>
      <w:r w:rsidRPr="00300799">
        <w:rPr>
          <w:rFonts w:ascii="Times New Roman" w:hAnsi="Times New Roman"/>
          <w:sz w:val="22"/>
          <w:szCs w:val="22"/>
        </w:rPr>
        <w:tab/>
        <w:t>-.37</w:t>
      </w:r>
      <w:r w:rsidRPr="00300799">
        <w:rPr>
          <w:rFonts w:ascii="Times New Roman" w:hAnsi="Times New Roman"/>
          <w:sz w:val="22"/>
          <w:szCs w:val="22"/>
          <w:vertAlign w:val="superscript"/>
        </w:rPr>
        <w:t>b</w:t>
      </w:r>
      <w:r w:rsidRPr="00300799">
        <w:rPr>
          <w:rFonts w:ascii="Times New Roman" w:hAnsi="Times New Roman"/>
          <w:sz w:val="22"/>
          <w:szCs w:val="22"/>
        </w:rPr>
        <w:tab/>
        <w:t>.01</w:t>
      </w:r>
      <w:r w:rsidRPr="00300799">
        <w:rPr>
          <w:rFonts w:ascii="Times New Roman" w:hAnsi="Times New Roman"/>
          <w:sz w:val="22"/>
          <w:szCs w:val="22"/>
        </w:rPr>
        <w:tab/>
        <w:t>.48</w:t>
      </w:r>
      <w:r w:rsidRPr="00300799">
        <w:rPr>
          <w:rFonts w:ascii="Times New Roman" w:hAnsi="Times New Roman"/>
          <w:sz w:val="22"/>
          <w:szCs w:val="22"/>
          <w:vertAlign w:val="superscript"/>
        </w:rPr>
        <w:t>b</w:t>
      </w:r>
      <w:r w:rsidRPr="00300799">
        <w:rPr>
          <w:rFonts w:ascii="Times New Roman" w:hAnsi="Times New Roman"/>
          <w:sz w:val="22"/>
          <w:szCs w:val="22"/>
        </w:rPr>
        <w:tab/>
        <w:t>.07</w:t>
      </w:r>
      <w:r w:rsidRPr="00300799">
        <w:rPr>
          <w:rFonts w:ascii="Times New Roman" w:hAnsi="Times New Roman"/>
          <w:sz w:val="22"/>
          <w:szCs w:val="22"/>
        </w:rPr>
        <w:tab/>
        <w:t>.43</w:t>
      </w:r>
      <w:r w:rsidRPr="00300799">
        <w:rPr>
          <w:rFonts w:ascii="Times New Roman" w:hAnsi="Times New Roman"/>
          <w:sz w:val="22"/>
          <w:szCs w:val="22"/>
        </w:rPr>
        <w:tab/>
        <w:t>-.55</w:t>
      </w:r>
      <w:r w:rsidRPr="00300799">
        <w:rPr>
          <w:rFonts w:ascii="Times New Roman" w:hAnsi="Times New Roman"/>
          <w:sz w:val="22"/>
          <w:szCs w:val="22"/>
        </w:rPr>
        <w:tab/>
        <w:t>-.80</w:t>
      </w:r>
      <w:r w:rsidRPr="00300799">
        <w:rPr>
          <w:rFonts w:ascii="Times New Roman" w:hAnsi="Times New Roman"/>
          <w:sz w:val="22"/>
          <w:szCs w:val="22"/>
          <w:vertAlign w:val="superscript"/>
        </w:rPr>
        <w:t>b</w:t>
      </w:r>
      <w:r w:rsidRPr="00300799">
        <w:rPr>
          <w:rFonts w:ascii="Times New Roman" w:hAnsi="Times New Roman"/>
          <w:sz w:val="22"/>
          <w:szCs w:val="22"/>
        </w:rPr>
        <w:tab/>
        <w:t>-.76</w:t>
      </w:r>
      <w:r w:rsidRPr="00300799">
        <w:rPr>
          <w:rFonts w:ascii="Times New Roman" w:hAnsi="Times New Roman"/>
          <w:sz w:val="22"/>
          <w:szCs w:val="22"/>
        </w:rPr>
        <w:tab/>
        <w:t>----</w:t>
      </w:r>
    </w:p>
    <w:p w14:paraId="32FA3123"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18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 xml:space="preserve">11. Daily </w:t>
      </w:r>
      <w:proofErr w:type="spellStart"/>
      <w:r w:rsidRPr="00300799">
        <w:rPr>
          <w:rFonts w:ascii="Times New Roman" w:hAnsi="Times New Roman"/>
          <w:sz w:val="22"/>
          <w:szCs w:val="22"/>
        </w:rPr>
        <w:t>Attendance</w:t>
      </w:r>
      <w:r w:rsidRPr="00300799">
        <w:rPr>
          <w:rFonts w:ascii="Times New Roman" w:hAnsi="Times New Roman"/>
          <w:sz w:val="22"/>
          <w:szCs w:val="22"/>
          <w:vertAlign w:val="superscript"/>
        </w:rPr>
        <w:t>a</w:t>
      </w:r>
      <w:proofErr w:type="spellEnd"/>
      <w:r w:rsidRPr="00300799">
        <w:rPr>
          <w:rFonts w:ascii="Times New Roman" w:hAnsi="Times New Roman"/>
          <w:sz w:val="22"/>
          <w:szCs w:val="22"/>
        </w:rPr>
        <w:tab/>
        <w:t>.32</w:t>
      </w:r>
      <w:r w:rsidRPr="00300799">
        <w:rPr>
          <w:rFonts w:ascii="Times New Roman" w:hAnsi="Times New Roman"/>
          <w:sz w:val="22"/>
          <w:szCs w:val="22"/>
          <w:vertAlign w:val="superscript"/>
        </w:rPr>
        <w:t>b</w:t>
      </w:r>
      <w:r w:rsidRPr="00300799">
        <w:rPr>
          <w:rFonts w:ascii="Times New Roman" w:hAnsi="Times New Roman"/>
          <w:sz w:val="22"/>
          <w:szCs w:val="22"/>
        </w:rPr>
        <w:tab/>
        <w:t>-.03</w:t>
      </w:r>
      <w:r w:rsidRPr="00300799">
        <w:rPr>
          <w:rFonts w:ascii="Times New Roman" w:hAnsi="Times New Roman"/>
          <w:sz w:val="22"/>
          <w:szCs w:val="22"/>
        </w:rPr>
        <w:tab/>
        <w:t>.03</w:t>
      </w:r>
      <w:r w:rsidRPr="00300799">
        <w:rPr>
          <w:rFonts w:ascii="Times New Roman" w:hAnsi="Times New Roman"/>
          <w:sz w:val="22"/>
          <w:szCs w:val="22"/>
        </w:rPr>
        <w:tab/>
        <w:t>.12</w:t>
      </w:r>
      <w:r w:rsidRPr="00300799">
        <w:rPr>
          <w:rFonts w:ascii="Times New Roman" w:hAnsi="Times New Roman"/>
          <w:sz w:val="22"/>
          <w:szCs w:val="22"/>
        </w:rPr>
        <w:tab/>
        <w:t>-.16</w:t>
      </w:r>
      <w:r w:rsidRPr="00300799">
        <w:rPr>
          <w:rFonts w:ascii="Times New Roman" w:hAnsi="Times New Roman"/>
          <w:sz w:val="22"/>
          <w:szCs w:val="22"/>
        </w:rPr>
        <w:tab/>
        <w:t>-.04</w:t>
      </w:r>
      <w:r w:rsidRPr="00300799">
        <w:rPr>
          <w:rFonts w:ascii="Times New Roman" w:hAnsi="Times New Roman"/>
          <w:sz w:val="22"/>
          <w:szCs w:val="22"/>
        </w:rPr>
        <w:tab/>
        <w:t>-.03</w:t>
      </w:r>
      <w:r w:rsidRPr="00300799">
        <w:rPr>
          <w:rFonts w:ascii="Times New Roman" w:hAnsi="Times New Roman"/>
          <w:sz w:val="22"/>
          <w:szCs w:val="22"/>
        </w:rPr>
        <w:tab/>
        <w:t>.24</w:t>
      </w:r>
      <w:r w:rsidRPr="00300799">
        <w:rPr>
          <w:rFonts w:ascii="Times New Roman" w:hAnsi="Times New Roman"/>
          <w:sz w:val="22"/>
          <w:szCs w:val="22"/>
          <w:vertAlign w:val="superscript"/>
        </w:rPr>
        <w:t>b</w:t>
      </w:r>
      <w:r w:rsidRPr="00300799">
        <w:rPr>
          <w:rFonts w:ascii="Times New Roman" w:hAnsi="Times New Roman"/>
          <w:sz w:val="22"/>
          <w:szCs w:val="22"/>
        </w:rPr>
        <w:tab/>
        <w:t>.27</w:t>
      </w:r>
      <w:r w:rsidRPr="00300799">
        <w:rPr>
          <w:rFonts w:ascii="Times New Roman" w:hAnsi="Times New Roman"/>
          <w:sz w:val="22"/>
          <w:szCs w:val="22"/>
          <w:vertAlign w:val="superscript"/>
        </w:rPr>
        <w:t>b</w:t>
      </w:r>
      <w:r w:rsidRPr="00300799">
        <w:rPr>
          <w:rFonts w:ascii="Times New Roman" w:hAnsi="Times New Roman"/>
          <w:sz w:val="22"/>
          <w:szCs w:val="22"/>
        </w:rPr>
        <w:tab/>
        <w:t>-.36</w:t>
      </w:r>
      <w:r w:rsidRPr="00300799">
        <w:rPr>
          <w:rFonts w:ascii="Times New Roman" w:hAnsi="Times New Roman"/>
          <w:sz w:val="22"/>
          <w:szCs w:val="22"/>
          <w:vertAlign w:val="superscript"/>
        </w:rPr>
        <w:t>b</w:t>
      </w:r>
      <w:r w:rsidRPr="00300799">
        <w:rPr>
          <w:rFonts w:ascii="Times New Roman" w:hAnsi="Times New Roman"/>
          <w:sz w:val="22"/>
          <w:szCs w:val="22"/>
        </w:rPr>
        <w:tab/>
        <w:t>----</w:t>
      </w:r>
      <w:r w:rsidRPr="00300799">
        <w:rPr>
          <w:rFonts w:ascii="Times New Roman" w:hAnsi="Times New Roman"/>
          <w:sz w:val="22"/>
          <w:szCs w:val="22"/>
        </w:rPr>
        <w:tab/>
      </w:r>
      <w:r w:rsidRPr="00300799">
        <w:rPr>
          <w:rFonts w:ascii="Times New Roman" w:hAnsi="Times New Roman"/>
          <w:sz w:val="22"/>
          <w:szCs w:val="22"/>
        </w:rPr>
        <w:tab/>
      </w:r>
      <w:r w:rsidRPr="00300799">
        <w:rPr>
          <w:rFonts w:ascii="Times New Roman" w:hAnsi="Times New Roman"/>
          <w:sz w:val="22"/>
          <w:szCs w:val="22"/>
        </w:rPr>
        <w:tab/>
      </w:r>
    </w:p>
    <w:p w14:paraId="433BE182" w14:textId="77777777" w:rsidR="005710EF" w:rsidRPr="00300799" w:rsidRDefault="005710EF" w:rsidP="00300799">
      <w:pP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180"/>
          <w:tab w:val="right" w:pos="9900"/>
          <w:tab w:val="right" w:pos="10620"/>
          <w:tab w:val="right" w:pos="11340"/>
          <w:tab w:val="right" w:pos="12060"/>
          <w:tab w:val="right" w:pos="12780"/>
        </w:tabs>
        <w:spacing w:line="240" w:lineRule="exact"/>
        <w:rPr>
          <w:rFonts w:ascii="Times New Roman" w:hAnsi="Times New Roman"/>
          <w:sz w:val="22"/>
          <w:szCs w:val="22"/>
        </w:rPr>
      </w:pPr>
      <w:r w:rsidRPr="00300799">
        <w:rPr>
          <w:rFonts w:ascii="Times New Roman" w:hAnsi="Times New Roman"/>
          <w:sz w:val="22"/>
          <w:szCs w:val="22"/>
        </w:rPr>
        <w:t xml:space="preserve">12. Black </w:t>
      </w:r>
      <w:proofErr w:type="spellStart"/>
      <w:r w:rsidRPr="00300799">
        <w:rPr>
          <w:rFonts w:ascii="Times New Roman" w:hAnsi="Times New Roman"/>
          <w:sz w:val="22"/>
          <w:szCs w:val="22"/>
        </w:rPr>
        <w:t>Students</w:t>
      </w:r>
      <w:r w:rsidRPr="00300799">
        <w:rPr>
          <w:rFonts w:ascii="Times New Roman" w:hAnsi="Times New Roman"/>
          <w:sz w:val="22"/>
          <w:szCs w:val="22"/>
          <w:vertAlign w:val="superscript"/>
        </w:rPr>
        <w:t>a</w:t>
      </w:r>
      <w:proofErr w:type="spellEnd"/>
      <w:r w:rsidRPr="00300799">
        <w:rPr>
          <w:rFonts w:ascii="Times New Roman" w:hAnsi="Times New Roman"/>
          <w:sz w:val="22"/>
          <w:szCs w:val="22"/>
        </w:rPr>
        <w:tab/>
        <w:t>-.71</w:t>
      </w:r>
      <w:r w:rsidRPr="00300799">
        <w:rPr>
          <w:rFonts w:ascii="Times New Roman" w:hAnsi="Times New Roman"/>
          <w:sz w:val="22"/>
          <w:szCs w:val="22"/>
          <w:vertAlign w:val="superscript"/>
        </w:rPr>
        <w:t>b</w:t>
      </w:r>
      <w:r w:rsidRPr="00300799">
        <w:rPr>
          <w:rFonts w:ascii="Times New Roman" w:hAnsi="Times New Roman"/>
          <w:sz w:val="22"/>
          <w:szCs w:val="22"/>
        </w:rPr>
        <w:tab/>
        <w:t>-.43</w:t>
      </w:r>
      <w:r w:rsidRPr="00300799">
        <w:rPr>
          <w:rFonts w:ascii="Times New Roman" w:hAnsi="Times New Roman"/>
          <w:sz w:val="22"/>
          <w:szCs w:val="22"/>
          <w:vertAlign w:val="superscript"/>
        </w:rPr>
        <w:t>b</w:t>
      </w:r>
      <w:r w:rsidRPr="00300799">
        <w:rPr>
          <w:rFonts w:ascii="Times New Roman" w:hAnsi="Times New Roman"/>
          <w:sz w:val="22"/>
          <w:szCs w:val="22"/>
        </w:rPr>
        <w:tab/>
        <w:t>.10</w:t>
      </w:r>
      <w:r w:rsidRPr="00300799">
        <w:rPr>
          <w:rFonts w:ascii="Times New Roman" w:hAnsi="Times New Roman"/>
          <w:sz w:val="22"/>
          <w:szCs w:val="22"/>
        </w:rPr>
        <w:tab/>
        <w:t>.54</w:t>
      </w:r>
      <w:r w:rsidRPr="00300799">
        <w:rPr>
          <w:rFonts w:ascii="Times New Roman" w:hAnsi="Times New Roman"/>
          <w:sz w:val="22"/>
          <w:szCs w:val="22"/>
          <w:vertAlign w:val="superscript"/>
        </w:rPr>
        <w:t>b</w:t>
      </w:r>
      <w:r w:rsidRPr="00300799">
        <w:rPr>
          <w:rFonts w:ascii="Times New Roman" w:hAnsi="Times New Roman"/>
          <w:sz w:val="22"/>
          <w:szCs w:val="22"/>
        </w:rPr>
        <w:tab/>
        <w:t>-.18</w:t>
      </w:r>
      <w:r w:rsidRPr="00300799">
        <w:rPr>
          <w:rFonts w:ascii="Times New Roman" w:hAnsi="Times New Roman"/>
          <w:sz w:val="22"/>
          <w:szCs w:val="22"/>
          <w:vertAlign w:val="superscript"/>
        </w:rPr>
        <w:t>c</w:t>
      </w:r>
      <w:r w:rsidRPr="00300799">
        <w:rPr>
          <w:rFonts w:ascii="Times New Roman" w:hAnsi="Times New Roman"/>
          <w:sz w:val="22"/>
          <w:szCs w:val="22"/>
        </w:rPr>
        <w:tab/>
        <w:t>.34</w:t>
      </w:r>
      <w:r w:rsidRPr="00300799">
        <w:rPr>
          <w:rFonts w:ascii="Times New Roman" w:hAnsi="Times New Roman"/>
          <w:sz w:val="22"/>
          <w:szCs w:val="22"/>
          <w:vertAlign w:val="superscript"/>
        </w:rPr>
        <w:t>b</w:t>
      </w:r>
      <w:r w:rsidRPr="00300799">
        <w:rPr>
          <w:rFonts w:ascii="Times New Roman" w:hAnsi="Times New Roman"/>
          <w:sz w:val="22"/>
          <w:szCs w:val="22"/>
        </w:rPr>
        <w:tab/>
        <w:t>-.51</w:t>
      </w:r>
      <w:r w:rsidRPr="00300799">
        <w:rPr>
          <w:rFonts w:ascii="Times New Roman" w:hAnsi="Times New Roman"/>
          <w:sz w:val="22"/>
          <w:szCs w:val="22"/>
          <w:vertAlign w:val="superscript"/>
        </w:rPr>
        <w:t>b</w:t>
      </w:r>
      <w:r w:rsidRPr="00300799">
        <w:rPr>
          <w:rFonts w:ascii="Times New Roman" w:hAnsi="Times New Roman"/>
          <w:sz w:val="22"/>
          <w:szCs w:val="22"/>
        </w:rPr>
        <w:tab/>
        <w:t>-.68</w:t>
      </w:r>
      <w:r w:rsidRPr="00300799">
        <w:rPr>
          <w:rFonts w:ascii="Times New Roman" w:hAnsi="Times New Roman"/>
          <w:sz w:val="22"/>
          <w:szCs w:val="22"/>
          <w:vertAlign w:val="superscript"/>
        </w:rPr>
        <w:t>b</w:t>
      </w:r>
      <w:r w:rsidRPr="00300799">
        <w:rPr>
          <w:rFonts w:ascii="Times New Roman" w:hAnsi="Times New Roman"/>
          <w:sz w:val="22"/>
          <w:szCs w:val="22"/>
        </w:rPr>
        <w:tab/>
        <w:t>-.66</w:t>
      </w:r>
      <w:r w:rsidRPr="00300799">
        <w:rPr>
          <w:rFonts w:ascii="Times New Roman" w:hAnsi="Times New Roman"/>
          <w:sz w:val="22"/>
          <w:szCs w:val="22"/>
          <w:vertAlign w:val="superscript"/>
        </w:rPr>
        <w:t>b</w:t>
      </w:r>
      <w:r w:rsidRPr="00300799">
        <w:rPr>
          <w:rFonts w:ascii="Times New Roman" w:hAnsi="Times New Roman"/>
          <w:sz w:val="22"/>
          <w:szCs w:val="22"/>
        </w:rPr>
        <w:tab/>
        <w:t>.63</w:t>
      </w:r>
      <w:r w:rsidRPr="00300799">
        <w:rPr>
          <w:rFonts w:ascii="Times New Roman" w:hAnsi="Times New Roman"/>
          <w:sz w:val="22"/>
          <w:szCs w:val="22"/>
          <w:vertAlign w:val="superscript"/>
        </w:rPr>
        <w:t>b</w:t>
      </w:r>
      <w:r w:rsidRPr="00300799">
        <w:rPr>
          <w:rFonts w:ascii="Times New Roman" w:hAnsi="Times New Roman"/>
          <w:sz w:val="22"/>
          <w:szCs w:val="22"/>
        </w:rPr>
        <w:tab/>
        <w:t>-.01</w:t>
      </w:r>
      <w:r w:rsidRPr="00300799">
        <w:rPr>
          <w:rFonts w:ascii="Times New Roman" w:hAnsi="Times New Roman"/>
          <w:sz w:val="22"/>
          <w:szCs w:val="22"/>
        </w:rPr>
        <w:tab/>
        <w:t>----</w:t>
      </w:r>
      <w:r w:rsidRPr="00300799">
        <w:rPr>
          <w:rFonts w:ascii="Times New Roman" w:hAnsi="Times New Roman"/>
          <w:sz w:val="22"/>
          <w:szCs w:val="22"/>
        </w:rPr>
        <w:tab/>
      </w:r>
      <w:r w:rsidRPr="00300799">
        <w:rPr>
          <w:rFonts w:ascii="Times New Roman" w:hAnsi="Times New Roman"/>
          <w:sz w:val="22"/>
          <w:szCs w:val="22"/>
        </w:rPr>
        <w:tab/>
      </w:r>
    </w:p>
    <w:p w14:paraId="6B47113D" w14:textId="77777777" w:rsidR="005710EF" w:rsidRPr="00300799" w:rsidRDefault="005710EF" w:rsidP="00300799">
      <w:pPr>
        <w:pBdr>
          <w:bottom w:val="single" w:sz="12" w:space="1" w:color="auto"/>
        </w:pBdr>
        <w:tabs>
          <w:tab w:val="right" w:pos="2970"/>
          <w:tab w:val="right" w:pos="3510"/>
          <w:tab w:val="right" w:pos="3960"/>
          <w:tab w:val="right" w:pos="4500"/>
          <w:tab w:val="right" w:pos="4950"/>
          <w:tab w:val="right" w:pos="5490"/>
          <w:tab w:val="right" w:pos="6030"/>
          <w:tab w:val="right" w:pos="6570"/>
          <w:tab w:val="right" w:pos="7110"/>
          <w:tab w:val="right" w:pos="7650"/>
          <w:tab w:val="right" w:pos="8190"/>
          <w:tab w:val="right" w:pos="8730"/>
          <w:tab w:val="right" w:pos="9180"/>
          <w:tab w:val="right" w:pos="9900"/>
          <w:tab w:val="right" w:pos="10620"/>
          <w:tab w:val="right" w:pos="11430"/>
          <w:tab w:val="right" w:pos="12150"/>
          <w:tab w:val="right" w:pos="12780"/>
        </w:tabs>
        <w:spacing w:line="240" w:lineRule="exact"/>
        <w:rPr>
          <w:rFonts w:ascii="Times New Roman" w:hAnsi="Times New Roman"/>
          <w:sz w:val="22"/>
          <w:szCs w:val="22"/>
        </w:rPr>
      </w:pPr>
      <w:r w:rsidRPr="00300799">
        <w:rPr>
          <w:rFonts w:ascii="Times New Roman" w:hAnsi="Times New Roman"/>
          <w:sz w:val="22"/>
          <w:szCs w:val="22"/>
        </w:rPr>
        <w:t xml:space="preserve">13. Graduation </w:t>
      </w:r>
      <w:proofErr w:type="spellStart"/>
      <w:r w:rsidRPr="00300799">
        <w:rPr>
          <w:rFonts w:ascii="Times New Roman" w:hAnsi="Times New Roman"/>
          <w:sz w:val="22"/>
          <w:szCs w:val="22"/>
        </w:rPr>
        <w:t>Rate</w:t>
      </w:r>
      <w:r w:rsidRPr="00300799">
        <w:rPr>
          <w:rFonts w:ascii="Times New Roman" w:hAnsi="Times New Roman"/>
          <w:sz w:val="22"/>
          <w:szCs w:val="22"/>
          <w:vertAlign w:val="superscript"/>
        </w:rPr>
        <w:t>a</w:t>
      </w:r>
      <w:proofErr w:type="spellEnd"/>
      <w:r w:rsidRPr="00300799">
        <w:rPr>
          <w:rFonts w:ascii="Times New Roman" w:hAnsi="Times New Roman"/>
          <w:sz w:val="22"/>
          <w:szCs w:val="22"/>
        </w:rPr>
        <w:tab/>
        <w:t>.68</w:t>
      </w:r>
      <w:r w:rsidRPr="00300799">
        <w:rPr>
          <w:rFonts w:ascii="Times New Roman" w:hAnsi="Times New Roman"/>
          <w:sz w:val="22"/>
          <w:szCs w:val="22"/>
          <w:vertAlign w:val="superscript"/>
        </w:rPr>
        <w:t>b</w:t>
      </w:r>
      <w:r w:rsidRPr="00300799">
        <w:rPr>
          <w:rFonts w:ascii="Times New Roman" w:hAnsi="Times New Roman"/>
          <w:sz w:val="22"/>
          <w:szCs w:val="22"/>
        </w:rPr>
        <w:tab/>
        <w:t>.17</w:t>
      </w:r>
      <w:r w:rsidRPr="00300799">
        <w:rPr>
          <w:rFonts w:ascii="Times New Roman" w:hAnsi="Times New Roman"/>
          <w:sz w:val="22"/>
          <w:szCs w:val="22"/>
        </w:rPr>
        <w:tab/>
        <w:t>.06</w:t>
      </w:r>
      <w:r w:rsidRPr="00300799">
        <w:rPr>
          <w:rFonts w:ascii="Times New Roman" w:hAnsi="Times New Roman"/>
          <w:sz w:val="22"/>
          <w:szCs w:val="22"/>
        </w:rPr>
        <w:tab/>
        <w:t>-.30</w:t>
      </w:r>
      <w:r w:rsidRPr="00300799">
        <w:rPr>
          <w:rFonts w:ascii="Times New Roman" w:hAnsi="Times New Roman"/>
          <w:sz w:val="22"/>
          <w:szCs w:val="22"/>
          <w:vertAlign w:val="superscript"/>
        </w:rPr>
        <w:t>b</w:t>
      </w:r>
      <w:r w:rsidRPr="00300799">
        <w:rPr>
          <w:rFonts w:ascii="Times New Roman" w:hAnsi="Times New Roman"/>
          <w:sz w:val="22"/>
          <w:szCs w:val="22"/>
        </w:rPr>
        <w:tab/>
        <w:t>.04</w:t>
      </w:r>
      <w:r w:rsidRPr="00300799">
        <w:rPr>
          <w:rFonts w:ascii="Times New Roman" w:hAnsi="Times New Roman"/>
          <w:sz w:val="22"/>
          <w:szCs w:val="22"/>
        </w:rPr>
        <w:tab/>
        <w:t>-.21</w:t>
      </w:r>
      <w:r w:rsidRPr="00300799">
        <w:rPr>
          <w:rFonts w:ascii="Times New Roman" w:hAnsi="Times New Roman"/>
          <w:sz w:val="22"/>
          <w:szCs w:val="22"/>
          <w:vertAlign w:val="superscript"/>
        </w:rPr>
        <w:t>b</w:t>
      </w:r>
      <w:r w:rsidRPr="00300799">
        <w:rPr>
          <w:rFonts w:ascii="Times New Roman" w:hAnsi="Times New Roman"/>
          <w:sz w:val="22"/>
          <w:szCs w:val="22"/>
        </w:rPr>
        <w:tab/>
        <w:t>.33</w:t>
      </w:r>
      <w:r w:rsidRPr="00300799">
        <w:rPr>
          <w:rFonts w:ascii="Times New Roman" w:hAnsi="Times New Roman"/>
          <w:sz w:val="22"/>
          <w:szCs w:val="22"/>
          <w:vertAlign w:val="superscript"/>
        </w:rPr>
        <w:t>b</w:t>
      </w:r>
      <w:r w:rsidRPr="00300799">
        <w:rPr>
          <w:rFonts w:ascii="Times New Roman" w:hAnsi="Times New Roman"/>
          <w:sz w:val="22"/>
          <w:szCs w:val="22"/>
        </w:rPr>
        <w:tab/>
        <w:t>.59</w:t>
      </w:r>
      <w:r w:rsidRPr="00300799">
        <w:rPr>
          <w:rFonts w:ascii="Times New Roman" w:hAnsi="Times New Roman"/>
          <w:sz w:val="22"/>
          <w:szCs w:val="22"/>
          <w:vertAlign w:val="superscript"/>
        </w:rPr>
        <w:t>b</w:t>
      </w:r>
      <w:r w:rsidRPr="00300799">
        <w:rPr>
          <w:rFonts w:ascii="Times New Roman" w:hAnsi="Times New Roman"/>
          <w:sz w:val="22"/>
          <w:szCs w:val="22"/>
        </w:rPr>
        <w:tab/>
        <w:t>.57</w:t>
      </w:r>
      <w:r w:rsidRPr="00300799">
        <w:rPr>
          <w:rFonts w:ascii="Times New Roman" w:hAnsi="Times New Roman"/>
          <w:sz w:val="22"/>
          <w:szCs w:val="22"/>
          <w:vertAlign w:val="superscript"/>
        </w:rPr>
        <w:t>b</w:t>
      </w:r>
      <w:r w:rsidRPr="00300799">
        <w:rPr>
          <w:rFonts w:ascii="Times New Roman" w:hAnsi="Times New Roman"/>
          <w:sz w:val="22"/>
          <w:szCs w:val="22"/>
        </w:rPr>
        <w:tab/>
        <w:t>-.58</w:t>
      </w:r>
      <w:r w:rsidRPr="00300799">
        <w:rPr>
          <w:rFonts w:ascii="Times New Roman" w:hAnsi="Times New Roman"/>
          <w:sz w:val="22"/>
          <w:szCs w:val="22"/>
          <w:vertAlign w:val="superscript"/>
        </w:rPr>
        <w:t>b</w:t>
      </w:r>
      <w:r w:rsidRPr="00300799">
        <w:rPr>
          <w:rFonts w:ascii="Times New Roman" w:hAnsi="Times New Roman"/>
          <w:sz w:val="22"/>
          <w:szCs w:val="22"/>
        </w:rPr>
        <w:tab/>
        <w:t>.23</w:t>
      </w:r>
      <w:r w:rsidRPr="00300799">
        <w:rPr>
          <w:rFonts w:ascii="Times New Roman" w:hAnsi="Times New Roman"/>
          <w:sz w:val="22"/>
          <w:szCs w:val="22"/>
          <w:vertAlign w:val="superscript"/>
        </w:rPr>
        <w:t>b</w:t>
      </w:r>
      <w:r w:rsidRPr="00300799">
        <w:rPr>
          <w:rFonts w:ascii="Times New Roman" w:hAnsi="Times New Roman"/>
          <w:sz w:val="22"/>
          <w:szCs w:val="22"/>
        </w:rPr>
        <w:tab/>
        <w:t>-.54</w:t>
      </w:r>
      <w:r w:rsidRPr="00300799">
        <w:rPr>
          <w:rFonts w:ascii="Times New Roman" w:hAnsi="Times New Roman"/>
          <w:sz w:val="22"/>
          <w:szCs w:val="22"/>
          <w:vertAlign w:val="superscript"/>
        </w:rPr>
        <w:t>b</w:t>
      </w:r>
      <w:r w:rsidRPr="00300799">
        <w:rPr>
          <w:rFonts w:ascii="Times New Roman" w:hAnsi="Times New Roman"/>
          <w:sz w:val="22"/>
          <w:szCs w:val="22"/>
        </w:rPr>
        <w:tab/>
        <w:t>----</w:t>
      </w:r>
    </w:p>
    <w:p w14:paraId="206D4946" w14:textId="77777777" w:rsidR="005710EF" w:rsidRPr="00300799" w:rsidRDefault="005710EF" w:rsidP="00300799">
      <w:pPr>
        <w:pBdr>
          <w:bottom w:val="single" w:sz="12" w:space="1" w:color="auto"/>
        </w:pBdr>
        <w:tabs>
          <w:tab w:val="right" w:pos="2970"/>
          <w:tab w:val="right" w:pos="3240"/>
          <w:tab w:val="right" w:pos="3510"/>
          <w:tab w:val="right" w:pos="3780"/>
          <w:tab w:val="right" w:pos="3960"/>
          <w:tab w:val="right" w:pos="4320"/>
          <w:tab w:val="right" w:pos="4860"/>
          <w:tab w:val="right" w:pos="5400"/>
          <w:tab w:val="right" w:pos="5940"/>
          <w:tab w:val="right" w:pos="6480"/>
          <w:tab w:val="right" w:pos="7020"/>
          <w:tab w:val="right" w:pos="7560"/>
          <w:tab w:val="right" w:pos="8100"/>
          <w:tab w:val="right" w:pos="8640"/>
          <w:tab w:val="right" w:pos="9180"/>
          <w:tab w:val="right" w:pos="9900"/>
          <w:tab w:val="right" w:pos="10620"/>
          <w:tab w:val="right" w:pos="11430"/>
          <w:tab w:val="right" w:pos="12150"/>
          <w:tab w:val="right" w:pos="12780"/>
        </w:tabs>
        <w:spacing w:line="240" w:lineRule="exact"/>
        <w:rPr>
          <w:rFonts w:ascii="Times New Roman" w:hAnsi="Times New Roman"/>
          <w:sz w:val="22"/>
          <w:szCs w:val="22"/>
        </w:rPr>
      </w:pPr>
      <w:r w:rsidRPr="00300799">
        <w:rPr>
          <w:rFonts w:ascii="Times New Roman" w:hAnsi="Times New Roman"/>
          <w:sz w:val="22"/>
          <w:szCs w:val="22"/>
        </w:rPr>
        <w:tab/>
      </w:r>
    </w:p>
    <w:p w14:paraId="1BA0BC80" w14:textId="77777777" w:rsidR="005710EF" w:rsidRPr="00300799" w:rsidRDefault="005710EF" w:rsidP="00A02DB3">
      <w:pPr>
        <w:tabs>
          <w:tab w:val="right" w:pos="2700"/>
          <w:tab w:val="right" w:pos="3240"/>
          <w:tab w:val="right" w:pos="3780"/>
          <w:tab w:val="right" w:pos="4320"/>
          <w:tab w:val="right" w:pos="4860"/>
          <w:tab w:val="right" w:pos="5400"/>
          <w:tab w:val="right" w:pos="5940"/>
          <w:tab w:val="right" w:pos="6480"/>
          <w:tab w:val="right" w:pos="7020"/>
          <w:tab w:val="right" w:pos="7560"/>
          <w:tab w:val="right" w:pos="8100"/>
          <w:tab w:val="right" w:pos="864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p>
    <w:p w14:paraId="006C4B94" w14:textId="77777777" w:rsidR="005710EF" w:rsidRPr="00300799" w:rsidRDefault="005710EF" w:rsidP="00A02DB3">
      <w:pPr>
        <w:tabs>
          <w:tab w:val="right" w:pos="2700"/>
          <w:tab w:val="right" w:pos="3240"/>
          <w:tab w:val="right" w:pos="3780"/>
          <w:tab w:val="right" w:pos="4320"/>
          <w:tab w:val="right" w:pos="4860"/>
          <w:tab w:val="right" w:pos="5400"/>
          <w:tab w:val="right" w:pos="5940"/>
          <w:tab w:val="right" w:pos="6480"/>
          <w:tab w:val="right" w:pos="7020"/>
          <w:tab w:val="right" w:pos="7560"/>
          <w:tab w:val="right" w:pos="8100"/>
          <w:tab w:val="right" w:pos="864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proofErr w:type="spellStart"/>
      <w:proofErr w:type="gramStart"/>
      <w:r w:rsidRPr="00300799">
        <w:rPr>
          <w:rFonts w:ascii="Times New Roman" w:hAnsi="Times New Roman"/>
          <w:sz w:val="22"/>
          <w:szCs w:val="22"/>
          <w:vertAlign w:val="superscript"/>
        </w:rPr>
        <w:t>a</w:t>
      </w:r>
      <w:r w:rsidRPr="00300799">
        <w:rPr>
          <w:rFonts w:ascii="Times New Roman" w:hAnsi="Times New Roman"/>
          <w:sz w:val="22"/>
          <w:szCs w:val="22"/>
        </w:rPr>
        <w:t>Percent</w:t>
      </w:r>
      <w:proofErr w:type="spellEnd"/>
      <w:proofErr w:type="gramEnd"/>
      <w:r w:rsidRPr="00300799">
        <w:rPr>
          <w:rFonts w:ascii="Times New Roman" w:hAnsi="Times New Roman"/>
          <w:sz w:val="22"/>
          <w:szCs w:val="22"/>
        </w:rPr>
        <w:t xml:space="preserve"> of Operating Budget</w:t>
      </w:r>
    </w:p>
    <w:p w14:paraId="559C0E68" w14:textId="77777777" w:rsidR="005710EF" w:rsidRPr="00300799" w:rsidRDefault="005710EF" w:rsidP="00A02DB3">
      <w:pPr>
        <w:tabs>
          <w:tab w:val="right" w:pos="2700"/>
          <w:tab w:val="right" w:pos="3240"/>
          <w:tab w:val="right" w:pos="3780"/>
          <w:tab w:val="right" w:pos="4320"/>
          <w:tab w:val="right" w:pos="4860"/>
          <w:tab w:val="right" w:pos="5400"/>
          <w:tab w:val="right" w:pos="5940"/>
          <w:tab w:val="right" w:pos="6480"/>
          <w:tab w:val="right" w:pos="7020"/>
          <w:tab w:val="right" w:pos="7560"/>
          <w:tab w:val="right" w:pos="8100"/>
          <w:tab w:val="right" w:pos="864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proofErr w:type="spellStart"/>
      <w:proofErr w:type="gramStart"/>
      <w:r w:rsidRPr="00300799">
        <w:rPr>
          <w:rFonts w:ascii="Times New Roman" w:hAnsi="Times New Roman"/>
          <w:sz w:val="22"/>
          <w:szCs w:val="22"/>
          <w:vertAlign w:val="superscript"/>
        </w:rPr>
        <w:t>b</w:t>
      </w:r>
      <w:r w:rsidRPr="00300799">
        <w:rPr>
          <w:rFonts w:ascii="Times New Roman" w:hAnsi="Times New Roman"/>
          <w:i/>
          <w:sz w:val="22"/>
          <w:szCs w:val="22"/>
        </w:rPr>
        <w:t>p</w:t>
      </w:r>
      <w:proofErr w:type="spellEnd"/>
      <w:proofErr w:type="gramEnd"/>
      <w:r w:rsidRPr="00300799">
        <w:rPr>
          <w:rFonts w:ascii="Times New Roman" w:hAnsi="Times New Roman"/>
          <w:sz w:val="22"/>
          <w:szCs w:val="22"/>
        </w:rPr>
        <w:t xml:space="preserve"> = .01</w:t>
      </w:r>
    </w:p>
    <w:p w14:paraId="5EE19AF9" w14:textId="77777777" w:rsidR="005710EF" w:rsidRPr="00300799" w:rsidRDefault="005710EF" w:rsidP="00A02DB3">
      <w:pPr>
        <w:tabs>
          <w:tab w:val="right" w:pos="2700"/>
          <w:tab w:val="right" w:pos="3240"/>
          <w:tab w:val="right" w:pos="3780"/>
          <w:tab w:val="right" w:pos="4320"/>
          <w:tab w:val="right" w:pos="4860"/>
          <w:tab w:val="right" w:pos="5400"/>
          <w:tab w:val="right" w:pos="5940"/>
          <w:tab w:val="right" w:pos="6480"/>
          <w:tab w:val="right" w:pos="7020"/>
          <w:tab w:val="right" w:pos="7560"/>
          <w:tab w:val="right" w:pos="8100"/>
          <w:tab w:val="right" w:pos="8640"/>
          <w:tab w:val="right" w:pos="9090"/>
          <w:tab w:val="right" w:pos="9900"/>
          <w:tab w:val="right" w:pos="10620"/>
          <w:tab w:val="right" w:pos="11340"/>
          <w:tab w:val="right" w:pos="12060"/>
          <w:tab w:val="right" w:pos="12780"/>
        </w:tabs>
        <w:spacing w:line="240" w:lineRule="exact"/>
        <w:rPr>
          <w:rFonts w:ascii="Times New Roman" w:hAnsi="Times New Roman"/>
          <w:sz w:val="22"/>
          <w:szCs w:val="22"/>
        </w:rPr>
      </w:pPr>
      <w:proofErr w:type="spellStart"/>
      <w:r w:rsidRPr="00300799">
        <w:rPr>
          <w:rFonts w:ascii="Times New Roman" w:hAnsi="Times New Roman"/>
          <w:sz w:val="22"/>
          <w:szCs w:val="22"/>
          <w:vertAlign w:val="superscript"/>
        </w:rPr>
        <w:t>c</w:t>
      </w:r>
      <w:r w:rsidRPr="00300799">
        <w:rPr>
          <w:rFonts w:ascii="Times New Roman" w:hAnsi="Times New Roman"/>
          <w:i/>
          <w:sz w:val="22"/>
          <w:szCs w:val="22"/>
        </w:rPr>
        <w:t>p</w:t>
      </w:r>
      <w:proofErr w:type="spellEnd"/>
      <w:r w:rsidRPr="00300799">
        <w:rPr>
          <w:rFonts w:ascii="Times New Roman" w:hAnsi="Times New Roman"/>
          <w:sz w:val="22"/>
          <w:szCs w:val="22"/>
        </w:rPr>
        <w:t xml:space="preserve"> = .05</w:t>
      </w:r>
    </w:p>
    <w:p w14:paraId="10033D0B" w14:textId="77777777" w:rsidR="005710EF" w:rsidRDefault="005710EF" w:rsidP="007C163D">
      <w:pPr>
        <w:tabs>
          <w:tab w:val="left" w:pos="360"/>
          <w:tab w:val="right" w:pos="2880"/>
          <w:tab w:val="right" w:pos="4320"/>
          <w:tab w:val="right" w:pos="5760"/>
          <w:tab w:val="right" w:pos="7020"/>
          <w:tab w:val="right" w:pos="8100"/>
        </w:tabs>
        <w:rPr>
          <w:rFonts w:ascii="Times New Roman" w:hAnsi="Times New Roman"/>
        </w:rPr>
      </w:pPr>
    </w:p>
    <w:p w14:paraId="674988C4"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0B10A2C5"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184111B2"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1350A100"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173D2D7B"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21068F2B"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13AF230A"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40DFF5DF"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6AE8518A"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6D8CF9B1"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5453DE21"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307D884F"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5AE2FCE3"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510C8786"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68B81192"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7886EB79"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6B046E33"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24049470"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5EBF548B"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6D1B39C0"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4883721C"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75BD83A5" w14:textId="77777777" w:rsidR="007914B4" w:rsidRDefault="007914B4" w:rsidP="007C163D">
      <w:pPr>
        <w:tabs>
          <w:tab w:val="left" w:pos="360"/>
          <w:tab w:val="right" w:pos="2880"/>
          <w:tab w:val="right" w:pos="4320"/>
          <w:tab w:val="right" w:pos="5760"/>
          <w:tab w:val="right" w:pos="7020"/>
          <w:tab w:val="right" w:pos="8100"/>
        </w:tabs>
        <w:rPr>
          <w:rFonts w:ascii="Times New Roman" w:hAnsi="Times New Roman"/>
        </w:rPr>
      </w:pPr>
    </w:p>
    <w:p w14:paraId="02704B3A" w14:textId="77777777" w:rsidR="007914B4" w:rsidRDefault="007914B4" w:rsidP="007914B4">
      <w:pPr>
        <w:tabs>
          <w:tab w:val="left" w:pos="360"/>
          <w:tab w:val="right" w:pos="2880"/>
          <w:tab w:val="right" w:pos="4320"/>
          <w:tab w:val="right" w:pos="5760"/>
          <w:tab w:val="right" w:pos="7020"/>
          <w:tab w:val="right" w:pos="8100"/>
        </w:tabs>
        <w:jc w:val="center"/>
        <w:rPr>
          <w:rFonts w:ascii="Times New Roman" w:hAnsi="Times New Roman"/>
        </w:rPr>
      </w:pPr>
    </w:p>
    <w:p w14:paraId="2902B455" w14:textId="77777777" w:rsidR="007914B4" w:rsidRDefault="007914B4" w:rsidP="007914B4">
      <w:pPr>
        <w:tabs>
          <w:tab w:val="left" w:pos="360"/>
          <w:tab w:val="right" w:pos="2880"/>
          <w:tab w:val="right" w:pos="4320"/>
          <w:tab w:val="right" w:pos="5760"/>
          <w:tab w:val="right" w:pos="7020"/>
          <w:tab w:val="right" w:pos="8100"/>
        </w:tabs>
        <w:jc w:val="center"/>
        <w:rPr>
          <w:rFonts w:ascii="Times New Roman" w:hAnsi="Times New Roman"/>
        </w:rPr>
      </w:pPr>
    </w:p>
    <w:p w14:paraId="67CCE690" w14:textId="77777777" w:rsidR="007914B4" w:rsidRPr="00095ECB" w:rsidRDefault="007914B4" w:rsidP="007914B4">
      <w:pPr>
        <w:tabs>
          <w:tab w:val="left" w:pos="360"/>
          <w:tab w:val="right" w:pos="2880"/>
          <w:tab w:val="right" w:pos="4320"/>
          <w:tab w:val="right" w:pos="5760"/>
          <w:tab w:val="right" w:pos="7020"/>
          <w:tab w:val="right" w:pos="8100"/>
        </w:tabs>
        <w:jc w:val="center"/>
        <w:rPr>
          <w:rFonts w:ascii="Times New Roman" w:hAnsi="Times New Roman"/>
        </w:rPr>
        <w:sectPr w:rsidR="007914B4" w:rsidRPr="00095ECB" w:rsidSect="00A02DB3">
          <w:pgSz w:w="12240" w:h="15840"/>
          <w:pgMar w:top="1152" w:right="1440" w:bottom="1152" w:left="1584" w:header="720" w:footer="1008" w:gutter="0"/>
          <w:cols w:space="720"/>
          <w:docGrid w:linePitch="360"/>
        </w:sectPr>
      </w:pPr>
      <w:r>
        <w:rPr>
          <w:rFonts w:ascii="Times New Roman" w:hAnsi="Times New Roman"/>
        </w:rPr>
        <w:t>6</w:t>
      </w:r>
    </w:p>
    <w:p w14:paraId="3AB6104F" w14:textId="77777777" w:rsidR="00300799" w:rsidRDefault="005710EF" w:rsidP="00300799">
      <w:pPr>
        <w:jc w:val="center"/>
        <w:rPr>
          <w:rFonts w:ascii="Times New Roman" w:hAnsi="Times New Roman"/>
          <w:b/>
          <w:color w:val="030A13"/>
          <w:shd w:val="clear" w:color="auto" w:fill="FFFFFF"/>
        </w:rPr>
      </w:pPr>
      <w:r>
        <w:rPr>
          <w:rFonts w:ascii="Times New Roman" w:hAnsi="Times New Roman"/>
          <w:b/>
          <w:color w:val="030A13"/>
          <w:shd w:val="clear" w:color="auto" w:fill="FFFFFF"/>
        </w:rPr>
        <w:lastRenderedPageBreak/>
        <w:t>Discussion</w:t>
      </w:r>
    </w:p>
    <w:p w14:paraId="759C730C" w14:textId="77777777" w:rsidR="00300799" w:rsidRDefault="00300799" w:rsidP="00300799">
      <w:pPr>
        <w:jc w:val="center"/>
        <w:rPr>
          <w:rFonts w:ascii="Times New Roman" w:hAnsi="Times New Roman"/>
          <w:b/>
          <w:color w:val="030A13"/>
          <w:shd w:val="clear" w:color="auto" w:fill="FFFFFF"/>
        </w:rPr>
      </w:pPr>
    </w:p>
    <w:p w14:paraId="0DF69716" w14:textId="77777777" w:rsidR="005710EF" w:rsidRPr="00300799" w:rsidRDefault="005710EF" w:rsidP="00444D83">
      <w:pPr>
        <w:jc w:val="both"/>
        <w:rPr>
          <w:rFonts w:ascii="Times New Roman" w:hAnsi="Times New Roman"/>
          <w:b/>
          <w:color w:val="030A13"/>
          <w:shd w:val="clear" w:color="auto" w:fill="FFFFFF"/>
        </w:rPr>
      </w:pPr>
      <w:r>
        <w:rPr>
          <w:rFonts w:ascii="Times New Roman" w:hAnsi="Times New Roman"/>
          <w:color w:val="030A13"/>
          <w:shd w:val="clear" w:color="auto" w:fill="FFFFFF"/>
        </w:rPr>
        <w:t xml:space="preserve">The Mississippi Statewide Accountability System’s primary goal is </w:t>
      </w:r>
      <w:r w:rsidRPr="0019597C">
        <w:rPr>
          <w:rFonts w:ascii="Times New Roman" w:hAnsi="Times New Roman"/>
          <w:color w:val="030A13"/>
          <w:shd w:val="clear" w:color="auto" w:fill="FFFFFF"/>
        </w:rPr>
        <w:t>to improve educational outcomes for all students, close achievement gaps, increase equity, and improve the quality of instruction</w:t>
      </w:r>
      <w:r>
        <w:rPr>
          <w:rFonts w:ascii="Times New Roman" w:hAnsi="Times New Roman"/>
          <w:color w:val="030A13"/>
          <w:shd w:val="clear" w:color="auto" w:fill="FFFFFF"/>
        </w:rPr>
        <w:t xml:space="preserve">.  Yet, implementation of its objectives has heightened disparities to the point where a strong correlation exists between the accountability score assigned to school districts, </w:t>
      </w:r>
      <w:r w:rsidRPr="007F0054">
        <w:rPr>
          <w:rFonts w:ascii="Times New Roman" w:hAnsi="Times New Roman"/>
          <w:color w:val="030A13"/>
          <w:shd w:val="clear" w:color="auto" w:fill="FFFFFF"/>
        </w:rPr>
        <w:t>and the variables of free or reduced lunches, academic achievement, and percentage of African American students enrolled in the district.  The accountability score, which was designed to highlight weaknesses and evaluate a districts’ performance, is a strong predictor of free or reduced lunches and percentage of African American students enrolled in the district.  Thus, the accountability score can be used as an index of poverty.  The research literature is very clear about the relationship between poverty and academic performance.</w:t>
      </w:r>
    </w:p>
    <w:p w14:paraId="480EE70E" w14:textId="77777777" w:rsidR="005710EF" w:rsidRDefault="005710EF" w:rsidP="0071180C">
      <w:pPr>
        <w:jc w:val="both"/>
        <w:rPr>
          <w:rFonts w:ascii="Times New Roman" w:hAnsi="Times New Roman"/>
          <w:color w:val="030A13"/>
          <w:shd w:val="clear" w:color="auto" w:fill="FFFFFF"/>
        </w:rPr>
      </w:pPr>
      <w:r w:rsidRPr="007F0054">
        <w:rPr>
          <w:rFonts w:ascii="Times New Roman" w:hAnsi="Times New Roman"/>
          <w:color w:val="030A13"/>
          <w:shd w:val="clear" w:color="auto" w:fill="FFFFFF"/>
        </w:rPr>
        <w:tab/>
      </w:r>
    </w:p>
    <w:p w14:paraId="7EC2E989" w14:textId="77777777" w:rsidR="005710EF" w:rsidRPr="007F0054" w:rsidRDefault="005710EF" w:rsidP="0071180C">
      <w:pPr>
        <w:jc w:val="both"/>
        <w:rPr>
          <w:rFonts w:ascii="Times New Roman" w:hAnsi="Times New Roman"/>
          <w:color w:val="030A13"/>
          <w:shd w:val="clear" w:color="auto" w:fill="FFFFFF"/>
        </w:rPr>
      </w:pPr>
      <w:r w:rsidRPr="007F0054">
        <w:rPr>
          <w:rFonts w:ascii="Times New Roman" w:hAnsi="Times New Roman"/>
          <w:color w:val="030A13"/>
          <w:shd w:val="clear" w:color="auto" w:fill="FFFFFF"/>
        </w:rPr>
        <w:t>Given the role that poverty is playing in Mississippi school districts, and given the fact that poverty reduction is beyond the school districts’ purview, using</w:t>
      </w:r>
      <w:r>
        <w:rPr>
          <w:rFonts w:ascii="Times New Roman" w:hAnsi="Times New Roman"/>
          <w:color w:val="030A13"/>
          <w:shd w:val="clear" w:color="auto" w:fill="FFFFFF"/>
        </w:rPr>
        <w:t xml:space="preserve"> only the </w:t>
      </w:r>
      <w:r w:rsidRPr="007F0054">
        <w:rPr>
          <w:rFonts w:ascii="Times New Roman" w:hAnsi="Times New Roman"/>
          <w:color w:val="030A13"/>
          <w:shd w:val="clear" w:color="auto" w:fill="FFFFFF"/>
        </w:rPr>
        <w:t>accountability score to make classification determinations of accreditation is not advisable because the current analysis suggests that the accountability score is an index of poverty.  Assigning a low accountability score to a school (e.g., D or F) will not improve educational outcomes for all students, close achievement gaps, increase equity, and improve the quality of instruction because the accountability score is an index poverty (60% of the change in the accountability score can be explained by free or reduced lunch), and school districts have no control over poverty.</w:t>
      </w:r>
    </w:p>
    <w:p w14:paraId="16862ABA" w14:textId="77777777" w:rsidR="005710EF" w:rsidRDefault="005710EF" w:rsidP="0071180C">
      <w:pPr>
        <w:jc w:val="both"/>
        <w:rPr>
          <w:rFonts w:ascii="Times New Roman" w:hAnsi="Times New Roman"/>
          <w:color w:val="030A13"/>
          <w:shd w:val="clear" w:color="auto" w:fill="FFFFFF"/>
        </w:rPr>
      </w:pPr>
      <w:r w:rsidRPr="007F0054">
        <w:rPr>
          <w:rFonts w:ascii="Times New Roman" w:hAnsi="Times New Roman"/>
          <w:color w:val="030A13"/>
          <w:shd w:val="clear" w:color="auto" w:fill="FFFFFF"/>
        </w:rPr>
        <w:tab/>
      </w:r>
    </w:p>
    <w:p w14:paraId="3421E216" w14:textId="747DA598" w:rsidR="005710EF" w:rsidRPr="007F0054" w:rsidRDefault="005710EF" w:rsidP="0071180C">
      <w:pPr>
        <w:jc w:val="both"/>
        <w:rPr>
          <w:rFonts w:ascii="Times New Roman" w:hAnsi="Times New Roman"/>
          <w:color w:val="030A13"/>
          <w:shd w:val="clear" w:color="auto" w:fill="FFFFFF"/>
        </w:rPr>
      </w:pPr>
      <w:r w:rsidRPr="007F0054">
        <w:rPr>
          <w:rFonts w:ascii="Times New Roman" w:hAnsi="Times New Roman"/>
          <w:color w:val="030A13"/>
          <w:shd w:val="clear" w:color="auto" w:fill="FFFFFF"/>
        </w:rPr>
        <w:t>On t</w:t>
      </w:r>
      <w:r>
        <w:rPr>
          <w:rFonts w:ascii="Times New Roman" w:hAnsi="Times New Roman"/>
          <w:color w:val="030A13"/>
          <w:shd w:val="clear" w:color="auto" w:fill="FFFFFF"/>
        </w:rPr>
        <w:t xml:space="preserve">he other hand, </w:t>
      </w:r>
      <w:r w:rsidRPr="007F0054">
        <w:rPr>
          <w:rFonts w:ascii="Times New Roman" w:hAnsi="Times New Roman"/>
          <w:color w:val="030A13"/>
          <w:shd w:val="clear" w:color="auto" w:fill="FFFFFF"/>
        </w:rPr>
        <w:t xml:space="preserve">a relationship </w:t>
      </w:r>
      <w:r w:rsidR="0064431F">
        <w:rPr>
          <w:rFonts w:ascii="Times New Roman" w:hAnsi="Times New Roman"/>
          <w:color w:val="030A13"/>
          <w:shd w:val="clear" w:color="auto" w:fill="FFFFFF"/>
        </w:rPr>
        <w:t xml:space="preserve">was documented </w:t>
      </w:r>
      <w:r w:rsidRPr="007F0054">
        <w:rPr>
          <w:rFonts w:ascii="Times New Roman" w:hAnsi="Times New Roman"/>
          <w:color w:val="030A13"/>
          <w:shd w:val="clear" w:color="auto" w:fill="FFFFFF"/>
        </w:rPr>
        <w:t>bet</w:t>
      </w:r>
      <w:r w:rsidR="0064431F">
        <w:rPr>
          <w:rFonts w:ascii="Times New Roman" w:hAnsi="Times New Roman"/>
          <w:color w:val="030A13"/>
          <w:shd w:val="clear" w:color="auto" w:fill="FFFFFF"/>
        </w:rPr>
        <w:t>ween how a school district spends</w:t>
      </w:r>
      <w:r w:rsidRPr="007F0054">
        <w:rPr>
          <w:rFonts w:ascii="Times New Roman" w:hAnsi="Times New Roman"/>
          <w:color w:val="030A13"/>
          <w:shd w:val="clear" w:color="auto" w:fill="FFFFFF"/>
        </w:rPr>
        <w:t xml:space="preserve"> its budgeted funds and academic performance.  Districts that spent a higher percentage of funds for general administration displayed lower language and math scores.  The same was true for other instructional expenses.  Thus, examining how a district budgets and expends its funds appears to </w:t>
      </w:r>
      <w:r>
        <w:rPr>
          <w:rFonts w:ascii="Times New Roman" w:hAnsi="Times New Roman"/>
          <w:color w:val="030A13"/>
          <w:shd w:val="clear" w:color="auto" w:fill="FFFFFF"/>
        </w:rPr>
        <w:t>be a more equitable basis</w:t>
      </w:r>
      <w:r w:rsidRPr="007F0054">
        <w:rPr>
          <w:rFonts w:ascii="Times New Roman" w:hAnsi="Times New Roman"/>
          <w:color w:val="030A13"/>
          <w:shd w:val="clear" w:color="auto" w:fill="FFFFFF"/>
        </w:rPr>
        <w:t xml:space="preserve"> upon which to judge a district’s performance.  </w:t>
      </w:r>
    </w:p>
    <w:p w14:paraId="12EB2888" w14:textId="77777777" w:rsidR="005710EF" w:rsidRDefault="005710EF" w:rsidP="007C163D">
      <w:pPr>
        <w:jc w:val="center"/>
        <w:rPr>
          <w:rFonts w:ascii="Times New Roman" w:hAnsi="Times New Roman"/>
          <w:b/>
        </w:rPr>
      </w:pPr>
    </w:p>
    <w:p w14:paraId="627EA845" w14:textId="77777777" w:rsidR="005710EF" w:rsidRDefault="005710EF" w:rsidP="007C163D">
      <w:pPr>
        <w:jc w:val="center"/>
        <w:rPr>
          <w:rFonts w:ascii="Times New Roman" w:hAnsi="Times New Roman"/>
        </w:rPr>
      </w:pPr>
      <w:r w:rsidRPr="007F0054">
        <w:rPr>
          <w:rFonts w:ascii="Times New Roman" w:hAnsi="Times New Roman"/>
          <w:b/>
        </w:rPr>
        <w:t>Policy Implications</w:t>
      </w:r>
      <w:r w:rsidRPr="007F0054">
        <w:rPr>
          <w:rFonts w:ascii="Times New Roman" w:hAnsi="Times New Roman"/>
        </w:rPr>
        <w:t xml:space="preserve"> </w:t>
      </w:r>
    </w:p>
    <w:p w14:paraId="300A481E" w14:textId="77777777" w:rsidR="005710EF" w:rsidRPr="007F0054" w:rsidRDefault="005710EF" w:rsidP="007C163D">
      <w:pPr>
        <w:jc w:val="center"/>
        <w:rPr>
          <w:rFonts w:ascii="Times New Roman" w:hAnsi="Times New Roman"/>
          <w:color w:val="030A13"/>
          <w:shd w:val="clear" w:color="auto" w:fill="FFFFFF"/>
        </w:rPr>
      </w:pPr>
    </w:p>
    <w:p w14:paraId="157D73B4" w14:textId="77777777" w:rsidR="005710EF" w:rsidRDefault="005710EF" w:rsidP="0071180C">
      <w:pPr>
        <w:jc w:val="both"/>
        <w:rPr>
          <w:rFonts w:ascii="Times New Roman" w:hAnsi="Times New Roman"/>
        </w:rPr>
      </w:pPr>
      <w:r w:rsidRPr="007F0054">
        <w:rPr>
          <w:rFonts w:ascii="Times New Roman" w:hAnsi="Times New Roman"/>
        </w:rPr>
        <w:t xml:space="preserve">In keeping with the goal of providing </w:t>
      </w:r>
      <w:proofErr w:type="gramStart"/>
      <w:r w:rsidRPr="007F0054">
        <w:rPr>
          <w:rFonts w:ascii="Times New Roman" w:hAnsi="Times New Roman"/>
        </w:rPr>
        <w:t>empirically-based</w:t>
      </w:r>
      <w:proofErr w:type="gramEnd"/>
      <w:r w:rsidRPr="007F0054">
        <w:rPr>
          <w:rFonts w:ascii="Times New Roman" w:hAnsi="Times New Roman"/>
        </w:rPr>
        <w:t xml:space="preserve"> recommendations, several key findings are particularly relevant from a policymaking perspective.  The first key finding is the relationship between how funds are spent and academic performance.  Academicians, researchers, and policymakers have long recognized the linkage between instructions and student outcomes.  The findings from this study </w:t>
      </w:r>
      <w:r>
        <w:rPr>
          <w:rFonts w:ascii="Times New Roman" w:hAnsi="Times New Roman"/>
        </w:rPr>
        <w:t xml:space="preserve">also confirm a linkage </w:t>
      </w:r>
      <w:r w:rsidRPr="007F0054">
        <w:rPr>
          <w:rFonts w:ascii="Times New Roman" w:hAnsi="Times New Roman"/>
        </w:rPr>
        <w:t>between how funds are spent</w:t>
      </w:r>
      <w:r>
        <w:rPr>
          <w:rFonts w:ascii="Times New Roman" w:hAnsi="Times New Roman"/>
        </w:rPr>
        <w:t xml:space="preserve"> and</w:t>
      </w:r>
      <w:r w:rsidRPr="007F0054">
        <w:rPr>
          <w:rFonts w:ascii="Times New Roman" w:hAnsi="Times New Roman"/>
        </w:rPr>
        <w:t xml:space="preserve"> higher test scores. </w:t>
      </w:r>
      <w:r>
        <w:rPr>
          <w:rFonts w:ascii="Times New Roman" w:hAnsi="Times New Roman"/>
        </w:rPr>
        <w:t xml:space="preserve"> Spending </w:t>
      </w:r>
      <w:r w:rsidRPr="007F0054">
        <w:rPr>
          <w:rFonts w:ascii="Times New Roman" w:hAnsi="Times New Roman"/>
        </w:rPr>
        <w:t>less on general administration, and more on the “Instructional” budget categories (e.g., instruction and other instructional services) appear</w:t>
      </w:r>
      <w:r>
        <w:rPr>
          <w:rFonts w:ascii="Times New Roman" w:hAnsi="Times New Roman"/>
        </w:rPr>
        <w:t>s</w:t>
      </w:r>
      <w:r w:rsidRPr="007F0054">
        <w:rPr>
          <w:rFonts w:ascii="Times New Roman" w:hAnsi="Times New Roman"/>
        </w:rPr>
        <w:t xml:space="preserve"> to be supported by this study’s findings.</w:t>
      </w:r>
    </w:p>
    <w:p w14:paraId="08CC7AD7" w14:textId="77777777" w:rsidR="005710EF" w:rsidRPr="007F0054" w:rsidRDefault="005710EF" w:rsidP="0071180C">
      <w:pPr>
        <w:jc w:val="both"/>
        <w:rPr>
          <w:rFonts w:ascii="Times New Roman" w:hAnsi="Times New Roman"/>
        </w:rPr>
      </w:pPr>
    </w:p>
    <w:p w14:paraId="2791314B" w14:textId="77777777" w:rsidR="007914B4" w:rsidRDefault="005710EF" w:rsidP="0071180C">
      <w:pPr>
        <w:tabs>
          <w:tab w:val="left" w:pos="720"/>
          <w:tab w:val="right" w:pos="3600"/>
          <w:tab w:val="right" w:pos="5040"/>
          <w:tab w:val="right" w:pos="7920"/>
        </w:tabs>
        <w:jc w:val="both"/>
        <w:rPr>
          <w:rFonts w:ascii="Times New Roman" w:hAnsi="Times New Roman"/>
        </w:rPr>
      </w:pPr>
      <w:r w:rsidRPr="007F0054">
        <w:rPr>
          <w:rFonts w:ascii="Times New Roman" w:hAnsi="Times New Roman"/>
        </w:rPr>
        <w:t>Another key finding from this analysis concerns the relationship between the accountability score and measures of poverty (e.g., free or reduced lunch).  Existing state policies mandate the assignment of an accountability score.  Negative consequences occur if a district fails to provide information critical to their accountability score being determined.</w:t>
      </w:r>
      <w:r>
        <w:rPr>
          <w:rFonts w:ascii="Times New Roman" w:hAnsi="Times New Roman"/>
        </w:rPr>
        <w:t xml:space="preserve"> </w:t>
      </w:r>
      <w:r w:rsidRPr="007F0054">
        <w:rPr>
          <w:rFonts w:ascii="Times New Roman" w:hAnsi="Times New Roman"/>
        </w:rPr>
        <w:t xml:space="preserve"> Yet, if the district provides the information, and poverty characterizes its enrollment, the assigned accountability score will affirm </w:t>
      </w:r>
      <w:proofErr w:type="gramStart"/>
      <w:r w:rsidRPr="007F0054">
        <w:rPr>
          <w:rFonts w:ascii="Times New Roman" w:hAnsi="Times New Roman"/>
        </w:rPr>
        <w:t xml:space="preserve">the </w:t>
      </w:r>
      <w:r w:rsidR="007914B4">
        <w:rPr>
          <w:rFonts w:ascii="Times New Roman" w:hAnsi="Times New Roman"/>
        </w:rPr>
        <w:t xml:space="preserve"> </w:t>
      </w:r>
      <w:r w:rsidRPr="007F0054">
        <w:rPr>
          <w:rFonts w:ascii="Times New Roman" w:hAnsi="Times New Roman"/>
        </w:rPr>
        <w:t>presence</w:t>
      </w:r>
      <w:proofErr w:type="gramEnd"/>
      <w:r w:rsidR="007914B4">
        <w:rPr>
          <w:rFonts w:ascii="Times New Roman" w:hAnsi="Times New Roman"/>
        </w:rPr>
        <w:t xml:space="preserve"> </w:t>
      </w:r>
      <w:r w:rsidRPr="007F0054">
        <w:rPr>
          <w:rFonts w:ascii="Times New Roman" w:hAnsi="Times New Roman"/>
        </w:rPr>
        <w:t xml:space="preserve"> of poverty by registering an “F” or a “D”.  This assignment will negatively impact the </w:t>
      </w:r>
    </w:p>
    <w:p w14:paraId="081CE404" w14:textId="77777777" w:rsidR="007914B4" w:rsidRDefault="007914B4" w:rsidP="0071180C">
      <w:pPr>
        <w:tabs>
          <w:tab w:val="left" w:pos="720"/>
          <w:tab w:val="right" w:pos="3600"/>
          <w:tab w:val="right" w:pos="5040"/>
          <w:tab w:val="right" w:pos="7920"/>
        </w:tabs>
        <w:jc w:val="both"/>
        <w:rPr>
          <w:rFonts w:ascii="Times New Roman" w:hAnsi="Times New Roman"/>
        </w:rPr>
      </w:pPr>
    </w:p>
    <w:p w14:paraId="576411CB" w14:textId="77777777" w:rsidR="007914B4" w:rsidRDefault="007914B4" w:rsidP="007914B4">
      <w:pPr>
        <w:tabs>
          <w:tab w:val="left" w:pos="720"/>
          <w:tab w:val="right" w:pos="3600"/>
          <w:tab w:val="right" w:pos="5040"/>
          <w:tab w:val="right" w:pos="7920"/>
        </w:tabs>
        <w:jc w:val="center"/>
        <w:rPr>
          <w:rFonts w:ascii="Times New Roman" w:hAnsi="Times New Roman"/>
        </w:rPr>
      </w:pPr>
      <w:r>
        <w:rPr>
          <w:rFonts w:ascii="Times New Roman" w:hAnsi="Times New Roman"/>
        </w:rPr>
        <w:t>7</w:t>
      </w:r>
    </w:p>
    <w:p w14:paraId="350B7642" w14:textId="77777777" w:rsidR="005710EF" w:rsidRPr="001A469A" w:rsidRDefault="005710EF" w:rsidP="0071180C">
      <w:pPr>
        <w:tabs>
          <w:tab w:val="left" w:pos="720"/>
          <w:tab w:val="right" w:pos="3600"/>
          <w:tab w:val="right" w:pos="5040"/>
          <w:tab w:val="right" w:pos="7920"/>
        </w:tabs>
        <w:jc w:val="both"/>
        <w:rPr>
          <w:rFonts w:ascii="Times New Roman" w:hAnsi="Times New Roman"/>
        </w:rPr>
      </w:pPr>
      <w:proofErr w:type="gramStart"/>
      <w:r w:rsidRPr="007F0054">
        <w:rPr>
          <w:rFonts w:ascii="Times New Roman" w:hAnsi="Times New Roman"/>
        </w:rPr>
        <w:lastRenderedPageBreak/>
        <w:t>district’s</w:t>
      </w:r>
      <w:proofErr w:type="gramEnd"/>
      <w:r w:rsidRPr="007F0054">
        <w:rPr>
          <w:rFonts w:ascii="Times New Roman" w:hAnsi="Times New Roman"/>
        </w:rPr>
        <w:t xml:space="preserve"> overall academic standing.  However, what</w:t>
      </w:r>
      <w:r w:rsidRPr="00AD286F">
        <w:rPr>
          <w:rFonts w:ascii="Times New Roman" w:hAnsi="Times New Roman"/>
          <w:sz w:val="36"/>
          <w:szCs w:val="36"/>
        </w:rPr>
        <w:t xml:space="preserve"> </w:t>
      </w:r>
      <w:r w:rsidRPr="007F0054">
        <w:rPr>
          <w:rFonts w:ascii="Times New Roman" w:hAnsi="Times New Roman"/>
        </w:rPr>
        <w:t xml:space="preserve">is really </w:t>
      </w:r>
      <w:r>
        <w:rPr>
          <w:rFonts w:ascii="Times New Roman" w:hAnsi="Times New Roman"/>
        </w:rPr>
        <w:t>being reflected is the effect</w:t>
      </w:r>
      <w:r w:rsidRPr="007F0054">
        <w:rPr>
          <w:rFonts w:ascii="Times New Roman" w:hAnsi="Times New Roman"/>
        </w:rPr>
        <w:t xml:space="preserve"> of poverty on the district’s overall performance.</w:t>
      </w:r>
    </w:p>
    <w:p w14:paraId="13C48FD5" w14:textId="77777777" w:rsidR="005710EF" w:rsidRDefault="005710EF" w:rsidP="0071180C">
      <w:pPr>
        <w:tabs>
          <w:tab w:val="left" w:pos="720"/>
          <w:tab w:val="right" w:pos="3600"/>
          <w:tab w:val="right" w:pos="5040"/>
          <w:tab w:val="right" w:pos="7920"/>
        </w:tabs>
        <w:jc w:val="both"/>
        <w:rPr>
          <w:rFonts w:ascii="Times New Roman" w:hAnsi="Times New Roman"/>
        </w:rPr>
      </w:pPr>
      <w:r w:rsidRPr="001A469A">
        <w:rPr>
          <w:rFonts w:ascii="Times New Roman" w:hAnsi="Times New Roman"/>
        </w:rPr>
        <w:tab/>
      </w:r>
    </w:p>
    <w:p w14:paraId="76CE8749" w14:textId="77777777" w:rsidR="005710EF" w:rsidRDefault="005710EF" w:rsidP="0071180C">
      <w:pPr>
        <w:tabs>
          <w:tab w:val="left" w:pos="720"/>
          <w:tab w:val="right" w:pos="3600"/>
          <w:tab w:val="right" w:pos="5040"/>
          <w:tab w:val="right" w:pos="7920"/>
        </w:tabs>
        <w:jc w:val="both"/>
        <w:rPr>
          <w:rFonts w:ascii="Times New Roman" w:hAnsi="Times New Roman"/>
        </w:rPr>
      </w:pPr>
      <w:r w:rsidRPr="001A469A">
        <w:rPr>
          <w:rFonts w:ascii="Times New Roman" w:hAnsi="Times New Roman"/>
        </w:rPr>
        <w:t>As stated in the introduction section, t</w:t>
      </w:r>
      <w:r w:rsidRPr="001A469A">
        <w:rPr>
          <w:rFonts w:ascii="Times New Roman" w:hAnsi="Times New Roman"/>
          <w:color w:val="222222"/>
          <w:shd w:val="clear" w:color="auto" w:fill="FFFFFF"/>
        </w:rPr>
        <w:t xml:space="preserve">he intent of this research brief is to inform multiple stakeholders, school officials, and other policymakers regarding the relationship between </w:t>
      </w:r>
      <w:r>
        <w:rPr>
          <w:rFonts w:ascii="Times New Roman" w:hAnsi="Times New Roman"/>
          <w:color w:val="222222"/>
          <w:shd w:val="clear" w:color="auto" w:fill="FFFFFF"/>
        </w:rPr>
        <w:t>the accountability score and selected variables</w:t>
      </w:r>
      <w:r w:rsidRPr="001A469A">
        <w:rPr>
          <w:rFonts w:ascii="Times New Roman" w:hAnsi="Times New Roman"/>
          <w:color w:val="222222"/>
          <w:shd w:val="clear" w:color="auto" w:fill="FFFFFF"/>
        </w:rPr>
        <w:t>.  One o</w:t>
      </w:r>
      <w:r>
        <w:rPr>
          <w:rFonts w:ascii="Times New Roman" w:hAnsi="Times New Roman"/>
          <w:color w:val="222222"/>
          <w:shd w:val="clear" w:color="auto" w:fill="FFFFFF"/>
        </w:rPr>
        <w:t>f the purposes of this brief is</w:t>
      </w:r>
      <w:r w:rsidRPr="001A469A">
        <w:rPr>
          <w:rFonts w:ascii="Times New Roman" w:hAnsi="Times New Roman"/>
          <w:color w:val="222222"/>
          <w:shd w:val="clear" w:color="auto" w:fill="FFFFFF"/>
        </w:rPr>
        <w:t xml:space="preserve"> to help identify potential policy areas that could </w:t>
      </w:r>
      <w:r>
        <w:rPr>
          <w:rFonts w:ascii="Times New Roman" w:hAnsi="Times New Roman"/>
          <w:color w:val="222222"/>
          <w:shd w:val="clear" w:color="auto" w:fill="FFFFFF"/>
        </w:rPr>
        <w:t>infuse more fairness into Mississippi Statewide Accountability System</w:t>
      </w:r>
      <w:r w:rsidRPr="001A469A">
        <w:rPr>
          <w:rFonts w:ascii="Times New Roman" w:hAnsi="Times New Roman"/>
          <w:color w:val="222222"/>
          <w:shd w:val="clear" w:color="auto" w:fill="FFFFFF"/>
        </w:rPr>
        <w:t>.</w:t>
      </w:r>
      <w:r>
        <w:rPr>
          <w:rFonts w:ascii="Times New Roman" w:hAnsi="Times New Roman"/>
          <w:color w:val="222222"/>
          <w:shd w:val="clear" w:color="auto" w:fill="FFFFFF"/>
        </w:rPr>
        <w:t xml:space="preserve">  Assigning low accountability scores to under-performing school districts will not </w:t>
      </w:r>
      <w:r w:rsidRPr="0019597C">
        <w:rPr>
          <w:rFonts w:ascii="Times New Roman" w:hAnsi="Times New Roman"/>
          <w:color w:val="030A13"/>
          <w:shd w:val="clear" w:color="auto" w:fill="FFFFFF"/>
        </w:rPr>
        <w:t>improve educational outcomes for all students, close achievement gaps, increase equity, and improve the quality of instruction</w:t>
      </w:r>
      <w:r>
        <w:rPr>
          <w:rFonts w:ascii="Times New Roman" w:hAnsi="Times New Roman"/>
          <w:color w:val="030A13"/>
          <w:shd w:val="clear" w:color="auto" w:fill="FFFFFF"/>
        </w:rPr>
        <w:t>, especially when free or reduced lunches can explain 60% of the change in accountability score.</w:t>
      </w:r>
      <w:r w:rsidRPr="001A469A">
        <w:rPr>
          <w:rFonts w:ascii="Times New Roman" w:hAnsi="Times New Roman"/>
          <w:color w:val="222222"/>
          <w:shd w:val="clear" w:color="auto" w:fill="FFFFFF"/>
        </w:rPr>
        <w:t xml:space="preserve"> </w:t>
      </w:r>
      <w:r>
        <w:rPr>
          <w:rFonts w:ascii="Times New Roman" w:hAnsi="Times New Roman"/>
          <w:color w:val="222222"/>
          <w:shd w:val="clear" w:color="auto" w:fill="FFFFFF"/>
        </w:rPr>
        <w:t xml:space="preserve"> </w:t>
      </w:r>
      <w:r w:rsidRPr="001A469A">
        <w:rPr>
          <w:rFonts w:ascii="Times New Roman" w:hAnsi="Times New Roman"/>
        </w:rPr>
        <w:t>The following provides a summary of the key policy recommendation derived from this brief’s analysis:</w:t>
      </w:r>
    </w:p>
    <w:p w14:paraId="6C290277" w14:textId="77777777" w:rsidR="005710EF" w:rsidRPr="001A469A" w:rsidRDefault="005710EF" w:rsidP="007C163D">
      <w:pPr>
        <w:tabs>
          <w:tab w:val="left" w:pos="720"/>
          <w:tab w:val="right" w:pos="3600"/>
          <w:tab w:val="right" w:pos="5040"/>
          <w:tab w:val="right" w:pos="7920"/>
        </w:tabs>
        <w:rPr>
          <w:rFonts w:ascii="Times New Roman" w:hAnsi="Times New Roman"/>
        </w:rPr>
      </w:pPr>
    </w:p>
    <w:p w14:paraId="7C506E50" w14:textId="3AD804A8" w:rsidR="005710EF" w:rsidRPr="00360C95" w:rsidRDefault="005710EF" w:rsidP="0071180C">
      <w:pPr>
        <w:pStyle w:val="ListParagraph"/>
        <w:numPr>
          <w:ilvl w:val="0"/>
          <w:numId w:val="2"/>
        </w:numPr>
        <w:tabs>
          <w:tab w:val="left" w:pos="720"/>
          <w:tab w:val="right" w:pos="3600"/>
          <w:tab w:val="right" w:pos="5040"/>
          <w:tab w:val="right" w:pos="7920"/>
        </w:tabs>
        <w:spacing w:after="0" w:line="240" w:lineRule="auto"/>
        <w:jc w:val="both"/>
        <w:rPr>
          <w:rFonts w:ascii="Times New Roman" w:hAnsi="Times New Roman"/>
          <w:sz w:val="24"/>
          <w:szCs w:val="24"/>
        </w:rPr>
      </w:pPr>
      <w:r w:rsidRPr="00360C95">
        <w:rPr>
          <w:rFonts w:ascii="Times New Roman" w:hAnsi="Times New Roman"/>
          <w:sz w:val="24"/>
          <w:szCs w:val="24"/>
        </w:rPr>
        <w:t xml:space="preserve">Policymakers should consider replacing the current accountability score with a measure that does not reflect poverty since </w:t>
      </w:r>
      <w:r w:rsidR="0064431F">
        <w:rPr>
          <w:rFonts w:ascii="Times New Roman" w:hAnsi="Times New Roman"/>
          <w:sz w:val="24"/>
          <w:szCs w:val="24"/>
        </w:rPr>
        <w:t>poverty is beyond</w:t>
      </w:r>
      <w:r w:rsidRPr="00360C95">
        <w:rPr>
          <w:rFonts w:ascii="Times New Roman" w:hAnsi="Times New Roman"/>
          <w:sz w:val="24"/>
          <w:szCs w:val="24"/>
        </w:rPr>
        <w:t xml:space="preserve"> school district</w:t>
      </w:r>
      <w:r>
        <w:rPr>
          <w:rFonts w:ascii="Times New Roman" w:hAnsi="Times New Roman"/>
          <w:sz w:val="24"/>
          <w:szCs w:val="24"/>
        </w:rPr>
        <w:t>s</w:t>
      </w:r>
      <w:r w:rsidR="0064431F">
        <w:rPr>
          <w:rFonts w:ascii="Times New Roman" w:hAnsi="Times New Roman"/>
          <w:sz w:val="24"/>
          <w:szCs w:val="24"/>
        </w:rPr>
        <w:t>’ purview</w:t>
      </w:r>
      <w:r w:rsidRPr="00360C95">
        <w:rPr>
          <w:rFonts w:ascii="Times New Roman" w:hAnsi="Times New Roman"/>
          <w:sz w:val="24"/>
          <w:szCs w:val="24"/>
        </w:rPr>
        <w:t>.</w:t>
      </w:r>
    </w:p>
    <w:p w14:paraId="34A4E03C" w14:textId="77777777" w:rsidR="005710EF" w:rsidRPr="007F0054" w:rsidRDefault="005710EF" w:rsidP="007C163D">
      <w:pPr>
        <w:tabs>
          <w:tab w:val="left" w:pos="720"/>
          <w:tab w:val="right" w:pos="3600"/>
          <w:tab w:val="right" w:pos="5040"/>
          <w:tab w:val="right" w:pos="7920"/>
        </w:tabs>
        <w:rPr>
          <w:rFonts w:ascii="Times New Roman" w:hAnsi="Times New Roman"/>
        </w:rPr>
      </w:pPr>
    </w:p>
    <w:p w14:paraId="343B2A4D" w14:textId="77777777" w:rsidR="005710EF" w:rsidRDefault="005710EF" w:rsidP="00444D83">
      <w:pPr>
        <w:tabs>
          <w:tab w:val="left" w:pos="720"/>
          <w:tab w:val="right" w:pos="3600"/>
          <w:tab w:val="right" w:pos="5040"/>
          <w:tab w:val="right" w:pos="7920"/>
        </w:tabs>
        <w:jc w:val="both"/>
        <w:rPr>
          <w:rFonts w:ascii="Times New Roman" w:hAnsi="Times New Roman"/>
        </w:rPr>
      </w:pPr>
      <w:r w:rsidRPr="001A469A">
        <w:rPr>
          <w:rFonts w:ascii="Times New Roman" w:hAnsi="Times New Roman"/>
        </w:rPr>
        <w:t xml:space="preserve">The above policy </w:t>
      </w:r>
      <w:r w:rsidRPr="007F0054">
        <w:rPr>
          <w:rFonts w:ascii="Times New Roman" w:hAnsi="Times New Roman"/>
        </w:rPr>
        <w:t>recommendation</w:t>
      </w:r>
      <w:r>
        <w:rPr>
          <w:rFonts w:ascii="Times New Roman" w:hAnsi="Times New Roman"/>
        </w:rPr>
        <w:t xml:space="preserve"> is </w:t>
      </w:r>
      <w:r w:rsidRPr="007F0054">
        <w:rPr>
          <w:rFonts w:ascii="Times New Roman" w:hAnsi="Times New Roman"/>
        </w:rPr>
        <w:t>based</w:t>
      </w:r>
      <w:r w:rsidRPr="001A469A">
        <w:rPr>
          <w:rFonts w:ascii="Times New Roman" w:hAnsi="Times New Roman"/>
        </w:rPr>
        <w:t xml:space="preserve"> upon an examination of the statistical linkages between </w:t>
      </w:r>
      <w:r>
        <w:rPr>
          <w:rFonts w:ascii="Times New Roman" w:hAnsi="Times New Roman"/>
        </w:rPr>
        <w:t>accountability score and select variables</w:t>
      </w:r>
      <w:r w:rsidRPr="00AD286F">
        <w:rPr>
          <w:rFonts w:ascii="Times New Roman" w:hAnsi="Times New Roman"/>
          <w:sz w:val="32"/>
          <w:szCs w:val="32"/>
        </w:rPr>
        <w:t>.</w:t>
      </w:r>
      <w:r>
        <w:rPr>
          <w:rFonts w:ascii="Times New Roman" w:hAnsi="Times New Roman"/>
          <w:sz w:val="32"/>
          <w:szCs w:val="32"/>
        </w:rPr>
        <w:t xml:space="preserve"> </w:t>
      </w:r>
      <w:r w:rsidRPr="00AD286F">
        <w:rPr>
          <w:rFonts w:ascii="Times New Roman" w:hAnsi="Times New Roman"/>
          <w:sz w:val="32"/>
          <w:szCs w:val="32"/>
        </w:rPr>
        <w:t xml:space="preserve"> </w:t>
      </w:r>
      <w:r w:rsidRPr="00145F4E">
        <w:rPr>
          <w:rFonts w:ascii="Times New Roman" w:hAnsi="Times New Roman"/>
        </w:rPr>
        <w:t>The recommendation provides</w:t>
      </w:r>
      <w:r w:rsidRPr="001A469A">
        <w:rPr>
          <w:rFonts w:ascii="Times New Roman" w:hAnsi="Times New Roman"/>
        </w:rPr>
        <w:t xml:space="preserve"> empirical evidence that policymakers can use to inform their decision making as related to improving student academic performance in urban and rural school districts</w:t>
      </w:r>
      <w:r>
        <w:rPr>
          <w:rFonts w:ascii="Times New Roman" w:hAnsi="Times New Roman"/>
        </w:rPr>
        <w:t xml:space="preserve">, and evaluating </w:t>
      </w:r>
      <w:r w:rsidRPr="007F0054">
        <w:rPr>
          <w:rFonts w:ascii="Times New Roman" w:hAnsi="Times New Roman"/>
        </w:rPr>
        <w:t>a school districts’ overall performance.</w:t>
      </w:r>
      <w:r w:rsidRPr="001A469A">
        <w:rPr>
          <w:rFonts w:ascii="Times New Roman" w:hAnsi="Times New Roman"/>
        </w:rPr>
        <w:t xml:space="preserve">  As mentioned in the methods section of this brief, while correlation does not necessarily support causation, it can help establish predictive relationships between two or more variables. </w:t>
      </w:r>
    </w:p>
    <w:p w14:paraId="5CD290E8" w14:textId="77777777" w:rsidR="005710EF" w:rsidRPr="00145F4E" w:rsidRDefault="005710EF" w:rsidP="00145F4E">
      <w:pPr>
        <w:tabs>
          <w:tab w:val="left" w:pos="720"/>
          <w:tab w:val="right" w:pos="3600"/>
          <w:tab w:val="right" w:pos="5040"/>
          <w:tab w:val="right" w:pos="7920"/>
        </w:tabs>
        <w:jc w:val="center"/>
        <w:rPr>
          <w:rFonts w:ascii="Times New Roman" w:hAnsi="Times New Roman"/>
          <w:b/>
        </w:rPr>
      </w:pPr>
      <w:r>
        <w:rPr>
          <w:rFonts w:ascii="Times New Roman" w:hAnsi="Times New Roman"/>
          <w:b/>
        </w:rPr>
        <w:t>Conclusion</w:t>
      </w:r>
    </w:p>
    <w:p w14:paraId="150DF252" w14:textId="77777777" w:rsidR="005710EF" w:rsidRDefault="005710EF" w:rsidP="007C163D">
      <w:pPr>
        <w:tabs>
          <w:tab w:val="left" w:pos="720"/>
          <w:tab w:val="right" w:pos="3600"/>
          <w:tab w:val="right" w:pos="5040"/>
          <w:tab w:val="right" w:pos="7920"/>
        </w:tabs>
        <w:rPr>
          <w:rFonts w:ascii="Times New Roman" w:hAnsi="Times New Roman"/>
        </w:rPr>
      </w:pPr>
    </w:p>
    <w:p w14:paraId="5315E5B1" w14:textId="6FC86D27" w:rsidR="005710EF" w:rsidRDefault="005710EF" w:rsidP="0071180C">
      <w:pPr>
        <w:tabs>
          <w:tab w:val="left" w:pos="720"/>
          <w:tab w:val="right" w:pos="3600"/>
          <w:tab w:val="right" w:pos="5040"/>
          <w:tab w:val="right" w:pos="7920"/>
        </w:tabs>
        <w:jc w:val="both"/>
        <w:rPr>
          <w:rFonts w:ascii="Times New Roman" w:hAnsi="Times New Roman"/>
        </w:rPr>
      </w:pPr>
      <w:r w:rsidRPr="001A469A">
        <w:rPr>
          <w:rFonts w:ascii="Times New Roman" w:hAnsi="Times New Roman"/>
        </w:rPr>
        <w:t xml:space="preserve">There are many factors that can impact academic performance, and this research </w:t>
      </w:r>
      <w:r w:rsidR="0064431F">
        <w:rPr>
          <w:rFonts w:ascii="Times New Roman" w:hAnsi="Times New Roman"/>
        </w:rPr>
        <w:t>brief helps identify some of the</w:t>
      </w:r>
      <w:r w:rsidRPr="001A469A">
        <w:rPr>
          <w:rFonts w:ascii="Times New Roman" w:hAnsi="Times New Roman"/>
        </w:rPr>
        <w:t xml:space="preserve">se factors. </w:t>
      </w:r>
      <w:r>
        <w:rPr>
          <w:rFonts w:ascii="Times New Roman" w:hAnsi="Times New Roman"/>
        </w:rPr>
        <w:t xml:space="preserve"> Also, there are different approaches to evaluating school districts’ performance relative to educating children.  This research brief docum</w:t>
      </w:r>
      <w:r w:rsidR="0064431F">
        <w:rPr>
          <w:rFonts w:ascii="Times New Roman" w:hAnsi="Times New Roman"/>
        </w:rPr>
        <w:t>ents the accountability score as</w:t>
      </w:r>
      <w:bookmarkStart w:id="0" w:name="_GoBack"/>
      <w:bookmarkEnd w:id="0"/>
      <w:r>
        <w:rPr>
          <w:rFonts w:ascii="Times New Roman" w:hAnsi="Times New Roman"/>
        </w:rPr>
        <w:t xml:space="preserve"> an approach, which does not control for the effects of</w:t>
      </w:r>
      <w:r w:rsidR="0064431F">
        <w:rPr>
          <w:rFonts w:ascii="Times New Roman" w:hAnsi="Times New Roman"/>
        </w:rPr>
        <w:t xml:space="preserve"> poverty</w:t>
      </w:r>
      <w:r>
        <w:rPr>
          <w:rFonts w:ascii="Times New Roman" w:hAnsi="Times New Roman"/>
        </w:rPr>
        <w:t>.  As such, school districts with higher poverty levels are disadvantaged when they step into the evaluation chamber.</w:t>
      </w:r>
      <w:r w:rsidRPr="001A469A">
        <w:rPr>
          <w:rFonts w:ascii="Times New Roman" w:hAnsi="Times New Roman"/>
        </w:rPr>
        <w:t xml:space="preserve"> </w:t>
      </w:r>
    </w:p>
    <w:p w14:paraId="0A199018" w14:textId="77777777" w:rsidR="005710EF" w:rsidRDefault="005710EF" w:rsidP="007C163D">
      <w:pPr>
        <w:rPr>
          <w:rFonts w:ascii="Times New Roman" w:hAnsi="Times New Roman"/>
          <w:b/>
          <w:color w:val="17365D"/>
        </w:rPr>
      </w:pPr>
    </w:p>
    <w:p w14:paraId="11B9A590" w14:textId="77777777" w:rsidR="007914B4" w:rsidRDefault="007914B4" w:rsidP="007C163D">
      <w:pPr>
        <w:rPr>
          <w:rFonts w:ascii="Times New Roman" w:hAnsi="Times New Roman"/>
          <w:b/>
          <w:color w:val="17365D"/>
        </w:rPr>
      </w:pPr>
    </w:p>
    <w:p w14:paraId="1A114BAC" w14:textId="77777777" w:rsidR="007914B4" w:rsidRDefault="007914B4" w:rsidP="007C163D">
      <w:pPr>
        <w:rPr>
          <w:rFonts w:ascii="Times New Roman" w:hAnsi="Times New Roman"/>
          <w:b/>
          <w:color w:val="17365D"/>
        </w:rPr>
      </w:pPr>
    </w:p>
    <w:p w14:paraId="2490CE77" w14:textId="77777777" w:rsidR="007914B4" w:rsidRDefault="007914B4" w:rsidP="007C163D">
      <w:pPr>
        <w:rPr>
          <w:rFonts w:ascii="Times New Roman" w:hAnsi="Times New Roman"/>
          <w:b/>
          <w:color w:val="17365D"/>
        </w:rPr>
      </w:pPr>
    </w:p>
    <w:p w14:paraId="624D81EC" w14:textId="77777777" w:rsidR="007914B4" w:rsidRDefault="007914B4" w:rsidP="007C163D">
      <w:pPr>
        <w:rPr>
          <w:rFonts w:ascii="Times New Roman" w:hAnsi="Times New Roman"/>
          <w:b/>
          <w:color w:val="17365D"/>
        </w:rPr>
      </w:pPr>
    </w:p>
    <w:p w14:paraId="527E1AA4" w14:textId="77777777" w:rsidR="007914B4" w:rsidRDefault="007914B4" w:rsidP="007C163D">
      <w:pPr>
        <w:rPr>
          <w:rFonts w:ascii="Times New Roman" w:hAnsi="Times New Roman"/>
          <w:b/>
          <w:color w:val="17365D"/>
        </w:rPr>
      </w:pPr>
    </w:p>
    <w:p w14:paraId="4AD0F299" w14:textId="77777777" w:rsidR="007914B4" w:rsidRDefault="007914B4" w:rsidP="007C163D">
      <w:pPr>
        <w:rPr>
          <w:rFonts w:ascii="Times New Roman" w:hAnsi="Times New Roman"/>
          <w:b/>
          <w:color w:val="17365D"/>
        </w:rPr>
      </w:pPr>
    </w:p>
    <w:p w14:paraId="4CF7BC6F" w14:textId="77777777" w:rsidR="007914B4" w:rsidRDefault="007914B4" w:rsidP="007C163D">
      <w:pPr>
        <w:rPr>
          <w:rFonts w:ascii="Times New Roman" w:hAnsi="Times New Roman"/>
          <w:b/>
          <w:color w:val="17365D"/>
        </w:rPr>
      </w:pPr>
    </w:p>
    <w:p w14:paraId="5704DAE5" w14:textId="77777777" w:rsidR="007914B4" w:rsidRDefault="007914B4" w:rsidP="007C163D">
      <w:pPr>
        <w:rPr>
          <w:rFonts w:ascii="Times New Roman" w:hAnsi="Times New Roman"/>
          <w:b/>
          <w:color w:val="17365D"/>
        </w:rPr>
      </w:pPr>
    </w:p>
    <w:p w14:paraId="704E6498" w14:textId="77777777" w:rsidR="007914B4" w:rsidRDefault="007914B4" w:rsidP="007C163D">
      <w:pPr>
        <w:rPr>
          <w:rFonts w:ascii="Times New Roman" w:hAnsi="Times New Roman"/>
          <w:b/>
          <w:color w:val="17365D"/>
        </w:rPr>
      </w:pPr>
    </w:p>
    <w:p w14:paraId="0A762085" w14:textId="77777777" w:rsidR="007914B4" w:rsidRDefault="007914B4" w:rsidP="007C163D">
      <w:pPr>
        <w:rPr>
          <w:rFonts w:ascii="Times New Roman" w:hAnsi="Times New Roman"/>
          <w:b/>
          <w:color w:val="17365D"/>
        </w:rPr>
      </w:pPr>
    </w:p>
    <w:p w14:paraId="70CA472F" w14:textId="77777777" w:rsidR="007914B4" w:rsidRDefault="007914B4" w:rsidP="007C163D">
      <w:pPr>
        <w:rPr>
          <w:rFonts w:ascii="Times New Roman" w:hAnsi="Times New Roman"/>
          <w:b/>
          <w:color w:val="17365D"/>
        </w:rPr>
      </w:pPr>
    </w:p>
    <w:p w14:paraId="1B19D11C" w14:textId="77777777" w:rsidR="007914B4" w:rsidRDefault="007914B4" w:rsidP="007C163D">
      <w:pPr>
        <w:rPr>
          <w:rFonts w:ascii="Times New Roman" w:hAnsi="Times New Roman"/>
          <w:b/>
          <w:color w:val="17365D"/>
        </w:rPr>
      </w:pPr>
    </w:p>
    <w:p w14:paraId="4877DC8A" w14:textId="77777777" w:rsidR="007914B4" w:rsidRPr="007914B4" w:rsidRDefault="007914B4" w:rsidP="007914B4">
      <w:pPr>
        <w:jc w:val="center"/>
        <w:rPr>
          <w:rFonts w:ascii="Times New Roman" w:hAnsi="Times New Roman"/>
          <w:color w:val="17365D"/>
        </w:rPr>
      </w:pPr>
      <w:r>
        <w:rPr>
          <w:rFonts w:ascii="Times New Roman" w:hAnsi="Times New Roman"/>
          <w:color w:val="17365D"/>
        </w:rPr>
        <w:t>8</w:t>
      </w:r>
    </w:p>
    <w:p w14:paraId="39546AE8" w14:textId="77777777" w:rsidR="005710EF" w:rsidRPr="00300799" w:rsidRDefault="005710EF" w:rsidP="0071180C">
      <w:pPr>
        <w:tabs>
          <w:tab w:val="left" w:pos="720"/>
          <w:tab w:val="right" w:pos="3600"/>
          <w:tab w:val="right" w:pos="5040"/>
          <w:tab w:val="right" w:pos="7920"/>
        </w:tabs>
        <w:jc w:val="center"/>
        <w:rPr>
          <w:rFonts w:ascii="Times New Roman" w:hAnsi="Times New Roman"/>
          <w:b/>
        </w:rPr>
      </w:pPr>
      <w:r>
        <w:rPr>
          <w:rFonts w:ascii="Times New Roman" w:hAnsi="Times New Roman"/>
          <w:b/>
          <w:color w:val="17365D"/>
        </w:rPr>
        <w:br w:type="page"/>
      </w:r>
      <w:r w:rsidRPr="00300799">
        <w:rPr>
          <w:rFonts w:ascii="Times New Roman" w:hAnsi="Times New Roman"/>
          <w:b/>
          <w:color w:val="17365D"/>
        </w:rPr>
        <w:lastRenderedPageBreak/>
        <w:t>References</w:t>
      </w:r>
    </w:p>
    <w:p w14:paraId="769618C6" w14:textId="77777777" w:rsidR="005710EF" w:rsidRPr="00300799" w:rsidRDefault="005710EF" w:rsidP="007C163D">
      <w:pPr>
        <w:rPr>
          <w:rFonts w:ascii="Times New Roman" w:hAnsi="Times New Roman"/>
          <w:b/>
          <w:color w:val="17365D"/>
        </w:rPr>
      </w:pPr>
    </w:p>
    <w:p w14:paraId="7741639B" w14:textId="77777777" w:rsidR="005710EF" w:rsidRPr="00300799" w:rsidRDefault="005710EF" w:rsidP="0071180C">
      <w:pPr>
        <w:pStyle w:val="FootnoteText"/>
        <w:numPr>
          <w:ilvl w:val="0"/>
          <w:numId w:val="3"/>
        </w:numPr>
        <w:tabs>
          <w:tab w:val="clear" w:pos="720"/>
        </w:tabs>
        <w:ind w:left="360"/>
        <w:jc w:val="both"/>
        <w:rPr>
          <w:rFonts w:ascii="Times New Roman" w:hAnsi="Times New Roman"/>
        </w:rPr>
      </w:pPr>
      <w:r w:rsidRPr="00300799">
        <w:rPr>
          <w:rFonts w:ascii="Times New Roman" w:hAnsi="Times New Roman"/>
        </w:rPr>
        <w:t>Mississippi Department of Education, Office of Research and Statistics (February 1, 2010). Understanding the Mississippi Statewide Accountability System.</w:t>
      </w:r>
    </w:p>
    <w:p w14:paraId="22971EEE" w14:textId="77777777" w:rsidR="005710EF" w:rsidRPr="00300799" w:rsidRDefault="005710EF" w:rsidP="0071180C">
      <w:pPr>
        <w:pStyle w:val="FootnoteText"/>
        <w:numPr>
          <w:ilvl w:val="0"/>
          <w:numId w:val="3"/>
        </w:numPr>
        <w:tabs>
          <w:tab w:val="clear" w:pos="720"/>
        </w:tabs>
        <w:ind w:left="360"/>
        <w:jc w:val="both"/>
        <w:rPr>
          <w:rFonts w:ascii="Times New Roman" w:hAnsi="Times New Roman"/>
        </w:rPr>
      </w:pPr>
      <w:r w:rsidRPr="00300799">
        <w:rPr>
          <w:rFonts w:ascii="Times New Roman" w:hAnsi="Times New Roman"/>
        </w:rPr>
        <w:t>The QDI measures the distribution of student performance on state assessments around the cut points for Basic, Proficient, and Advanced performance. The formula for the QDI is QDI = % Basic + (2 X % Proficient) + (3 X % Advanced)</w:t>
      </w:r>
    </w:p>
    <w:p w14:paraId="1A8A6069" w14:textId="77777777" w:rsidR="005710EF" w:rsidRPr="00300799" w:rsidRDefault="0064431F" w:rsidP="004568F3">
      <w:pPr>
        <w:pStyle w:val="FootnoteText"/>
        <w:numPr>
          <w:ilvl w:val="0"/>
          <w:numId w:val="3"/>
        </w:numPr>
        <w:tabs>
          <w:tab w:val="clear" w:pos="720"/>
        </w:tabs>
        <w:ind w:left="360"/>
        <w:rPr>
          <w:rFonts w:ascii="Times New Roman" w:hAnsi="Times New Roman"/>
        </w:rPr>
      </w:pPr>
      <w:hyperlink r:id="rId11" w:history="1">
        <w:r w:rsidR="005710EF" w:rsidRPr="00300799">
          <w:rPr>
            <w:rStyle w:val="Hyperlink"/>
            <w:rFonts w:ascii="Times New Roman" w:hAnsi="Times New Roman"/>
            <w:color w:val="auto"/>
            <w:u w:val="none"/>
          </w:rPr>
          <w:t>http://www.mississippifirst.org/blog/map2016/</w:t>
        </w:r>
      </w:hyperlink>
    </w:p>
    <w:p w14:paraId="49A16EB7" w14:textId="77777777" w:rsidR="005710EF" w:rsidRPr="00300799" w:rsidRDefault="005710EF" w:rsidP="0071180C">
      <w:pPr>
        <w:pStyle w:val="FootnoteText"/>
        <w:numPr>
          <w:ilvl w:val="0"/>
          <w:numId w:val="3"/>
        </w:numPr>
        <w:tabs>
          <w:tab w:val="clear" w:pos="720"/>
        </w:tabs>
        <w:ind w:left="360"/>
        <w:jc w:val="both"/>
        <w:rPr>
          <w:rFonts w:ascii="Times New Roman" w:hAnsi="Times New Roman"/>
        </w:rPr>
      </w:pPr>
      <w:r w:rsidRPr="00300799">
        <w:rPr>
          <w:rFonts w:ascii="Times New Roman" w:hAnsi="Times New Roman"/>
          <w:shd w:val="clear" w:color="auto" w:fill="FFFFFF"/>
        </w:rPr>
        <w:t xml:space="preserve">London, R. A., &amp; </w:t>
      </w:r>
      <w:proofErr w:type="spellStart"/>
      <w:r w:rsidRPr="00300799">
        <w:rPr>
          <w:rFonts w:ascii="Times New Roman" w:hAnsi="Times New Roman"/>
          <w:shd w:val="clear" w:color="auto" w:fill="FFFFFF"/>
        </w:rPr>
        <w:t>Castrechini</w:t>
      </w:r>
      <w:proofErr w:type="spellEnd"/>
      <w:r w:rsidRPr="00300799">
        <w:rPr>
          <w:rFonts w:ascii="Times New Roman" w:hAnsi="Times New Roman"/>
          <w:shd w:val="clear" w:color="auto" w:fill="FFFFFF"/>
        </w:rPr>
        <w:t>, S. (2011). A longitudinal examination of the link between youth physical fitness and academic achievement. </w:t>
      </w:r>
      <w:r w:rsidRPr="00300799">
        <w:rPr>
          <w:rFonts w:ascii="Times New Roman" w:hAnsi="Times New Roman"/>
          <w:i/>
          <w:iCs/>
          <w:shd w:val="clear" w:color="auto" w:fill="FFFFFF"/>
        </w:rPr>
        <w:t>Journal of School Health</w:t>
      </w:r>
      <w:r w:rsidRPr="00300799">
        <w:rPr>
          <w:rFonts w:ascii="Times New Roman" w:hAnsi="Times New Roman"/>
          <w:shd w:val="clear" w:color="auto" w:fill="FFFFFF"/>
        </w:rPr>
        <w:t>, </w:t>
      </w:r>
      <w:r w:rsidRPr="00300799">
        <w:rPr>
          <w:rFonts w:ascii="Times New Roman" w:hAnsi="Times New Roman"/>
          <w:i/>
          <w:iCs/>
          <w:shd w:val="clear" w:color="auto" w:fill="FFFFFF"/>
        </w:rPr>
        <w:t>81</w:t>
      </w:r>
      <w:r w:rsidRPr="00300799">
        <w:rPr>
          <w:rFonts w:ascii="Times New Roman" w:hAnsi="Times New Roman"/>
          <w:shd w:val="clear" w:color="auto" w:fill="FFFFFF"/>
        </w:rPr>
        <w:t>(7), 400-408.</w:t>
      </w:r>
    </w:p>
    <w:p w14:paraId="512142C3" w14:textId="77777777" w:rsidR="005710EF" w:rsidRPr="00300799" w:rsidRDefault="005710EF" w:rsidP="0071180C">
      <w:pPr>
        <w:pStyle w:val="FootnoteText"/>
        <w:numPr>
          <w:ilvl w:val="0"/>
          <w:numId w:val="3"/>
        </w:numPr>
        <w:tabs>
          <w:tab w:val="clear" w:pos="720"/>
        </w:tabs>
        <w:ind w:left="360"/>
        <w:jc w:val="both"/>
        <w:rPr>
          <w:rFonts w:ascii="Times New Roman" w:hAnsi="Times New Roman"/>
        </w:rPr>
      </w:pPr>
      <w:r w:rsidRPr="00300799">
        <w:rPr>
          <w:rFonts w:ascii="Times New Roman" w:hAnsi="Times New Roman"/>
          <w:shd w:val="clear" w:color="auto" w:fill="FFFFFF"/>
        </w:rPr>
        <w:t>Stewart, E. B. (2008). School structural characteristics, student effort, peer associations, and parental involvement: The influence of school-and individual-level factors on academic achievement. </w:t>
      </w:r>
      <w:r w:rsidRPr="00300799">
        <w:rPr>
          <w:rFonts w:ascii="Times New Roman" w:hAnsi="Times New Roman"/>
          <w:i/>
          <w:iCs/>
          <w:shd w:val="clear" w:color="auto" w:fill="FFFFFF"/>
        </w:rPr>
        <w:t>Education and urban society</w:t>
      </w:r>
      <w:r w:rsidRPr="00300799">
        <w:rPr>
          <w:rFonts w:ascii="Times New Roman" w:hAnsi="Times New Roman"/>
          <w:shd w:val="clear" w:color="auto" w:fill="FFFFFF"/>
        </w:rPr>
        <w:t>, </w:t>
      </w:r>
      <w:r w:rsidRPr="00300799">
        <w:rPr>
          <w:rFonts w:ascii="Times New Roman" w:hAnsi="Times New Roman"/>
          <w:i/>
          <w:iCs/>
          <w:shd w:val="clear" w:color="auto" w:fill="FFFFFF"/>
        </w:rPr>
        <w:t>40</w:t>
      </w:r>
      <w:r w:rsidRPr="00300799">
        <w:rPr>
          <w:rFonts w:ascii="Times New Roman" w:hAnsi="Times New Roman"/>
          <w:shd w:val="clear" w:color="auto" w:fill="FFFFFF"/>
        </w:rPr>
        <w:t>(2), 179-204.</w:t>
      </w:r>
    </w:p>
    <w:p w14:paraId="040B1C58" w14:textId="77777777" w:rsidR="005710EF" w:rsidRPr="00300799" w:rsidRDefault="005710EF" w:rsidP="0071180C">
      <w:pPr>
        <w:pStyle w:val="FootnoteText"/>
        <w:numPr>
          <w:ilvl w:val="0"/>
          <w:numId w:val="3"/>
        </w:numPr>
        <w:tabs>
          <w:tab w:val="clear" w:pos="720"/>
        </w:tabs>
        <w:ind w:left="360"/>
        <w:jc w:val="both"/>
        <w:rPr>
          <w:rFonts w:ascii="Times New Roman" w:hAnsi="Times New Roman"/>
        </w:rPr>
      </w:pPr>
      <w:r w:rsidRPr="00300799">
        <w:rPr>
          <w:rFonts w:ascii="Times New Roman" w:hAnsi="Times New Roman"/>
          <w:shd w:val="clear" w:color="auto" w:fill="FFFFFF"/>
        </w:rPr>
        <w:t xml:space="preserve">Darling-Hammond, L. (2000). Teacher quality and student achievement. </w:t>
      </w:r>
      <w:r w:rsidRPr="00300799">
        <w:rPr>
          <w:rFonts w:ascii="Times New Roman" w:hAnsi="Times New Roman"/>
          <w:i/>
          <w:iCs/>
          <w:shd w:val="clear" w:color="auto" w:fill="FFFFFF"/>
        </w:rPr>
        <w:t>Education policy analysis archives</w:t>
      </w:r>
      <w:r w:rsidRPr="00300799">
        <w:rPr>
          <w:rFonts w:ascii="Times New Roman" w:hAnsi="Times New Roman"/>
          <w:shd w:val="clear" w:color="auto" w:fill="FFFFFF"/>
        </w:rPr>
        <w:t>, </w:t>
      </w:r>
      <w:r w:rsidRPr="00300799">
        <w:rPr>
          <w:rFonts w:ascii="Times New Roman" w:hAnsi="Times New Roman"/>
          <w:i/>
          <w:iCs/>
          <w:shd w:val="clear" w:color="auto" w:fill="FFFFFF"/>
        </w:rPr>
        <w:t>8</w:t>
      </w:r>
      <w:r w:rsidRPr="00300799">
        <w:rPr>
          <w:rFonts w:ascii="Times New Roman" w:hAnsi="Times New Roman"/>
          <w:shd w:val="clear" w:color="auto" w:fill="FFFFFF"/>
        </w:rPr>
        <w:t>, 1</w:t>
      </w:r>
    </w:p>
    <w:p w14:paraId="394B05DB" w14:textId="77777777" w:rsidR="005710EF" w:rsidRPr="00300799" w:rsidRDefault="005710EF" w:rsidP="0071180C">
      <w:pPr>
        <w:pStyle w:val="FootnoteText"/>
        <w:numPr>
          <w:ilvl w:val="0"/>
          <w:numId w:val="3"/>
        </w:numPr>
        <w:tabs>
          <w:tab w:val="clear" w:pos="720"/>
        </w:tabs>
        <w:ind w:left="360"/>
        <w:jc w:val="both"/>
        <w:rPr>
          <w:rFonts w:ascii="Times New Roman" w:hAnsi="Times New Roman"/>
        </w:rPr>
      </w:pPr>
      <w:r w:rsidRPr="00300799">
        <w:rPr>
          <w:rFonts w:ascii="Times New Roman" w:hAnsi="Times New Roman"/>
          <w:shd w:val="clear" w:color="auto" w:fill="FFFFFF"/>
          <w:lang w:val="fr-FR"/>
        </w:rPr>
        <w:t xml:space="preserve">Lacour, M., &amp; </w:t>
      </w:r>
      <w:proofErr w:type="spellStart"/>
      <w:r w:rsidRPr="00300799">
        <w:rPr>
          <w:rFonts w:ascii="Times New Roman" w:hAnsi="Times New Roman"/>
          <w:shd w:val="clear" w:color="auto" w:fill="FFFFFF"/>
          <w:lang w:val="fr-FR"/>
        </w:rPr>
        <w:t>Tissington</w:t>
      </w:r>
      <w:proofErr w:type="spellEnd"/>
      <w:r w:rsidRPr="00300799">
        <w:rPr>
          <w:rFonts w:ascii="Times New Roman" w:hAnsi="Times New Roman"/>
          <w:shd w:val="clear" w:color="auto" w:fill="FFFFFF"/>
          <w:lang w:val="fr-FR"/>
        </w:rPr>
        <w:t xml:space="preserve">, L. D. (2011). </w:t>
      </w:r>
      <w:r w:rsidRPr="00300799">
        <w:rPr>
          <w:rFonts w:ascii="Times New Roman" w:hAnsi="Times New Roman"/>
          <w:shd w:val="clear" w:color="auto" w:fill="FFFFFF"/>
        </w:rPr>
        <w:t>The effects of poverty on academic achievement. </w:t>
      </w:r>
      <w:r w:rsidRPr="00300799">
        <w:rPr>
          <w:rFonts w:ascii="Times New Roman" w:hAnsi="Times New Roman"/>
          <w:i/>
          <w:iCs/>
          <w:shd w:val="clear" w:color="auto" w:fill="FFFFFF"/>
        </w:rPr>
        <w:t>Educational Research and Reviews</w:t>
      </w:r>
      <w:r w:rsidRPr="00300799">
        <w:rPr>
          <w:rFonts w:ascii="Times New Roman" w:hAnsi="Times New Roman"/>
          <w:shd w:val="clear" w:color="auto" w:fill="FFFFFF"/>
        </w:rPr>
        <w:t>, </w:t>
      </w:r>
      <w:r w:rsidRPr="00300799">
        <w:rPr>
          <w:rFonts w:ascii="Times New Roman" w:hAnsi="Times New Roman"/>
          <w:i/>
          <w:iCs/>
          <w:shd w:val="clear" w:color="auto" w:fill="FFFFFF"/>
        </w:rPr>
        <w:t>6</w:t>
      </w:r>
      <w:r w:rsidRPr="00300799">
        <w:rPr>
          <w:rFonts w:ascii="Times New Roman" w:hAnsi="Times New Roman"/>
          <w:shd w:val="clear" w:color="auto" w:fill="FFFFFF"/>
        </w:rPr>
        <w:t>(7), 522-527.</w:t>
      </w:r>
    </w:p>
    <w:p w14:paraId="0E2C6AA5" w14:textId="77777777" w:rsidR="005710EF" w:rsidRPr="00300799" w:rsidRDefault="005710EF" w:rsidP="0071180C">
      <w:pPr>
        <w:pStyle w:val="FootnoteText"/>
        <w:numPr>
          <w:ilvl w:val="0"/>
          <w:numId w:val="3"/>
        </w:numPr>
        <w:tabs>
          <w:tab w:val="clear" w:pos="720"/>
        </w:tabs>
        <w:ind w:left="360"/>
        <w:jc w:val="both"/>
        <w:rPr>
          <w:rFonts w:ascii="Times New Roman" w:hAnsi="Times New Roman"/>
        </w:rPr>
      </w:pPr>
      <w:r w:rsidRPr="00300799">
        <w:rPr>
          <w:rFonts w:ascii="Times New Roman" w:hAnsi="Times New Roman"/>
        </w:rPr>
        <w:t>Ibid.</w:t>
      </w:r>
    </w:p>
    <w:p w14:paraId="5903E560" w14:textId="77777777" w:rsidR="005710EF" w:rsidRPr="00300799" w:rsidRDefault="005710EF" w:rsidP="0071180C">
      <w:pPr>
        <w:pStyle w:val="FootnoteText"/>
        <w:numPr>
          <w:ilvl w:val="0"/>
          <w:numId w:val="3"/>
        </w:numPr>
        <w:tabs>
          <w:tab w:val="clear" w:pos="720"/>
        </w:tabs>
        <w:ind w:left="360"/>
        <w:jc w:val="both"/>
        <w:rPr>
          <w:rFonts w:ascii="Times New Roman" w:hAnsi="Times New Roman"/>
        </w:rPr>
      </w:pPr>
      <w:r w:rsidRPr="00300799">
        <w:rPr>
          <w:rFonts w:ascii="Times New Roman" w:hAnsi="Times New Roman"/>
        </w:rPr>
        <w:t xml:space="preserve">Davis, M., Camel, D., &amp; </w:t>
      </w:r>
      <w:proofErr w:type="spellStart"/>
      <w:r w:rsidRPr="00300799">
        <w:rPr>
          <w:rFonts w:ascii="Times New Roman" w:hAnsi="Times New Roman"/>
        </w:rPr>
        <w:t>Mozee</w:t>
      </w:r>
      <w:proofErr w:type="spellEnd"/>
      <w:r w:rsidRPr="00300799">
        <w:rPr>
          <w:rFonts w:ascii="Times New Roman" w:hAnsi="Times New Roman"/>
        </w:rPr>
        <w:t xml:space="preserve">, M. (2017). The Mississippi statewide accountability system: Using the right microscope. </w:t>
      </w:r>
      <w:r w:rsidRPr="00300799">
        <w:rPr>
          <w:rFonts w:ascii="Times New Roman" w:hAnsi="Times New Roman"/>
          <w:i/>
        </w:rPr>
        <w:t>Research Brief, 2</w:t>
      </w:r>
      <w:r w:rsidRPr="00300799">
        <w:rPr>
          <w:rFonts w:ascii="Times New Roman" w:hAnsi="Times New Roman"/>
        </w:rPr>
        <w:t xml:space="preserve"> (3). http://www.jsums.edu/murc/publications-2/</w:t>
      </w:r>
    </w:p>
    <w:p w14:paraId="05837EE0" w14:textId="77777777" w:rsidR="005710EF" w:rsidRDefault="005710EF" w:rsidP="007C163D">
      <w:pPr>
        <w:jc w:val="center"/>
        <w:rPr>
          <w:rFonts w:ascii="Times New Roman" w:hAnsi="Times New Roman"/>
        </w:rPr>
      </w:pPr>
    </w:p>
    <w:p w14:paraId="20A7198A" w14:textId="77777777" w:rsidR="007914B4" w:rsidRDefault="007914B4" w:rsidP="007C163D">
      <w:pPr>
        <w:jc w:val="center"/>
        <w:rPr>
          <w:rFonts w:ascii="Times New Roman" w:hAnsi="Times New Roman"/>
        </w:rPr>
      </w:pPr>
    </w:p>
    <w:p w14:paraId="458B8585" w14:textId="77777777" w:rsidR="007914B4" w:rsidRDefault="007914B4" w:rsidP="007C163D">
      <w:pPr>
        <w:jc w:val="center"/>
        <w:rPr>
          <w:rFonts w:ascii="Times New Roman" w:hAnsi="Times New Roman"/>
        </w:rPr>
      </w:pPr>
    </w:p>
    <w:p w14:paraId="148E169C" w14:textId="77777777" w:rsidR="007914B4" w:rsidRDefault="007914B4" w:rsidP="007C163D">
      <w:pPr>
        <w:jc w:val="center"/>
        <w:rPr>
          <w:rFonts w:ascii="Times New Roman" w:hAnsi="Times New Roman"/>
        </w:rPr>
      </w:pPr>
    </w:p>
    <w:p w14:paraId="2A06299A" w14:textId="77777777" w:rsidR="007914B4" w:rsidRDefault="007914B4" w:rsidP="007C163D">
      <w:pPr>
        <w:jc w:val="center"/>
        <w:rPr>
          <w:rFonts w:ascii="Times New Roman" w:hAnsi="Times New Roman"/>
        </w:rPr>
      </w:pPr>
    </w:p>
    <w:p w14:paraId="4976C4FF" w14:textId="77777777" w:rsidR="007914B4" w:rsidRDefault="007914B4" w:rsidP="007C163D">
      <w:pPr>
        <w:jc w:val="center"/>
        <w:rPr>
          <w:rFonts w:ascii="Times New Roman" w:hAnsi="Times New Roman"/>
        </w:rPr>
      </w:pPr>
    </w:p>
    <w:p w14:paraId="6C70527C" w14:textId="77777777" w:rsidR="007914B4" w:rsidRDefault="007914B4" w:rsidP="007C163D">
      <w:pPr>
        <w:jc w:val="center"/>
        <w:rPr>
          <w:rFonts w:ascii="Times New Roman" w:hAnsi="Times New Roman"/>
        </w:rPr>
      </w:pPr>
    </w:p>
    <w:p w14:paraId="2C1955CF" w14:textId="77777777" w:rsidR="007914B4" w:rsidRDefault="007914B4" w:rsidP="007C163D">
      <w:pPr>
        <w:jc w:val="center"/>
        <w:rPr>
          <w:rFonts w:ascii="Times New Roman" w:hAnsi="Times New Roman"/>
        </w:rPr>
      </w:pPr>
    </w:p>
    <w:p w14:paraId="62FDBC4A" w14:textId="77777777" w:rsidR="007914B4" w:rsidRDefault="007914B4" w:rsidP="007C163D">
      <w:pPr>
        <w:jc w:val="center"/>
        <w:rPr>
          <w:rFonts w:ascii="Times New Roman" w:hAnsi="Times New Roman"/>
        </w:rPr>
      </w:pPr>
    </w:p>
    <w:p w14:paraId="3B2D57C6" w14:textId="77777777" w:rsidR="007914B4" w:rsidRDefault="007914B4" w:rsidP="007C163D">
      <w:pPr>
        <w:jc w:val="center"/>
        <w:rPr>
          <w:rFonts w:ascii="Times New Roman" w:hAnsi="Times New Roman"/>
        </w:rPr>
      </w:pPr>
    </w:p>
    <w:p w14:paraId="558D0831" w14:textId="77777777" w:rsidR="007914B4" w:rsidRDefault="007914B4" w:rsidP="007C163D">
      <w:pPr>
        <w:jc w:val="center"/>
        <w:rPr>
          <w:rFonts w:ascii="Times New Roman" w:hAnsi="Times New Roman"/>
        </w:rPr>
      </w:pPr>
    </w:p>
    <w:p w14:paraId="1E8021A9" w14:textId="77777777" w:rsidR="007914B4" w:rsidRDefault="007914B4" w:rsidP="007C163D">
      <w:pPr>
        <w:jc w:val="center"/>
        <w:rPr>
          <w:rFonts w:ascii="Times New Roman" w:hAnsi="Times New Roman"/>
        </w:rPr>
      </w:pPr>
    </w:p>
    <w:p w14:paraId="34980C6A" w14:textId="77777777" w:rsidR="007914B4" w:rsidRDefault="007914B4" w:rsidP="007C163D">
      <w:pPr>
        <w:jc w:val="center"/>
        <w:rPr>
          <w:rFonts w:ascii="Times New Roman" w:hAnsi="Times New Roman"/>
        </w:rPr>
      </w:pPr>
    </w:p>
    <w:p w14:paraId="482104F1" w14:textId="77777777" w:rsidR="007914B4" w:rsidRDefault="007914B4" w:rsidP="007C163D">
      <w:pPr>
        <w:jc w:val="center"/>
        <w:rPr>
          <w:rFonts w:ascii="Times New Roman" w:hAnsi="Times New Roman"/>
        </w:rPr>
      </w:pPr>
    </w:p>
    <w:p w14:paraId="35C76180" w14:textId="77777777" w:rsidR="007914B4" w:rsidRDefault="007914B4" w:rsidP="007C163D">
      <w:pPr>
        <w:jc w:val="center"/>
        <w:rPr>
          <w:rFonts w:ascii="Times New Roman" w:hAnsi="Times New Roman"/>
        </w:rPr>
      </w:pPr>
    </w:p>
    <w:p w14:paraId="3CF43E12" w14:textId="77777777" w:rsidR="007914B4" w:rsidRDefault="007914B4" w:rsidP="007C163D">
      <w:pPr>
        <w:jc w:val="center"/>
        <w:rPr>
          <w:rFonts w:ascii="Times New Roman" w:hAnsi="Times New Roman"/>
        </w:rPr>
      </w:pPr>
    </w:p>
    <w:p w14:paraId="00FE18D3" w14:textId="77777777" w:rsidR="007914B4" w:rsidRDefault="007914B4" w:rsidP="007C163D">
      <w:pPr>
        <w:jc w:val="center"/>
        <w:rPr>
          <w:rFonts w:ascii="Times New Roman" w:hAnsi="Times New Roman"/>
        </w:rPr>
      </w:pPr>
    </w:p>
    <w:p w14:paraId="2F0B19CA" w14:textId="77777777" w:rsidR="007914B4" w:rsidRDefault="007914B4" w:rsidP="007C163D">
      <w:pPr>
        <w:jc w:val="center"/>
        <w:rPr>
          <w:rFonts w:ascii="Times New Roman" w:hAnsi="Times New Roman"/>
        </w:rPr>
      </w:pPr>
    </w:p>
    <w:p w14:paraId="3849910C" w14:textId="77777777" w:rsidR="00537F2E" w:rsidRDefault="00537F2E" w:rsidP="007C163D">
      <w:pPr>
        <w:jc w:val="center"/>
        <w:rPr>
          <w:rFonts w:ascii="Times New Roman" w:hAnsi="Times New Roman"/>
        </w:rPr>
      </w:pPr>
    </w:p>
    <w:p w14:paraId="794E3D8A" w14:textId="77777777" w:rsidR="00537F2E" w:rsidRDefault="00537F2E" w:rsidP="007C163D">
      <w:pPr>
        <w:jc w:val="center"/>
        <w:rPr>
          <w:rFonts w:ascii="Times New Roman" w:hAnsi="Times New Roman"/>
        </w:rPr>
      </w:pPr>
    </w:p>
    <w:p w14:paraId="499BE293" w14:textId="77777777" w:rsidR="00537F2E" w:rsidRDefault="00537F2E" w:rsidP="007C163D">
      <w:pPr>
        <w:jc w:val="center"/>
        <w:rPr>
          <w:rFonts w:ascii="Times New Roman" w:hAnsi="Times New Roman"/>
        </w:rPr>
      </w:pPr>
    </w:p>
    <w:p w14:paraId="7C4FFC96" w14:textId="77777777" w:rsidR="00537F2E" w:rsidRDefault="00537F2E" w:rsidP="007C163D">
      <w:pPr>
        <w:jc w:val="center"/>
        <w:rPr>
          <w:rFonts w:ascii="Times New Roman" w:hAnsi="Times New Roman"/>
        </w:rPr>
      </w:pPr>
    </w:p>
    <w:p w14:paraId="239A08DF" w14:textId="77777777" w:rsidR="00537F2E" w:rsidRDefault="00537F2E" w:rsidP="007C163D">
      <w:pPr>
        <w:jc w:val="center"/>
        <w:rPr>
          <w:rFonts w:ascii="Times New Roman" w:hAnsi="Times New Roman"/>
        </w:rPr>
      </w:pPr>
    </w:p>
    <w:p w14:paraId="67530895" w14:textId="77777777" w:rsidR="00537F2E" w:rsidRDefault="00537F2E" w:rsidP="007C163D">
      <w:pPr>
        <w:jc w:val="center"/>
        <w:rPr>
          <w:rFonts w:ascii="Times New Roman" w:hAnsi="Times New Roman"/>
        </w:rPr>
      </w:pPr>
    </w:p>
    <w:p w14:paraId="57E92AA2" w14:textId="77777777" w:rsidR="007914B4" w:rsidRPr="00300799" w:rsidRDefault="007914B4" w:rsidP="007C163D">
      <w:pPr>
        <w:jc w:val="center"/>
        <w:rPr>
          <w:rFonts w:ascii="Times New Roman" w:hAnsi="Times New Roman"/>
        </w:rPr>
      </w:pPr>
      <w:r>
        <w:rPr>
          <w:rFonts w:ascii="Times New Roman" w:hAnsi="Times New Roman"/>
        </w:rPr>
        <w:t>9</w:t>
      </w:r>
    </w:p>
    <w:sectPr w:rsidR="007914B4" w:rsidRPr="00300799" w:rsidSect="00300799">
      <w:footerReference w:type="even" r:id="rId12"/>
      <w:footerReference w:type="default" r:id="rId13"/>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590BB" w14:textId="77777777" w:rsidR="00537F2E" w:rsidRDefault="00537F2E" w:rsidP="00C918F5">
      <w:r>
        <w:separator/>
      </w:r>
    </w:p>
  </w:endnote>
  <w:endnote w:type="continuationSeparator" w:id="0">
    <w:p w14:paraId="5729676C" w14:textId="77777777" w:rsidR="00537F2E" w:rsidRDefault="00537F2E" w:rsidP="00C9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B5138" w14:textId="77777777" w:rsidR="00537F2E" w:rsidRDefault="00537F2E" w:rsidP="00444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379BF8" w14:textId="77777777" w:rsidR="00537F2E" w:rsidRDefault="00537F2E" w:rsidP="00E119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6B00B" w14:textId="77777777" w:rsidR="00537F2E" w:rsidRPr="00E60D38" w:rsidRDefault="00537F2E" w:rsidP="00444D83">
    <w:pPr>
      <w:pStyle w:val="Footer"/>
      <w:tabs>
        <w:tab w:val="clear" w:pos="4320"/>
        <w:tab w:val="clear" w:pos="8640"/>
        <w:tab w:val="right" w:pos="9360"/>
      </w:tabs>
      <w:ind w:right="360"/>
      <w:jc w:val="both"/>
      <w:rPr>
        <w:color w:val="17365D"/>
      </w:rPr>
    </w:pPr>
    <w:r>
      <w:rPr>
        <w:color w:val="17365D"/>
      </w:rPr>
      <w:tab/>
    </w:r>
  </w:p>
  <w:p w14:paraId="243C923B" w14:textId="77777777" w:rsidR="00537F2E" w:rsidRDefault="00537F2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335B6" w14:textId="77777777" w:rsidR="00537F2E" w:rsidRDefault="00537F2E" w:rsidP="00E11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F067D9" w14:textId="77777777" w:rsidR="00537F2E" w:rsidRDefault="00537F2E" w:rsidP="00073C60">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E9C2D" w14:textId="77777777" w:rsidR="00537F2E" w:rsidRDefault="00537F2E" w:rsidP="00073C60">
    <w:pPr>
      <w:pStyle w:val="Footer"/>
      <w:ind w:right="360"/>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55C70" w14:textId="77777777" w:rsidR="00537F2E" w:rsidRDefault="00537F2E" w:rsidP="00C918F5">
      <w:r>
        <w:separator/>
      </w:r>
    </w:p>
  </w:footnote>
  <w:footnote w:type="continuationSeparator" w:id="0">
    <w:p w14:paraId="6E91BD0A" w14:textId="77777777" w:rsidR="00537F2E" w:rsidRDefault="00537F2E" w:rsidP="00C918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7705F"/>
    <w:multiLevelType w:val="hybridMultilevel"/>
    <w:tmpl w:val="32ECDB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60C5B92"/>
    <w:multiLevelType w:val="hybridMultilevel"/>
    <w:tmpl w:val="56B6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B80984"/>
    <w:multiLevelType w:val="hybridMultilevel"/>
    <w:tmpl w:val="5A3632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DF"/>
    <w:rsid w:val="00073C60"/>
    <w:rsid w:val="00082E86"/>
    <w:rsid w:val="00095ECB"/>
    <w:rsid w:val="000B7B5E"/>
    <w:rsid w:val="000E75AC"/>
    <w:rsid w:val="000F3381"/>
    <w:rsid w:val="00105089"/>
    <w:rsid w:val="00145F4E"/>
    <w:rsid w:val="0018503C"/>
    <w:rsid w:val="0019597C"/>
    <w:rsid w:val="001A469A"/>
    <w:rsid w:val="002B0183"/>
    <w:rsid w:val="002B2FAF"/>
    <w:rsid w:val="002F4CE4"/>
    <w:rsid w:val="00300799"/>
    <w:rsid w:val="003061A6"/>
    <w:rsid w:val="003138E1"/>
    <w:rsid w:val="00313C00"/>
    <w:rsid w:val="00350BD5"/>
    <w:rsid w:val="00360C95"/>
    <w:rsid w:val="003B692D"/>
    <w:rsid w:val="003C28C8"/>
    <w:rsid w:val="003D6272"/>
    <w:rsid w:val="0043018F"/>
    <w:rsid w:val="00444D83"/>
    <w:rsid w:val="00453CA9"/>
    <w:rsid w:val="004568F3"/>
    <w:rsid w:val="00537F2E"/>
    <w:rsid w:val="00563BA4"/>
    <w:rsid w:val="005710EF"/>
    <w:rsid w:val="005775B9"/>
    <w:rsid w:val="005949DF"/>
    <w:rsid w:val="005C281C"/>
    <w:rsid w:val="0064431F"/>
    <w:rsid w:val="006D1922"/>
    <w:rsid w:val="006D40F7"/>
    <w:rsid w:val="00710238"/>
    <w:rsid w:val="0071180C"/>
    <w:rsid w:val="007914B4"/>
    <w:rsid w:val="007C163D"/>
    <w:rsid w:val="007C2AD8"/>
    <w:rsid w:val="007F0054"/>
    <w:rsid w:val="007F1CB5"/>
    <w:rsid w:val="0081474B"/>
    <w:rsid w:val="00826E9A"/>
    <w:rsid w:val="00840D63"/>
    <w:rsid w:val="0089624A"/>
    <w:rsid w:val="008B4C18"/>
    <w:rsid w:val="00922CDA"/>
    <w:rsid w:val="00942F95"/>
    <w:rsid w:val="00944131"/>
    <w:rsid w:val="0099532D"/>
    <w:rsid w:val="00A02DB3"/>
    <w:rsid w:val="00A85BB9"/>
    <w:rsid w:val="00AB1C17"/>
    <w:rsid w:val="00AD18C6"/>
    <w:rsid w:val="00AD286F"/>
    <w:rsid w:val="00B25FF6"/>
    <w:rsid w:val="00BC52BD"/>
    <w:rsid w:val="00C301A5"/>
    <w:rsid w:val="00C664B4"/>
    <w:rsid w:val="00C918F5"/>
    <w:rsid w:val="00CB313B"/>
    <w:rsid w:val="00E11940"/>
    <w:rsid w:val="00E3393B"/>
    <w:rsid w:val="00E60D38"/>
    <w:rsid w:val="00FF250F"/>
    <w:rsid w:val="00FF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918F5"/>
    <w:rPr>
      <w:rFonts w:eastAsia="MS Minngs"/>
    </w:rPr>
  </w:style>
  <w:style w:type="character" w:customStyle="1" w:styleId="FootnoteTextChar">
    <w:name w:val="Footnote Text Char"/>
    <w:basedOn w:val="DefaultParagraphFont"/>
    <w:link w:val="FootnoteText"/>
    <w:uiPriority w:val="99"/>
    <w:locked/>
    <w:rsid w:val="00C918F5"/>
    <w:rPr>
      <w:rFonts w:ascii="Cambria" w:eastAsia="MS Minngs" w:hAnsi="Cambria" w:cs="Times New Roman"/>
    </w:rPr>
  </w:style>
  <w:style w:type="character" w:styleId="FootnoteReference">
    <w:name w:val="footnote reference"/>
    <w:basedOn w:val="DefaultParagraphFont"/>
    <w:uiPriority w:val="99"/>
    <w:rsid w:val="00C918F5"/>
    <w:rPr>
      <w:rFonts w:cs="Times New Roman"/>
      <w:vertAlign w:val="superscript"/>
    </w:rPr>
  </w:style>
  <w:style w:type="paragraph" w:styleId="Header">
    <w:name w:val="header"/>
    <w:basedOn w:val="Normal"/>
    <w:link w:val="HeaderChar"/>
    <w:uiPriority w:val="99"/>
    <w:rsid w:val="007C2AD8"/>
    <w:pPr>
      <w:tabs>
        <w:tab w:val="center" w:pos="4320"/>
        <w:tab w:val="right" w:pos="8640"/>
      </w:tabs>
    </w:pPr>
  </w:style>
  <w:style w:type="character" w:customStyle="1" w:styleId="HeaderChar">
    <w:name w:val="Header Char"/>
    <w:basedOn w:val="DefaultParagraphFont"/>
    <w:link w:val="Header"/>
    <w:uiPriority w:val="99"/>
    <w:locked/>
    <w:rsid w:val="007C2AD8"/>
    <w:rPr>
      <w:rFonts w:cs="Times New Roman"/>
    </w:rPr>
  </w:style>
  <w:style w:type="paragraph" w:styleId="Footer">
    <w:name w:val="footer"/>
    <w:basedOn w:val="Normal"/>
    <w:link w:val="FooterChar"/>
    <w:uiPriority w:val="99"/>
    <w:rsid w:val="007C2AD8"/>
    <w:pPr>
      <w:tabs>
        <w:tab w:val="center" w:pos="4320"/>
        <w:tab w:val="right" w:pos="8640"/>
      </w:tabs>
    </w:pPr>
  </w:style>
  <w:style w:type="character" w:customStyle="1" w:styleId="FooterChar">
    <w:name w:val="Footer Char"/>
    <w:basedOn w:val="DefaultParagraphFont"/>
    <w:link w:val="Footer"/>
    <w:uiPriority w:val="99"/>
    <w:locked/>
    <w:rsid w:val="007C2AD8"/>
    <w:rPr>
      <w:rFonts w:cs="Times New Roman"/>
    </w:rPr>
  </w:style>
  <w:style w:type="character" w:styleId="PageNumber">
    <w:name w:val="page number"/>
    <w:basedOn w:val="DefaultParagraphFont"/>
    <w:uiPriority w:val="99"/>
    <w:semiHidden/>
    <w:rsid w:val="00073C60"/>
    <w:rPr>
      <w:rFonts w:cs="Times New Roman"/>
    </w:rPr>
  </w:style>
  <w:style w:type="character" w:styleId="Hyperlink">
    <w:name w:val="Hyperlink"/>
    <w:basedOn w:val="DefaultParagraphFont"/>
    <w:uiPriority w:val="99"/>
    <w:rsid w:val="0081474B"/>
    <w:rPr>
      <w:rFonts w:cs="Times New Roman"/>
      <w:color w:val="0000FF"/>
      <w:u w:val="single"/>
    </w:rPr>
  </w:style>
  <w:style w:type="table" w:styleId="TableGrid">
    <w:name w:val="Table Grid"/>
    <w:basedOn w:val="TableNormal"/>
    <w:uiPriority w:val="99"/>
    <w:rsid w:val="003061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D40F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D40F7"/>
    <w:rPr>
      <w:rFonts w:ascii="Lucida Grande" w:hAnsi="Lucida Grande" w:cs="Times New Roman"/>
      <w:sz w:val="18"/>
      <w:szCs w:val="18"/>
    </w:rPr>
  </w:style>
  <w:style w:type="paragraph" w:styleId="ListParagraph">
    <w:name w:val="List Paragraph"/>
    <w:basedOn w:val="Normal"/>
    <w:uiPriority w:val="99"/>
    <w:qFormat/>
    <w:rsid w:val="007C163D"/>
    <w:pPr>
      <w:spacing w:after="200" w:line="276" w:lineRule="auto"/>
      <w:ind w:left="720"/>
      <w:contextualSpacing/>
    </w:pPr>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918F5"/>
    <w:rPr>
      <w:rFonts w:eastAsia="MS Minngs"/>
    </w:rPr>
  </w:style>
  <w:style w:type="character" w:customStyle="1" w:styleId="FootnoteTextChar">
    <w:name w:val="Footnote Text Char"/>
    <w:basedOn w:val="DefaultParagraphFont"/>
    <w:link w:val="FootnoteText"/>
    <w:uiPriority w:val="99"/>
    <w:locked/>
    <w:rsid w:val="00C918F5"/>
    <w:rPr>
      <w:rFonts w:ascii="Cambria" w:eastAsia="MS Minngs" w:hAnsi="Cambria" w:cs="Times New Roman"/>
    </w:rPr>
  </w:style>
  <w:style w:type="character" w:styleId="FootnoteReference">
    <w:name w:val="footnote reference"/>
    <w:basedOn w:val="DefaultParagraphFont"/>
    <w:uiPriority w:val="99"/>
    <w:rsid w:val="00C918F5"/>
    <w:rPr>
      <w:rFonts w:cs="Times New Roman"/>
      <w:vertAlign w:val="superscript"/>
    </w:rPr>
  </w:style>
  <w:style w:type="paragraph" w:styleId="Header">
    <w:name w:val="header"/>
    <w:basedOn w:val="Normal"/>
    <w:link w:val="HeaderChar"/>
    <w:uiPriority w:val="99"/>
    <w:rsid w:val="007C2AD8"/>
    <w:pPr>
      <w:tabs>
        <w:tab w:val="center" w:pos="4320"/>
        <w:tab w:val="right" w:pos="8640"/>
      </w:tabs>
    </w:pPr>
  </w:style>
  <w:style w:type="character" w:customStyle="1" w:styleId="HeaderChar">
    <w:name w:val="Header Char"/>
    <w:basedOn w:val="DefaultParagraphFont"/>
    <w:link w:val="Header"/>
    <w:uiPriority w:val="99"/>
    <w:locked/>
    <w:rsid w:val="007C2AD8"/>
    <w:rPr>
      <w:rFonts w:cs="Times New Roman"/>
    </w:rPr>
  </w:style>
  <w:style w:type="paragraph" w:styleId="Footer">
    <w:name w:val="footer"/>
    <w:basedOn w:val="Normal"/>
    <w:link w:val="FooterChar"/>
    <w:uiPriority w:val="99"/>
    <w:rsid w:val="007C2AD8"/>
    <w:pPr>
      <w:tabs>
        <w:tab w:val="center" w:pos="4320"/>
        <w:tab w:val="right" w:pos="8640"/>
      </w:tabs>
    </w:pPr>
  </w:style>
  <w:style w:type="character" w:customStyle="1" w:styleId="FooterChar">
    <w:name w:val="Footer Char"/>
    <w:basedOn w:val="DefaultParagraphFont"/>
    <w:link w:val="Footer"/>
    <w:uiPriority w:val="99"/>
    <w:locked/>
    <w:rsid w:val="007C2AD8"/>
    <w:rPr>
      <w:rFonts w:cs="Times New Roman"/>
    </w:rPr>
  </w:style>
  <w:style w:type="character" w:styleId="PageNumber">
    <w:name w:val="page number"/>
    <w:basedOn w:val="DefaultParagraphFont"/>
    <w:uiPriority w:val="99"/>
    <w:semiHidden/>
    <w:rsid w:val="00073C60"/>
    <w:rPr>
      <w:rFonts w:cs="Times New Roman"/>
    </w:rPr>
  </w:style>
  <w:style w:type="character" w:styleId="Hyperlink">
    <w:name w:val="Hyperlink"/>
    <w:basedOn w:val="DefaultParagraphFont"/>
    <w:uiPriority w:val="99"/>
    <w:rsid w:val="0081474B"/>
    <w:rPr>
      <w:rFonts w:cs="Times New Roman"/>
      <w:color w:val="0000FF"/>
      <w:u w:val="single"/>
    </w:rPr>
  </w:style>
  <w:style w:type="table" w:styleId="TableGrid">
    <w:name w:val="Table Grid"/>
    <w:basedOn w:val="TableNormal"/>
    <w:uiPriority w:val="99"/>
    <w:rsid w:val="003061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D40F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D40F7"/>
    <w:rPr>
      <w:rFonts w:ascii="Lucida Grande" w:hAnsi="Lucida Grande" w:cs="Times New Roman"/>
      <w:sz w:val="18"/>
      <w:szCs w:val="18"/>
    </w:rPr>
  </w:style>
  <w:style w:type="paragraph" w:styleId="ListParagraph">
    <w:name w:val="List Paragraph"/>
    <w:basedOn w:val="Normal"/>
    <w:uiPriority w:val="99"/>
    <w:qFormat/>
    <w:rsid w:val="007C163D"/>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3821">
      <w:marLeft w:val="0"/>
      <w:marRight w:val="0"/>
      <w:marTop w:val="0"/>
      <w:marBottom w:val="0"/>
      <w:divBdr>
        <w:top w:val="none" w:sz="0" w:space="0" w:color="auto"/>
        <w:left w:val="none" w:sz="0" w:space="0" w:color="auto"/>
        <w:bottom w:val="none" w:sz="0" w:space="0" w:color="auto"/>
        <w:right w:val="none" w:sz="0" w:space="0" w:color="auto"/>
      </w:divBdr>
    </w:div>
    <w:div w:id="101843822">
      <w:marLeft w:val="0"/>
      <w:marRight w:val="0"/>
      <w:marTop w:val="0"/>
      <w:marBottom w:val="0"/>
      <w:divBdr>
        <w:top w:val="none" w:sz="0" w:space="0" w:color="auto"/>
        <w:left w:val="none" w:sz="0" w:space="0" w:color="auto"/>
        <w:bottom w:val="none" w:sz="0" w:space="0" w:color="auto"/>
        <w:right w:val="none" w:sz="0" w:space="0" w:color="auto"/>
      </w:divBdr>
    </w:div>
    <w:div w:id="10184382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ssissippifirst.org/blog/map2016/" TargetMode="Externa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alkpoverty.org/state-year-report/mississippi-2016-report/"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2859</Words>
  <Characters>16299</Characters>
  <Application>Microsoft Macintosh Word</Application>
  <DocSecurity>0</DocSecurity>
  <Lines>135</Lines>
  <Paragraphs>38</Paragraphs>
  <ScaleCrop>false</ScaleCrop>
  <Company>Jackson State University</Company>
  <LinksUpToDate>false</LinksUpToDate>
  <CharactersWithSpaces>19120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Mississippi Statewide Accountability </dc:title>
  <dc:subject/>
  <dc:creator>Melvin Davis</dc:creator>
  <cp:keywords/>
  <dc:description/>
  <cp:lastModifiedBy>Melvin Davis</cp:lastModifiedBy>
  <cp:revision>5</cp:revision>
  <cp:lastPrinted>2017-08-02T16:14:00Z</cp:lastPrinted>
  <dcterms:created xsi:type="dcterms:W3CDTF">2017-08-02T16:05:00Z</dcterms:created>
  <dcterms:modified xsi:type="dcterms:W3CDTF">2017-08-02T21:17:00Z</dcterms:modified>
</cp:coreProperties>
</file>