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6DB25" w14:textId="67F79B37" w:rsidR="00E406B7" w:rsidRPr="00C45C0C" w:rsidRDefault="00E406B7" w:rsidP="00E406B7">
      <w:pPr>
        <w:jc w:val="center"/>
        <w:rPr>
          <w:rFonts w:ascii="Georgia" w:hAnsi="Georgia" w:cs="Iskoola Pota"/>
          <w:b/>
          <w:smallCaps/>
          <w:sz w:val="40"/>
          <w:szCs w:val="40"/>
        </w:rPr>
      </w:pPr>
      <w:bookmarkStart w:id="0" w:name="_GoBack"/>
      <w:bookmarkEnd w:id="0"/>
      <w:r w:rsidRPr="00C45C0C">
        <w:rPr>
          <w:rFonts w:ascii="Georgia" w:hAnsi="Georgia" w:cs="Iskoola Pota"/>
          <w:b/>
          <w:smallCaps/>
          <w:sz w:val="40"/>
          <w:szCs w:val="40"/>
        </w:rPr>
        <w:t xml:space="preserve">Department of Urban </w:t>
      </w:r>
      <w:r w:rsidR="00C45C0C" w:rsidRPr="00C45C0C">
        <w:rPr>
          <w:rFonts w:ascii="Georgia" w:hAnsi="Georgia" w:cs="Iskoola Pota"/>
          <w:b/>
          <w:smallCaps/>
          <w:sz w:val="40"/>
          <w:szCs w:val="40"/>
        </w:rPr>
        <w:t>&amp;</w:t>
      </w:r>
      <w:r w:rsidRPr="00C45C0C">
        <w:rPr>
          <w:rFonts w:ascii="Georgia" w:hAnsi="Georgia" w:cs="Iskoola Pota"/>
          <w:b/>
          <w:smallCaps/>
          <w:sz w:val="40"/>
          <w:szCs w:val="40"/>
        </w:rPr>
        <w:t xml:space="preserve"> Regional Planning</w:t>
      </w:r>
    </w:p>
    <w:p w14:paraId="185FBD1A" w14:textId="77777777" w:rsidR="00C45C0C" w:rsidRPr="008E0087" w:rsidRDefault="00C45C0C" w:rsidP="00E406B7">
      <w:pPr>
        <w:jc w:val="center"/>
        <w:rPr>
          <w:rFonts w:ascii="Georgia" w:hAnsi="Georgia" w:cs="Iskoola Pota"/>
          <w:b/>
          <w:sz w:val="40"/>
          <w:szCs w:val="40"/>
        </w:rPr>
      </w:pPr>
    </w:p>
    <w:p w14:paraId="7E3384E3" w14:textId="77777777" w:rsidR="00C45C0C" w:rsidRDefault="00C45C0C" w:rsidP="00E406B7">
      <w:pPr>
        <w:jc w:val="center"/>
        <w:rPr>
          <w:rFonts w:ascii="Georgia" w:hAnsi="Georgia" w:cs="Iskoola Pota"/>
          <w:b/>
          <w:smallCaps/>
          <w:sz w:val="44"/>
          <w:szCs w:val="44"/>
        </w:rPr>
      </w:pPr>
    </w:p>
    <w:p w14:paraId="197E033C" w14:textId="77777777" w:rsidR="00C45C0C" w:rsidRDefault="00C45C0C" w:rsidP="00E406B7">
      <w:pPr>
        <w:jc w:val="center"/>
        <w:rPr>
          <w:rFonts w:ascii="Georgia" w:hAnsi="Georgia" w:cs="Iskoola Pota"/>
          <w:b/>
          <w:smallCaps/>
          <w:sz w:val="44"/>
          <w:szCs w:val="44"/>
        </w:rPr>
      </w:pPr>
    </w:p>
    <w:p w14:paraId="57C1EEE2" w14:textId="7F3E42A3" w:rsidR="00E406B7" w:rsidRPr="00C45C0C" w:rsidRDefault="00C45C0C" w:rsidP="00E406B7">
      <w:pPr>
        <w:jc w:val="center"/>
        <w:rPr>
          <w:rFonts w:ascii="Georgia" w:hAnsi="Georgia" w:cs="Iskoola Pota"/>
          <w:b/>
          <w:smallCaps/>
          <w:sz w:val="44"/>
          <w:szCs w:val="44"/>
        </w:rPr>
      </w:pPr>
      <w:r w:rsidRPr="00C45C0C">
        <w:rPr>
          <w:rFonts w:ascii="Georgia" w:hAnsi="Georgia" w:cs="Iskoola Pota"/>
          <w:b/>
          <w:smallCaps/>
          <w:sz w:val="44"/>
          <w:szCs w:val="44"/>
        </w:rPr>
        <w:t>Graduate Student</w:t>
      </w:r>
      <w:r w:rsidR="00E406B7" w:rsidRPr="00C45C0C">
        <w:rPr>
          <w:rFonts w:ascii="Georgia" w:hAnsi="Georgia" w:cs="Iskoola Pota"/>
          <w:b/>
          <w:smallCaps/>
          <w:sz w:val="44"/>
          <w:szCs w:val="44"/>
        </w:rPr>
        <w:t xml:space="preserve"> Program</w:t>
      </w:r>
    </w:p>
    <w:p w14:paraId="5DB0B268" w14:textId="77777777" w:rsidR="00E406B7" w:rsidRPr="00C45C0C" w:rsidRDefault="00E406B7" w:rsidP="00E406B7">
      <w:pPr>
        <w:jc w:val="center"/>
        <w:rPr>
          <w:rFonts w:ascii="Georgia" w:hAnsi="Georgia" w:cs="Iskoola Pota"/>
          <w:b/>
          <w:smallCaps/>
          <w:sz w:val="44"/>
          <w:szCs w:val="44"/>
        </w:rPr>
      </w:pPr>
      <w:r w:rsidRPr="00C45C0C">
        <w:rPr>
          <w:rFonts w:ascii="Georgia" w:hAnsi="Georgia" w:cs="Iskoola Pota"/>
          <w:b/>
          <w:smallCaps/>
          <w:sz w:val="44"/>
          <w:szCs w:val="44"/>
        </w:rPr>
        <w:t>Policies and Procedures Handbook</w:t>
      </w:r>
    </w:p>
    <w:p w14:paraId="5EB922E9" w14:textId="77777777" w:rsidR="00E406B7" w:rsidRDefault="00E406B7" w:rsidP="00E406B7">
      <w:pPr>
        <w:jc w:val="center"/>
        <w:rPr>
          <w:rFonts w:ascii="Georgia" w:hAnsi="Georgia" w:cs="Iskoola Pota"/>
          <w:b/>
          <w:sz w:val="44"/>
          <w:szCs w:val="44"/>
        </w:rPr>
      </w:pPr>
    </w:p>
    <w:p w14:paraId="7F7D2A65" w14:textId="77777777" w:rsidR="00E406B7" w:rsidRDefault="00E406B7" w:rsidP="00E406B7">
      <w:pPr>
        <w:jc w:val="center"/>
        <w:rPr>
          <w:rFonts w:ascii="Georgia" w:hAnsi="Georgia" w:cs="Iskoola Pota"/>
          <w:b/>
          <w:sz w:val="44"/>
          <w:szCs w:val="44"/>
        </w:rPr>
      </w:pPr>
    </w:p>
    <w:p w14:paraId="76D2CCEC" w14:textId="77777777" w:rsidR="00E406B7" w:rsidRDefault="00E406B7" w:rsidP="00E406B7">
      <w:pPr>
        <w:jc w:val="center"/>
        <w:rPr>
          <w:rFonts w:ascii="Georgia" w:hAnsi="Georgia" w:cs="Iskoola Pota"/>
          <w:b/>
          <w:sz w:val="44"/>
          <w:szCs w:val="44"/>
        </w:rPr>
      </w:pPr>
    </w:p>
    <w:p w14:paraId="100C6436" w14:textId="77777777" w:rsidR="00E406B7" w:rsidRDefault="00E406B7" w:rsidP="00E406B7">
      <w:pPr>
        <w:jc w:val="center"/>
        <w:rPr>
          <w:rFonts w:ascii="Georgia" w:hAnsi="Georgia" w:cs="Iskoola Pota"/>
          <w:b/>
          <w:sz w:val="44"/>
          <w:szCs w:val="44"/>
        </w:rPr>
      </w:pPr>
    </w:p>
    <w:p w14:paraId="466D2370" w14:textId="77777777" w:rsidR="00E406B7" w:rsidRDefault="00E406B7" w:rsidP="00E406B7">
      <w:pPr>
        <w:jc w:val="center"/>
        <w:rPr>
          <w:rFonts w:ascii="Georgia" w:hAnsi="Georgia" w:cs="Iskoola Pota"/>
          <w:b/>
          <w:sz w:val="44"/>
          <w:szCs w:val="44"/>
        </w:rPr>
      </w:pPr>
    </w:p>
    <w:p w14:paraId="63F565E3" w14:textId="77777777" w:rsidR="00E406B7" w:rsidRPr="008E0087" w:rsidRDefault="00E406B7" w:rsidP="00E406B7">
      <w:pPr>
        <w:jc w:val="center"/>
        <w:rPr>
          <w:rFonts w:ascii="Georgia" w:hAnsi="Georgia" w:cs="Iskoola Pota"/>
          <w:b/>
          <w:sz w:val="44"/>
          <w:szCs w:val="44"/>
        </w:rPr>
      </w:pPr>
    </w:p>
    <w:p w14:paraId="5852AC60" w14:textId="77777777" w:rsidR="00E406B7" w:rsidRPr="008E0087" w:rsidRDefault="00E406B7" w:rsidP="00E406B7">
      <w:pPr>
        <w:jc w:val="center"/>
        <w:rPr>
          <w:rFonts w:ascii="Georgia" w:hAnsi="Georgia" w:cs="Iskoola Pota"/>
          <w:b/>
          <w:sz w:val="44"/>
          <w:szCs w:val="44"/>
        </w:rPr>
      </w:pPr>
      <w:r w:rsidRPr="008E0087">
        <w:rPr>
          <w:rFonts w:ascii="Georgia" w:hAnsi="Georgia" w:cs="Iskoola Pota"/>
          <w:b/>
          <w:sz w:val="44"/>
          <w:szCs w:val="44"/>
        </w:rPr>
        <w:t xml:space="preserve">College of </w:t>
      </w:r>
      <w:r>
        <w:rPr>
          <w:rFonts w:ascii="Georgia" w:hAnsi="Georgia" w:cs="Iskoola Pota"/>
          <w:b/>
          <w:sz w:val="44"/>
          <w:szCs w:val="44"/>
        </w:rPr>
        <w:t>Science, Engineering and Technology</w:t>
      </w:r>
    </w:p>
    <w:p w14:paraId="76ABC2D4" w14:textId="77777777" w:rsidR="00E406B7" w:rsidRPr="008E0087" w:rsidRDefault="00E406B7" w:rsidP="00E406B7">
      <w:pPr>
        <w:jc w:val="center"/>
        <w:rPr>
          <w:rFonts w:ascii="Georgia" w:hAnsi="Georgia" w:cs="Iskoola Pota"/>
          <w:b/>
          <w:sz w:val="40"/>
          <w:szCs w:val="40"/>
        </w:rPr>
      </w:pPr>
    </w:p>
    <w:p w14:paraId="365E24B2" w14:textId="77777777" w:rsidR="00E406B7" w:rsidRPr="008E0087" w:rsidRDefault="00E406B7" w:rsidP="00E406B7">
      <w:pPr>
        <w:jc w:val="center"/>
        <w:rPr>
          <w:rFonts w:ascii="Georgia" w:hAnsi="Georgia" w:cs="Iskoola Pota"/>
          <w:b/>
          <w:sz w:val="40"/>
          <w:szCs w:val="40"/>
        </w:rPr>
      </w:pPr>
      <w:r>
        <w:rPr>
          <w:rFonts w:ascii="Georgia" w:hAnsi="Georgia" w:cs="Iskoola Pota"/>
          <w:b/>
          <w:noProof/>
          <w:sz w:val="40"/>
          <w:szCs w:val="40"/>
        </w:rPr>
        <w:drawing>
          <wp:inline distT="0" distB="0" distL="0" distR="0" wp14:anchorId="1C3140F2" wp14:editId="28954661">
            <wp:extent cx="4093464" cy="1277112"/>
            <wp:effectExtent l="19050" t="0" r="2286" b="0"/>
            <wp:docPr id="1" name="Picture 0" descr="JS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U Logo.jpg"/>
                    <pic:cNvPicPr/>
                  </pic:nvPicPr>
                  <pic:blipFill>
                    <a:blip r:embed="rId7" cstate="print"/>
                    <a:stretch>
                      <a:fillRect/>
                    </a:stretch>
                  </pic:blipFill>
                  <pic:spPr>
                    <a:xfrm>
                      <a:off x="0" y="0"/>
                      <a:ext cx="4093464" cy="1277112"/>
                    </a:xfrm>
                    <a:prstGeom prst="rect">
                      <a:avLst/>
                    </a:prstGeom>
                  </pic:spPr>
                </pic:pic>
              </a:graphicData>
            </a:graphic>
          </wp:inline>
        </w:drawing>
      </w:r>
    </w:p>
    <w:p w14:paraId="54B286DF" w14:textId="77777777" w:rsidR="00E406B7" w:rsidRDefault="00E406B7" w:rsidP="00E406B7">
      <w:pPr>
        <w:jc w:val="center"/>
        <w:rPr>
          <w:rFonts w:ascii="Georgia" w:hAnsi="Georgia" w:cs="Iskoola Pota"/>
          <w:b/>
          <w:sz w:val="40"/>
          <w:szCs w:val="40"/>
        </w:rPr>
      </w:pPr>
    </w:p>
    <w:p w14:paraId="5FECFA6B" w14:textId="77777777" w:rsidR="00E406B7" w:rsidRDefault="00E406B7" w:rsidP="00E406B7">
      <w:pPr>
        <w:jc w:val="center"/>
        <w:rPr>
          <w:rFonts w:ascii="Georgia" w:hAnsi="Georgia" w:cs="Iskoola Pota"/>
          <w:b/>
          <w:sz w:val="40"/>
          <w:szCs w:val="40"/>
        </w:rPr>
      </w:pPr>
    </w:p>
    <w:p w14:paraId="214FB9CF" w14:textId="77777777" w:rsidR="00E406B7" w:rsidRDefault="00E406B7" w:rsidP="00E406B7">
      <w:pPr>
        <w:jc w:val="center"/>
        <w:rPr>
          <w:rFonts w:ascii="Georgia" w:hAnsi="Georgia" w:cs="Iskoola Pota"/>
          <w:b/>
          <w:sz w:val="40"/>
          <w:szCs w:val="40"/>
        </w:rPr>
      </w:pPr>
    </w:p>
    <w:p w14:paraId="0A97F300" w14:textId="77777777" w:rsidR="00E406B7" w:rsidRDefault="00E406B7" w:rsidP="00E406B7">
      <w:pPr>
        <w:jc w:val="center"/>
        <w:rPr>
          <w:rFonts w:ascii="Georgia" w:hAnsi="Georgia" w:cs="Iskoola Pota"/>
          <w:b/>
          <w:sz w:val="40"/>
          <w:szCs w:val="40"/>
        </w:rPr>
      </w:pPr>
    </w:p>
    <w:p w14:paraId="0251EE57" w14:textId="418CC302" w:rsidR="00E406B7" w:rsidRDefault="00E406B7" w:rsidP="00E406B7">
      <w:pPr>
        <w:jc w:val="center"/>
        <w:rPr>
          <w:rFonts w:ascii="Georgia" w:hAnsi="Georgia" w:cs="Iskoola Pota"/>
          <w:b/>
          <w:sz w:val="44"/>
          <w:szCs w:val="44"/>
        </w:rPr>
      </w:pPr>
      <w:r>
        <w:rPr>
          <w:rFonts w:ascii="Georgia" w:hAnsi="Georgia" w:cs="Iskoola Pota"/>
          <w:b/>
          <w:sz w:val="44"/>
          <w:szCs w:val="44"/>
        </w:rPr>
        <w:t>Academic Years 2020-2025</w:t>
      </w:r>
    </w:p>
    <w:p w14:paraId="3EC3DBF9" w14:textId="77777777" w:rsidR="001C088F" w:rsidRPr="00CB6F08" w:rsidRDefault="001C088F" w:rsidP="00A8270D">
      <w:pPr>
        <w:jc w:val="both"/>
        <w:rPr>
          <w:sz w:val="22"/>
          <w:szCs w:val="22"/>
        </w:rPr>
      </w:pPr>
    </w:p>
    <w:p w14:paraId="5A52D8D4" w14:textId="77777777" w:rsidR="00C45C0C" w:rsidRDefault="00C45C0C">
      <w:pPr>
        <w:rPr>
          <w:b/>
          <w:szCs w:val="22"/>
        </w:rPr>
      </w:pPr>
      <w:r>
        <w:rPr>
          <w:b/>
          <w:szCs w:val="22"/>
        </w:rPr>
        <w:br w:type="page"/>
      </w:r>
    </w:p>
    <w:p w14:paraId="3203C14D" w14:textId="6470E6CB" w:rsidR="00B0127E" w:rsidRPr="00CB6F08" w:rsidRDefault="004C41F9" w:rsidP="00C45C0C">
      <w:pPr>
        <w:rPr>
          <w:b/>
          <w:szCs w:val="22"/>
        </w:rPr>
      </w:pPr>
      <w:r w:rsidRPr="00CB6F08">
        <w:rPr>
          <w:b/>
          <w:szCs w:val="22"/>
        </w:rPr>
        <w:lastRenderedPageBreak/>
        <w:t>DEPARTMENT OF URBAN AND REGIONAL PLANNING (DURP)</w:t>
      </w:r>
    </w:p>
    <w:p w14:paraId="551B8502" w14:textId="77777777" w:rsidR="0094675F" w:rsidRPr="00CB6F08" w:rsidRDefault="0094675F" w:rsidP="00A8270D">
      <w:pPr>
        <w:jc w:val="both"/>
        <w:rPr>
          <w:b/>
          <w:szCs w:val="22"/>
        </w:rPr>
      </w:pPr>
      <w:r w:rsidRPr="00CB6F08">
        <w:rPr>
          <w:b/>
          <w:szCs w:val="22"/>
        </w:rPr>
        <w:t>Faculty and Staff</w:t>
      </w:r>
    </w:p>
    <w:p w14:paraId="1BCA75FF" w14:textId="77777777" w:rsidR="0094675F" w:rsidRPr="00CB6F08" w:rsidRDefault="0094675F" w:rsidP="00A8270D">
      <w:pPr>
        <w:jc w:val="both"/>
        <w:rPr>
          <w:sz w:val="22"/>
          <w:szCs w:val="22"/>
        </w:rPr>
      </w:pPr>
    </w:p>
    <w:p w14:paraId="411D6A10" w14:textId="77777777" w:rsidR="0094675F" w:rsidRPr="00CB6F08" w:rsidRDefault="0094675F" w:rsidP="00A8270D">
      <w:pPr>
        <w:jc w:val="both"/>
        <w:rPr>
          <w:sz w:val="22"/>
          <w:szCs w:val="22"/>
        </w:rPr>
      </w:pPr>
    </w:p>
    <w:p w14:paraId="207ACB05" w14:textId="77777777" w:rsidR="0094675F" w:rsidRPr="0051474E" w:rsidRDefault="0094675F" w:rsidP="00A8270D">
      <w:pPr>
        <w:jc w:val="both"/>
        <w:rPr>
          <w:b/>
          <w:color w:val="000000" w:themeColor="text1"/>
          <w:sz w:val="22"/>
          <w:szCs w:val="22"/>
          <w:u w:val="single"/>
        </w:rPr>
      </w:pPr>
      <w:r w:rsidRPr="0051474E">
        <w:rPr>
          <w:b/>
          <w:color w:val="000000" w:themeColor="text1"/>
          <w:sz w:val="22"/>
          <w:szCs w:val="22"/>
          <w:u w:val="single"/>
        </w:rPr>
        <w:t>Administration &amp; Staff</w:t>
      </w:r>
    </w:p>
    <w:p w14:paraId="21CB452D" w14:textId="77777777" w:rsidR="00A36846" w:rsidRPr="0051474E" w:rsidRDefault="00A36846" w:rsidP="00A8270D">
      <w:pPr>
        <w:jc w:val="both"/>
        <w:rPr>
          <w:color w:val="000000" w:themeColor="text1"/>
          <w:sz w:val="22"/>
          <w:szCs w:val="22"/>
        </w:rPr>
      </w:pPr>
      <w:r w:rsidRPr="0051474E">
        <w:rPr>
          <w:color w:val="000000" w:themeColor="text1"/>
          <w:sz w:val="22"/>
          <w:szCs w:val="22"/>
        </w:rPr>
        <w:t>Dr. Berneece Herbert, Chair</w:t>
      </w:r>
    </w:p>
    <w:p w14:paraId="0E299855" w14:textId="77777777" w:rsidR="00A36846" w:rsidRPr="0051474E" w:rsidRDefault="00A36846" w:rsidP="00A8270D">
      <w:pPr>
        <w:jc w:val="both"/>
        <w:rPr>
          <w:color w:val="000000" w:themeColor="text1"/>
          <w:sz w:val="22"/>
          <w:szCs w:val="22"/>
        </w:rPr>
      </w:pPr>
      <w:r w:rsidRPr="0051474E">
        <w:rPr>
          <w:color w:val="000000" w:themeColor="text1"/>
          <w:sz w:val="22"/>
          <w:szCs w:val="22"/>
        </w:rPr>
        <w:t xml:space="preserve">Ms. </w:t>
      </w:r>
      <w:r w:rsidR="00284CF6" w:rsidRPr="0051474E">
        <w:rPr>
          <w:color w:val="000000" w:themeColor="text1"/>
          <w:sz w:val="22"/>
          <w:szCs w:val="22"/>
        </w:rPr>
        <w:t>Sherrell J.</w:t>
      </w:r>
      <w:r w:rsidRPr="0051474E">
        <w:rPr>
          <w:color w:val="000000" w:themeColor="text1"/>
          <w:sz w:val="22"/>
          <w:szCs w:val="22"/>
        </w:rPr>
        <w:t xml:space="preserve"> Woodall, Office Manager</w:t>
      </w:r>
    </w:p>
    <w:p w14:paraId="6CC5A535" w14:textId="77777777" w:rsidR="0094675F" w:rsidRPr="0051474E" w:rsidRDefault="0094675F" w:rsidP="00A8270D">
      <w:pPr>
        <w:jc w:val="both"/>
        <w:rPr>
          <w:color w:val="000000" w:themeColor="text1"/>
          <w:sz w:val="22"/>
          <w:szCs w:val="22"/>
        </w:rPr>
      </w:pPr>
      <w:r w:rsidRPr="0051474E">
        <w:rPr>
          <w:color w:val="000000" w:themeColor="text1"/>
          <w:sz w:val="22"/>
          <w:szCs w:val="22"/>
        </w:rPr>
        <w:t>Ms. Lisa Johnson, Student Development Coordinator</w:t>
      </w:r>
    </w:p>
    <w:p w14:paraId="755FC229" w14:textId="77777777" w:rsidR="0094675F" w:rsidRPr="0051474E" w:rsidRDefault="0094675F" w:rsidP="00A8270D">
      <w:pPr>
        <w:jc w:val="both"/>
        <w:rPr>
          <w:color w:val="000000" w:themeColor="text1"/>
          <w:sz w:val="22"/>
          <w:szCs w:val="22"/>
        </w:rPr>
      </w:pPr>
    </w:p>
    <w:p w14:paraId="75A88BEA" w14:textId="77777777" w:rsidR="0094675F" w:rsidRPr="0051474E" w:rsidRDefault="0094675F" w:rsidP="00A8270D">
      <w:pPr>
        <w:jc w:val="both"/>
        <w:rPr>
          <w:b/>
          <w:color w:val="000000" w:themeColor="text1"/>
          <w:sz w:val="22"/>
          <w:szCs w:val="22"/>
          <w:u w:val="single"/>
        </w:rPr>
      </w:pPr>
      <w:r w:rsidRPr="0051474E">
        <w:rPr>
          <w:b/>
          <w:color w:val="000000" w:themeColor="text1"/>
          <w:sz w:val="22"/>
          <w:szCs w:val="22"/>
          <w:u w:val="single"/>
        </w:rPr>
        <w:t>Faculty</w:t>
      </w:r>
    </w:p>
    <w:p w14:paraId="5E0C74EF" w14:textId="77777777" w:rsidR="0094675F" w:rsidRPr="0051474E" w:rsidRDefault="00925DDA" w:rsidP="00A8270D">
      <w:pPr>
        <w:jc w:val="both"/>
        <w:rPr>
          <w:color w:val="000000" w:themeColor="text1"/>
          <w:sz w:val="22"/>
          <w:szCs w:val="22"/>
        </w:rPr>
      </w:pPr>
      <w:r w:rsidRPr="0051474E">
        <w:rPr>
          <w:color w:val="000000" w:themeColor="text1"/>
          <w:sz w:val="22"/>
          <w:szCs w:val="22"/>
        </w:rPr>
        <w:t xml:space="preserve">Dr. Edmund Merem, </w:t>
      </w:r>
      <w:r w:rsidR="0094675F" w:rsidRPr="0051474E">
        <w:rPr>
          <w:color w:val="000000" w:themeColor="text1"/>
          <w:sz w:val="22"/>
          <w:szCs w:val="22"/>
        </w:rPr>
        <w:t>Prof</w:t>
      </w:r>
      <w:r w:rsidRPr="0051474E">
        <w:rPr>
          <w:color w:val="000000" w:themeColor="text1"/>
          <w:sz w:val="22"/>
          <w:szCs w:val="22"/>
        </w:rPr>
        <w:t xml:space="preserve">essor, Ph.D. </w:t>
      </w:r>
    </w:p>
    <w:p w14:paraId="1EEEE871" w14:textId="77777777" w:rsidR="0094675F" w:rsidRPr="0051474E" w:rsidRDefault="0094675F" w:rsidP="00A8270D">
      <w:pPr>
        <w:jc w:val="both"/>
        <w:rPr>
          <w:color w:val="000000" w:themeColor="text1"/>
          <w:sz w:val="22"/>
          <w:szCs w:val="22"/>
        </w:rPr>
      </w:pPr>
      <w:r w:rsidRPr="0051474E">
        <w:rPr>
          <w:color w:val="000000" w:themeColor="text1"/>
          <w:sz w:val="22"/>
          <w:szCs w:val="22"/>
        </w:rPr>
        <w:t>Dr. Mukesh Kumar, Assoc</w:t>
      </w:r>
      <w:r w:rsidR="00925DDA" w:rsidRPr="0051474E">
        <w:rPr>
          <w:color w:val="000000" w:themeColor="text1"/>
          <w:sz w:val="22"/>
          <w:szCs w:val="22"/>
        </w:rPr>
        <w:t>iate Professor</w:t>
      </w:r>
    </w:p>
    <w:p w14:paraId="4E57F4F1" w14:textId="77777777" w:rsidR="00A36846" w:rsidRPr="0051474E" w:rsidRDefault="00A36846" w:rsidP="00A8270D">
      <w:pPr>
        <w:jc w:val="both"/>
        <w:rPr>
          <w:bCs/>
          <w:color w:val="000000" w:themeColor="text1"/>
          <w:sz w:val="22"/>
          <w:szCs w:val="22"/>
        </w:rPr>
      </w:pPr>
      <w:r w:rsidRPr="0051474E">
        <w:rPr>
          <w:bCs/>
          <w:color w:val="000000" w:themeColor="text1"/>
          <w:sz w:val="22"/>
          <w:szCs w:val="22"/>
        </w:rPr>
        <w:t>Dr. Joan Wesley, Associate Professor</w:t>
      </w:r>
    </w:p>
    <w:p w14:paraId="3EF5DAAC" w14:textId="77777777" w:rsidR="00CE52F1" w:rsidRPr="0051474E" w:rsidRDefault="00CE52F1" w:rsidP="00A8270D">
      <w:pPr>
        <w:jc w:val="both"/>
        <w:rPr>
          <w:color w:val="000000" w:themeColor="text1"/>
          <w:sz w:val="22"/>
          <w:szCs w:val="22"/>
        </w:rPr>
      </w:pPr>
      <w:r w:rsidRPr="0051474E">
        <w:rPr>
          <w:color w:val="000000" w:themeColor="text1"/>
          <w:sz w:val="22"/>
          <w:szCs w:val="22"/>
        </w:rPr>
        <w:t>Dr. Talya Thomas, Assistant Professor</w:t>
      </w:r>
    </w:p>
    <w:p w14:paraId="78D2D46B" w14:textId="77777777" w:rsidR="0094675F" w:rsidRPr="0051474E" w:rsidRDefault="0094675F" w:rsidP="00A8270D">
      <w:pPr>
        <w:jc w:val="both"/>
        <w:rPr>
          <w:color w:val="000000" w:themeColor="text1"/>
          <w:sz w:val="22"/>
          <w:szCs w:val="22"/>
        </w:rPr>
      </w:pPr>
      <w:r w:rsidRPr="0051474E">
        <w:rPr>
          <w:color w:val="000000" w:themeColor="text1"/>
          <w:sz w:val="22"/>
          <w:szCs w:val="22"/>
        </w:rPr>
        <w:t>Dr. Moe Chowdhury, AICP, Visiting Assistant Professor</w:t>
      </w:r>
    </w:p>
    <w:p w14:paraId="4B2C0834" w14:textId="77777777" w:rsidR="009A18FF" w:rsidRPr="0051474E" w:rsidRDefault="009A18FF" w:rsidP="00A8270D">
      <w:pPr>
        <w:jc w:val="both"/>
        <w:rPr>
          <w:color w:val="000000" w:themeColor="text1"/>
          <w:sz w:val="22"/>
          <w:szCs w:val="22"/>
        </w:rPr>
      </w:pPr>
    </w:p>
    <w:p w14:paraId="73438C21" w14:textId="77777777" w:rsidR="0094675F" w:rsidRPr="0051474E" w:rsidRDefault="0094675F" w:rsidP="00A8270D">
      <w:pPr>
        <w:jc w:val="both"/>
        <w:rPr>
          <w:b/>
          <w:color w:val="000000" w:themeColor="text1"/>
          <w:sz w:val="22"/>
          <w:szCs w:val="22"/>
          <w:u w:val="single"/>
        </w:rPr>
      </w:pPr>
      <w:r w:rsidRPr="0051474E">
        <w:rPr>
          <w:b/>
          <w:color w:val="000000" w:themeColor="text1"/>
          <w:sz w:val="22"/>
          <w:szCs w:val="22"/>
          <w:u w:val="single"/>
        </w:rPr>
        <w:t>Adjunct Faculty</w:t>
      </w:r>
    </w:p>
    <w:p w14:paraId="0163B4A5" w14:textId="77777777" w:rsidR="009A18FF" w:rsidRPr="0051474E" w:rsidRDefault="009A18FF" w:rsidP="00A8270D">
      <w:pPr>
        <w:jc w:val="both"/>
        <w:rPr>
          <w:color w:val="000000" w:themeColor="text1"/>
          <w:sz w:val="22"/>
          <w:szCs w:val="22"/>
        </w:rPr>
      </w:pPr>
      <w:r w:rsidRPr="0051474E">
        <w:rPr>
          <w:color w:val="000000" w:themeColor="text1"/>
          <w:sz w:val="22"/>
          <w:szCs w:val="22"/>
        </w:rPr>
        <w:t>Dr. Joan Blanton, AICP</w:t>
      </w:r>
      <w:r w:rsidR="00310E09" w:rsidRPr="0051474E">
        <w:rPr>
          <w:color w:val="000000" w:themeColor="text1"/>
          <w:sz w:val="22"/>
          <w:szCs w:val="22"/>
        </w:rPr>
        <w:t xml:space="preserve"> </w:t>
      </w:r>
      <w:r w:rsidRPr="0051474E">
        <w:rPr>
          <w:color w:val="000000" w:themeColor="text1"/>
          <w:sz w:val="22"/>
          <w:szCs w:val="22"/>
        </w:rPr>
        <w:t xml:space="preserve"> </w:t>
      </w:r>
    </w:p>
    <w:p w14:paraId="6915CBB8" w14:textId="77777777" w:rsidR="00284CF6" w:rsidRPr="0051474E" w:rsidRDefault="00284CF6" w:rsidP="00A8270D">
      <w:pPr>
        <w:jc w:val="both"/>
        <w:rPr>
          <w:color w:val="000000" w:themeColor="text1"/>
          <w:sz w:val="22"/>
          <w:szCs w:val="22"/>
        </w:rPr>
      </w:pPr>
      <w:r w:rsidRPr="0051474E">
        <w:rPr>
          <w:color w:val="000000" w:themeColor="text1"/>
          <w:sz w:val="22"/>
          <w:szCs w:val="22"/>
        </w:rPr>
        <w:t>Dr. Daphine G. Foster</w:t>
      </w:r>
    </w:p>
    <w:p w14:paraId="04355160" w14:textId="5317F66A" w:rsidR="00310E09" w:rsidRPr="0051474E" w:rsidRDefault="00310E09" w:rsidP="00A8270D">
      <w:pPr>
        <w:jc w:val="both"/>
        <w:rPr>
          <w:color w:val="000000" w:themeColor="text1"/>
          <w:sz w:val="22"/>
          <w:szCs w:val="22"/>
        </w:rPr>
      </w:pPr>
      <w:r w:rsidRPr="0051474E">
        <w:rPr>
          <w:color w:val="000000" w:themeColor="text1"/>
          <w:sz w:val="22"/>
          <w:szCs w:val="22"/>
        </w:rPr>
        <w:t xml:space="preserve">Dr. Yaw Twumasi, </w:t>
      </w:r>
    </w:p>
    <w:p w14:paraId="0C7F94AA" w14:textId="59551E9E" w:rsidR="00310E09" w:rsidRPr="0051474E" w:rsidRDefault="00310E09" w:rsidP="00A8270D">
      <w:pPr>
        <w:jc w:val="both"/>
        <w:rPr>
          <w:color w:val="000000" w:themeColor="text1"/>
          <w:sz w:val="22"/>
          <w:szCs w:val="22"/>
        </w:rPr>
      </w:pPr>
      <w:r w:rsidRPr="0051474E">
        <w:rPr>
          <w:color w:val="000000" w:themeColor="text1"/>
          <w:sz w:val="22"/>
          <w:szCs w:val="22"/>
        </w:rPr>
        <w:t xml:space="preserve">Attorney Terry Wallace </w:t>
      </w:r>
    </w:p>
    <w:p w14:paraId="1576E77F" w14:textId="77777777" w:rsidR="00284CF6" w:rsidRPr="0051474E" w:rsidRDefault="00284CF6" w:rsidP="00A8270D">
      <w:pPr>
        <w:jc w:val="both"/>
        <w:rPr>
          <w:color w:val="000000" w:themeColor="text1"/>
          <w:sz w:val="22"/>
          <w:szCs w:val="22"/>
        </w:rPr>
      </w:pPr>
      <w:r w:rsidRPr="0051474E">
        <w:rPr>
          <w:color w:val="000000" w:themeColor="text1"/>
          <w:sz w:val="22"/>
          <w:szCs w:val="22"/>
        </w:rPr>
        <w:t>Dr. Jasmine Williams-Washington</w:t>
      </w:r>
    </w:p>
    <w:p w14:paraId="0D9BAD49" w14:textId="77777777" w:rsidR="00925DDA" w:rsidRPr="0051474E" w:rsidRDefault="00925DDA" w:rsidP="00A8270D">
      <w:pPr>
        <w:pBdr>
          <w:bottom w:val="dotted" w:sz="24" w:space="1" w:color="auto"/>
        </w:pBdr>
        <w:jc w:val="both"/>
        <w:rPr>
          <w:color w:val="000000" w:themeColor="text1"/>
          <w:sz w:val="22"/>
          <w:szCs w:val="22"/>
        </w:rPr>
      </w:pPr>
    </w:p>
    <w:p w14:paraId="28537B33" w14:textId="77777777" w:rsidR="00925DDA" w:rsidRPr="0051474E" w:rsidRDefault="00925DDA" w:rsidP="00A8270D">
      <w:pPr>
        <w:jc w:val="both"/>
        <w:rPr>
          <w:color w:val="000000" w:themeColor="text1"/>
          <w:sz w:val="22"/>
          <w:szCs w:val="22"/>
        </w:rPr>
      </w:pPr>
    </w:p>
    <w:p w14:paraId="25AA176A" w14:textId="77777777" w:rsidR="00925DDA" w:rsidRPr="0051474E" w:rsidRDefault="00925DDA" w:rsidP="00A8270D">
      <w:pPr>
        <w:jc w:val="both"/>
        <w:rPr>
          <w:b/>
          <w:color w:val="000000" w:themeColor="text1"/>
          <w:sz w:val="22"/>
          <w:szCs w:val="22"/>
        </w:rPr>
      </w:pPr>
      <w:r w:rsidRPr="0051474E">
        <w:rPr>
          <w:b/>
          <w:color w:val="000000" w:themeColor="text1"/>
          <w:sz w:val="22"/>
          <w:szCs w:val="22"/>
        </w:rPr>
        <w:t xml:space="preserve">College of </w:t>
      </w:r>
      <w:r w:rsidR="00A36846" w:rsidRPr="0051474E">
        <w:rPr>
          <w:b/>
          <w:color w:val="000000" w:themeColor="text1"/>
          <w:sz w:val="22"/>
          <w:szCs w:val="22"/>
        </w:rPr>
        <w:t xml:space="preserve">Science, Engineering and Technology </w:t>
      </w:r>
      <w:r w:rsidR="008477CC" w:rsidRPr="0051474E">
        <w:rPr>
          <w:b/>
          <w:color w:val="000000" w:themeColor="text1"/>
          <w:sz w:val="22"/>
          <w:szCs w:val="22"/>
        </w:rPr>
        <w:t>(CSET)</w:t>
      </w:r>
    </w:p>
    <w:p w14:paraId="095106B7" w14:textId="77777777" w:rsidR="00925DDA" w:rsidRPr="0051474E" w:rsidRDefault="00925DDA" w:rsidP="00A8270D">
      <w:pPr>
        <w:jc w:val="both"/>
        <w:rPr>
          <w:b/>
          <w:color w:val="000000" w:themeColor="text1"/>
          <w:sz w:val="22"/>
          <w:szCs w:val="22"/>
        </w:rPr>
      </w:pPr>
    </w:p>
    <w:p w14:paraId="047B5FB8" w14:textId="77777777" w:rsidR="00925DDA" w:rsidRPr="0051474E" w:rsidRDefault="00925DDA" w:rsidP="00A8270D">
      <w:pPr>
        <w:jc w:val="both"/>
        <w:rPr>
          <w:b/>
          <w:color w:val="000000" w:themeColor="text1"/>
          <w:sz w:val="22"/>
          <w:szCs w:val="22"/>
        </w:rPr>
      </w:pPr>
      <w:r w:rsidRPr="0051474E">
        <w:rPr>
          <w:b/>
          <w:color w:val="000000" w:themeColor="text1"/>
          <w:sz w:val="22"/>
          <w:szCs w:val="22"/>
        </w:rPr>
        <w:t>Administration &amp; Staff</w:t>
      </w:r>
    </w:p>
    <w:p w14:paraId="0C13C307" w14:textId="77777777" w:rsidR="00925DDA" w:rsidRPr="0051474E" w:rsidRDefault="00925DDA" w:rsidP="00A8270D">
      <w:pPr>
        <w:jc w:val="both"/>
        <w:rPr>
          <w:bCs/>
          <w:color w:val="000000" w:themeColor="text1"/>
          <w:sz w:val="22"/>
          <w:szCs w:val="22"/>
        </w:rPr>
      </w:pPr>
      <w:r w:rsidRPr="0051474E">
        <w:rPr>
          <w:bCs/>
          <w:color w:val="000000" w:themeColor="text1"/>
          <w:sz w:val="22"/>
          <w:szCs w:val="22"/>
        </w:rPr>
        <w:t xml:space="preserve">Dr. </w:t>
      </w:r>
      <w:r w:rsidR="00A36846" w:rsidRPr="0051474E">
        <w:rPr>
          <w:bCs/>
          <w:color w:val="000000" w:themeColor="text1"/>
          <w:sz w:val="22"/>
          <w:szCs w:val="22"/>
        </w:rPr>
        <w:t>Wilber Walters,</w:t>
      </w:r>
      <w:r w:rsidRPr="0051474E">
        <w:rPr>
          <w:bCs/>
          <w:color w:val="000000" w:themeColor="text1"/>
          <w:sz w:val="22"/>
          <w:szCs w:val="22"/>
        </w:rPr>
        <w:t xml:space="preserve"> </w:t>
      </w:r>
      <w:r w:rsidR="00284CF6" w:rsidRPr="0051474E">
        <w:rPr>
          <w:bCs/>
          <w:color w:val="000000" w:themeColor="text1"/>
          <w:sz w:val="22"/>
          <w:szCs w:val="22"/>
        </w:rPr>
        <w:t xml:space="preserve">Jr., </w:t>
      </w:r>
      <w:r w:rsidRPr="0051474E">
        <w:rPr>
          <w:bCs/>
          <w:color w:val="000000" w:themeColor="text1"/>
          <w:sz w:val="22"/>
          <w:szCs w:val="22"/>
        </w:rPr>
        <w:t>Dean</w:t>
      </w:r>
    </w:p>
    <w:p w14:paraId="6D2DAB52" w14:textId="77777777" w:rsidR="00284CF6" w:rsidRPr="0051474E" w:rsidRDefault="00A36846" w:rsidP="00A8270D">
      <w:pPr>
        <w:jc w:val="both"/>
        <w:rPr>
          <w:color w:val="000000" w:themeColor="text1"/>
          <w:sz w:val="22"/>
          <w:szCs w:val="22"/>
        </w:rPr>
      </w:pPr>
      <w:r w:rsidRPr="0051474E">
        <w:rPr>
          <w:bCs/>
          <w:color w:val="000000" w:themeColor="text1"/>
          <w:sz w:val="22"/>
          <w:szCs w:val="22"/>
        </w:rPr>
        <w:t xml:space="preserve">Ms. Brenda </w:t>
      </w:r>
      <w:r w:rsidR="00284CF6" w:rsidRPr="0051474E">
        <w:rPr>
          <w:bCs/>
          <w:color w:val="000000" w:themeColor="text1"/>
          <w:sz w:val="22"/>
          <w:szCs w:val="22"/>
        </w:rPr>
        <w:t xml:space="preserve">F </w:t>
      </w:r>
      <w:r w:rsidRPr="0051474E">
        <w:rPr>
          <w:bCs/>
          <w:color w:val="000000" w:themeColor="text1"/>
          <w:sz w:val="22"/>
          <w:szCs w:val="22"/>
        </w:rPr>
        <w:t>Johnson</w:t>
      </w:r>
      <w:r w:rsidRPr="0051474E">
        <w:rPr>
          <w:b/>
          <w:bCs/>
          <w:color w:val="000000" w:themeColor="text1"/>
          <w:sz w:val="22"/>
          <w:szCs w:val="22"/>
        </w:rPr>
        <w:t xml:space="preserve">, </w:t>
      </w:r>
      <w:r w:rsidR="00284CF6" w:rsidRPr="0051474E">
        <w:rPr>
          <w:color w:val="000000" w:themeColor="text1"/>
          <w:sz w:val="22"/>
          <w:szCs w:val="22"/>
        </w:rPr>
        <w:t>Executive Assistant to the Dean</w:t>
      </w:r>
    </w:p>
    <w:p w14:paraId="0C126972" w14:textId="77777777" w:rsidR="004C41F9" w:rsidRPr="0051474E" w:rsidRDefault="004C41F9" w:rsidP="00A8270D">
      <w:pPr>
        <w:jc w:val="both"/>
        <w:rPr>
          <w:color w:val="000000" w:themeColor="text1"/>
          <w:sz w:val="22"/>
          <w:szCs w:val="22"/>
        </w:rPr>
      </w:pPr>
    </w:p>
    <w:p w14:paraId="3963E93F" w14:textId="77777777" w:rsidR="004C41F9" w:rsidRPr="0051474E" w:rsidRDefault="004C41F9" w:rsidP="00A8270D">
      <w:pPr>
        <w:jc w:val="both"/>
        <w:rPr>
          <w:b/>
          <w:smallCaps/>
          <w:color w:val="000000" w:themeColor="text1"/>
          <w:sz w:val="22"/>
          <w:szCs w:val="22"/>
        </w:rPr>
      </w:pPr>
    </w:p>
    <w:p w14:paraId="48F7DD85" w14:textId="77777777" w:rsidR="004C41F9" w:rsidRPr="0051474E" w:rsidRDefault="004C41F9" w:rsidP="00A8270D">
      <w:pPr>
        <w:jc w:val="both"/>
        <w:rPr>
          <w:b/>
          <w:smallCaps/>
          <w:color w:val="000000" w:themeColor="text1"/>
          <w:sz w:val="22"/>
          <w:szCs w:val="22"/>
        </w:rPr>
      </w:pPr>
    </w:p>
    <w:p w14:paraId="67FA03AB" w14:textId="77777777" w:rsidR="00284CF6" w:rsidRPr="0051474E" w:rsidRDefault="00284CF6" w:rsidP="00A8270D">
      <w:pPr>
        <w:jc w:val="both"/>
        <w:rPr>
          <w:b/>
          <w:smallCaps/>
          <w:color w:val="000000" w:themeColor="text1"/>
          <w:sz w:val="22"/>
          <w:szCs w:val="22"/>
        </w:rPr>
      </w:pPr>
    </w:p>
    <w:p w14:paraId="7D6B947A" w14:textId="77777777" w:rsidR="00284CF6" w:rsidRPr="00CB6F08" w:rsidRDefault="00284CF6" w:rsidP="00A8270D">
      <w:pPr>
        <w:jc w:val="both"/>
        <w:rPr>
          <w:b/>
          <w:smallCaps/>
          <w:sz w:val="22"/>
          <w:szCs w:val="22"/>
        </w:rPr>
      </w:pPr>
    </w:p>
    <w:p w14:paraId="232C18F6" w14:textId="77777777" w:rsidR="008477CC" w:rsidRPr="00CB6F08" w:rsidRDefault="00272D49" w:rsidP="00A8270D">
      <w:pPr>
        <w:ind w:left="1440" w:firstLine="720"/>
        <w:jc w:val="both"/>
        <w:rPr>
          <w:b/>
          <w:smallCaps/>
          <w:sz w:val="22"/>
          <w:szCs w:val="22"/>
        </w:rPr>
      </w:pPr>
      <w:r w:rsidRPr="00CB6F08">
        <w:rPr>
          <w:b/>
          <w:smallCaps/>
          <w:sz w:val="22"/>
          <w:szCs w:val="22"/>
        </w:rPr>
        <w:t xml:space="preserve"> </w:t>
      </w:r>
      <w:r w:rsidRPr="00CB6F08">
        <w:rPr>
          <w:b/>
          <w:smallCaps/>
          <w:sz w:val="22"/>
          <w:szCs w:val="22"/>
        </w:rPr>
        <w:tab/>
      </w:r>
      <w:r w:rsidRPr="00CB6F08">
        <w:rPr>
          <w:b/>
          <w:smallCaps/>
          <w:sz w:val="22"/>
          <w:szCs w:val="22"/>
        </w:rPr>
        <w:tab/>
      </w:r>
    </w:p>
    <w:p w14:paraId="6DC66CF5" w14:textId="77777777" w:rsidR="008477CC" w:rsidRPr="00CB6F08" w:rsidRDefault="008477CC" w:rsidP="00A8270D">
      <w:pPr>
        <w:jc w:val="both"/>
        <w:rPr>
          <w:b/>
          <w:smallCaps/>
          <w:sz w:val="22"/>
          <w:szCs w:val="22"/>
        </w:rPr>
      </w:pPr>
      <w:r w:rsidRPr="00CB6F08">
        <w:rPr>
          <w:b/>
          <w:smallCaps/>
          <w:sz w:val="22"/>
          <w:szCs w:val="22"/>
        </w:rPr>
        <w:br w:type="page"/>
      </w:r>
    </w:p>
    <w:p w14:paraId="704ED9CE" w14:textId="77777777" w:rsidR="009C4315" w:rsidRPr="00CB6F08" w:rsidRDefault="009C4315" w:rsidP="00A8270D">
      <w:pPr>
        <w:jc w:val="both"/>
        <w:rPr>
          <w:b/>
          <w:smallCaps/>
          <w:sz w:val="22"/>
          <w:szCs w:val="22"/>
        </w:rPr>
      </w:pPr>
      <w:r w:rsidRPr="00CB6F08">
        <w:rPr>
          <w:b/>
          <w:smallCaps/>
          <w:sz w:val="22"/>
          <w:szCs w:val="22"/>
        </w:rPr>
        <w:lastRenderedPageBreak/>
        <w:t>INTRODUCTION</w:t>
      </w:r>
    </w:p>
    <w:p w14:paraId="1C0695C5" w14:textId="77777777" w:rsidR="009C4315" w:rsidRPr="00CB6F08" w:rsidRDefault="009C4315" w:rsidP="00A8270D">
      <w:pPr>
        <w:jc w:val="both"/>
        <w:rPr>
          <w:smallCaps/>
          <w:sz w:val="22"/>
          <w:szCs w:val="22"/>
        </w:rPr>
      </w:pPr>
    </w:p>
    <w:p w14:paraId="43AC69A1" w14:textId="77777777" w:rsidR="009C4315" w:rsidRPr="00CB6F08" w:rsidRDefault="009C4315" w:rsidP="00A8270D">
      <w:pPr>
        <w:jc w:val="both"/>
        <w:rPr>
          <w:sz w:val="22"/>
          <w:szCs w:val="22"/>
        </w:rPr>
      </w:pPr>
      <w:r w:rsidRPr="00CB6F08">
        <w:rPr>
          <w:sz w:val="22"/>
          <w:szCs w:val="22"/>
        </w:rPr>
        <w:t xml:space="preserve">Jackson State University seeks to develop persons who can and will assume prominent roles in the dynamics of societal growth and change.  </w:t>
      </w:r>
      <w:r w:rsidR="009D5DB6" w:rsidRPr="00CB6F08">
        <w:rPr>
          <w:sz w:val="22"/>
          <w:szCs w:val="22"/>
        </w:rPr>
        <w:t>The University is</w:t>
      </w:r>
      <w:r w:rsidRPr="00CB6F08">
        <w:rPr>
          <w:sz w:val="22"/>
          <w:szCs w:val="22"/>
        </w:rPr>
        <w:t xml:space="preserve"> committed to research and scholarship as integral aspects of its total mission and as vital components of teaching and learning.  R</w:t>
      </w:r>
      <w:r w:rsidR="007639C2" w:rsidRPr="00CB6F08">
        <w:rPr>
          <w:sz w:val="22"/>
          <w:szCs w:val="22"/>
        </w:rPr>
        <w:t>esearch, particularly on topics</w:t>
      </w:r>
      <w:r w:rsidRPr="00CB6F08">
        <w:rPr>
          <w:sz w:val="22"/>
          <w:szCs w:val="22"/>
        </w:rPr>
        <w:t xml:space="preserve"> which are of potential value to the urban areas served by the institution, is </w:t>
      </w:r>
      <w:r w:rsidR="00D75B23" w:rsidRPr="00CB6F08">
        <w:rPr>
          <w:sz w:val="22"/>
          <w:szCs w:val="22"/>
        </w:rPr>
        <w:t xml:space="preserve">also </w:t>
      </w:r>
      <w:r w:rsidRPr="00CB6F08">
        <w:rPr>
          <w:sz w:val="22"/>
          <w:szCs w:val="22"/>
        </w:rPr>
        <w:t xml:space="preserve">essential to advance knowledge and facilitate community development.  It is the Department of Urban and Regional Planning’s </w:t>
      </w:r>
      <w:r w:rsidR="009A36BC" w:rsidRPr="00CB6F08">
        <w:rPr>
          <w:sz w:val="22"/>
          <w:szCs w:val="22"/>
        </w:rPr>
        <w:t xml:space="preserve">(DURP) </w:t>
      </w:r>
      <w:r w:rsidRPr="00CB6F08">
        <w:rPr>
          <w:sz w:val="22"/>
          <w:szCs w:val="22"/>
        </w:rPr>
        <w:t>mission to support these efforts.</w:t>
      </w:r>
    </w:p>
    <w:p w14:paraId="485D0EC5" w14:textId="77777777" w:rsidR="007460A6" w:rsidRPr="00CB6F08" w:rsidRDefault="007460A6" w:rsidP="00A8270D">
      <w:pPr>
        <w:jc w:val="both"/>
        <w:rPr>
          <w:b/>
          <w:smallCaps/>
          <w:sz w:val="22"/>
          <w:szCs w:val="22"/>
        </w:rPr>
      </w:pPr>
    </w:p>
    <w:p w14:paraId="350C67C5" w14:textId="510E8A97" w:rsidR="009C4315" w:rsidRPr="00CB6F08" w:rsidRDefault="008618C7" w:rsidP="00A8270D">
      <w:pPr>
        <w:jc w:val="both"/>
        <w:rPr>
          <w:sz w:val="22"/>
          <w:szCs w:val="22"/>
        </w:rPr>
      </w:pPr>
      <w:r w:rsidRPr="0051474E">
        <w:rPr>
          <w:color w:val="000000" w:themeColor="text1"/>
          <w:sz w:val="22"/>
          <w:szCs w:val="22"/>
        </w:rPr>
        <w:t xml:space="preserve">The Master’s program received </w:t>
      </w:r>
      <w:r w:rsidR="008477CC" w:rsidRPr="0051474E">
        <w:rPr>
          <w:color w:val="000000" w:themeColor="text1"/>
          <w:sz w:val="22"/>
          <w:szCs w:val="22"/>
        </w:rPr>
        <w:t xml:space="preserve">its initial </w:t>
      </w:r>
      <w:r w:rsidRPr="0051474E">
        <w:rPr>
          <w:color w:val="000000" w:themeColor="text1"/>
          <w:sz w:val="22"/>
          <w:szCs w:val="22"/>
        </w:rPr>
        <w:t>accreditation</w:t>
      </w:r>
      <w:r w:rsidR="008B1219" w:rsidRPr="0051474E">
        <w:rPr>
          <w:color w:val="000000" w:themeColor="text1"/>
          <w:sz w:val="22"/>
          <w:szCs w:val="22"/>
        </w:rPr>
        <w:t xml:space="preserve"> </w:t>
      </w:r>
      <w:r w:rsidR="008477CC" w:rsidRPr="0051474E">
        <w:rPr>
          <w:color w:val="000000" w:themeColor="text1"/>
          <w:sz w:val="22"/>
          <w:szCs w:val="22"/>
        </w:rPr>
        <w:t xml:space="preserve">from the Planning Accreditation Board </w:t>
      </w:r>
      <w:r w:rsidR="008B1219" w:rsidRPr="0051474E">
        <w:rPr>
          <w:color w:val="000000" w:themeColor="text1"/>
          <w:sz w:val="22"/>
          <w:szCs w:val="22"/>
        </w:rPr>
        <w:t xml:space="preserve">in January 2010.  </w:t>
      </w:r>
      <w:r w:rsidR="009A36BC" w:rsidRPr="00CB6F08">
        <w:rPr>
          <w:sz w:val="22"/>
          <w:szCs w:val="22"/>
        </w:rPr>
        <w:t>DURP</w:t>
      </w:r>
      <w:r w:rsidR="007639C2" w:rsidRPr="00CB6F08">
        <w:rPr>
          <w:sz w:val="22"/>
          <w:szCs w:val="22"/>
        </w:rPr>
        <w:t xml:space="preserve"> </w:t>
      </w:r>
      <w:r w:rsidR="007B32DB" w:rsidRPr="0051474E">
        <w:rPr>
          <w:sz w:val="22"/>
          <w:szCs w:val="22"/>
        </w:rPr>
        <w:t>offers</w:t>
      </w:r>
      <w:r w:rsidR="007639C2" w:rsidRPr="00CB6F08">
        <w:rPr>
          <w:sz w:val="22"/>
          <w:szCs w:val="22"/>
        </w:rPr>
        <w:t xml:space="preserve"> the</w:t>
      </w:r>
      <w:r w:rsidR="009C4315" w:rsidRPr="00CB6F08">
        <w:rPr>
          <w:sz w:val="22"/>
          <w:szCs w:val="22"/>
        </w:rPr>
        <w:t xml:space="preserve"> </w:t>
      </w:r>
      <w:r w:rsidR="009C4315" w:rsidRPr="0051474E">
        <w:rPr>
          <w:i/>
          <w:sz w:val="22"/>
          <w:szCs w:val="22"/>
          <w:u w:val="single"/>
        </w:rPr>
        <w:t>only</w:t>
      </w:r>
      <w:r w:rsidR="009C4315" w:rsidRPr="00CB6F08">
        <w:rPr>
          <w:sz w:val="22"/>
          <w:szCs w:val="22"/>
        </w:rPr>
        <w:t xml:space="preserve"> </w:t>
      </w:r>
      <w:r w:rsidR="00C530AC" w:rsidRPr="00CB6F08">
        <w:rPr>
          <w:sz w:val="22"/>
          <w:szCs w:val="22"/>
        </w:rPr>
        <w:t xml:space="preserve">planning </w:t>
      </w:r>
      <w:r w:rsidR="009C4315" w:rsidRPr="00CB6F08">
        <w:rPr>
          <w:sz w:val="22"/>
          <w:szCs w:val="22"/>
        </w:rPr>
        <w:t>program</w:t>
      </w:r>
      <w:r w:rsidR="007B32DB" w:rsidRPr="00CB6F08">
        <w:rPr>
          <w:sz w:val="22"/>
          <w:szCs w:val="22"/>
        </w:rPr>
        <w:t>s</w:t>
      </w:r>
      <w:r w:rsidR="009C4315" w:rsidRPr="00CB6F08">
        <w:rPr>
          <w:sz w:val="22"/>
          <w:szCs w:val="22"/>
        </w:rPr>
        <w:t xml:space="preserve"> in the State of Mississippi</w:t>
      </w:r>
      <w:r w:rsidR="00C530AC" w:rsidRPr="00CB6F08">
        <w:rPr>
          <w:sz w:val="22"/>
          <w:szCs w:val="22"/>
        </w:rPr>
        <w:t>.</w:t>
      </w:r>
      <w:r w:rsidR="007639C2" w:rsidRPr="00CB6F08">
        <w:rPr>
          <w:sz w:val="22"/>
          <w:szCs w:val="22"/>
        </w:rPr>
        <w:t xml:space="preserve"> </w:t>
      </w:r>
      <w:r w:rsidR="009C4315" w:rsidRPr="00CB6F08">
        <w:rPr>
          <w:sz w:val="22"/>
          <w:szCs w:val="22"/>
        </w:rPr>
        <w:t xml:space="preserve"> Jackson State University, in addressing its urban mission, is contributing to the profession by expanding its cadre of planners who will bring innovation to the planning of developing areas and to the revitalization of deteriorating areas in the </w:t>
      </w:r>
      <w:r w:rsidR="005934D1" w:rsidRPr="00CB6F08">
        <w:rPr>
          <w:sz w:val="22"/>
          <w:szCs w:val="22"/>
        </w:rPr>
        <w:t>S</w:t>
      </w:r>
      <w:r w:rsidR="009C4315" w:rsidRPr="00CB6F08">
        <w:rPr>
          <w:sz w:val="22"/>
          <w:szCs w:val="22"/>
        </w:rPr>
        <w:t>tate.</w:t>
      </w:r>
    </w:p>
    <w:p w14:paraId="37F5BFFE" w14:textId="77777777" w:rsidR="007639C2" w:rsidRPr="00CB6F08" w:rsidRDefault="007639C2" w:rsidP="00A8270D">
      <w:pPr>
        <w:jc w:val="both"/>
        <w:rPr>
          <w:sz w:val="22"/>
          <w:szCs w:val="22"/>
        </w:rPr>
      </w:pPr>
    </w:p>
    <w:p w14:paraId="69D33B6D" w14:textId="77777777" w:rsidR="00D33847" w:rsidRPr="00CB6F08" w:rsidRDefault="00D33847" w:rsidP="00A8270D">
      <w:pPr>
        <w:jc w:val="both"/>
        <w:rPr>
          <w:sz w:val="22"/>
          <w:szCs w:val="22"/>
        </w:rPr>
      </w:pPr>
      <w:r w:rsidRPr="00CB6F08">
        <w:rPr>
          <w:sz w:val="22"/>
          <w:szCs w:val="22"/>
        </w:rPr>
        <w:t>The Department of Urban and Regional Planning seeks to produce leaders in th</w:t>
      </w:r>
      <w:r w:rsidR="007639C2" w:rsidRPr="00CB6F08">
        <w:rPr>
          <w:sz w:val="22"/>
          <w:szCs w:val="22"/>
        </w:rPr>
        <w:t>e field of city planning.  The Master of A</w:t>
      </w:r>
      <w:r w:rsidRPr="00CB6F08">
        <w:rPr>
          <w:sz w:val="22"/>
          <w:szCs w:val="22"/>
        </w:rPr>
        <w:t xml:space="preserve">rts and </w:t>
      </w:r>
      <w:r w:rsidR="00532386" w:rsidRPr="00CB6F08">
        <w:rPr>
          <w:sz w:val="22"/>
          <w:szCs w:val="22"/>
        </w:rPr>
        <w:t>D</w:t>
      </w:r>
      <w:r w:rsidRPr="00CB6F08">
        <w:rPr>
          <w:sz w:val="22"/>
          <w:szCs w:val="22"/>
        </w:rPr>
        <w:t>octoral programs provide students with learning opportunities that enable them to develop the intellectual qualities necessary for meeting the broad and varied range of problems and challenges associated with urban growth and development.</w:t>
      </w:r>
    </w:p>
    <w:p w14:paraId="679BC1BA" w14:textId="77777777" w:rsidR="009C4315" w:rsidRPr="00CB6F08" w:rsidRDefault="009C4315" w:rsidP="00A8270D">
      <w:pPr>
        <w:jc w:val="both"/>
        <w:rPr>
          <w:sz w:val="22"/>
          <w:szCs w:val="22"/>
        </w:rPr>
      </w:pPr>
    </w:p>
    <w:p w14:paraId="5D63E372" w14:textId="77777777" w:rsidR="00D33847" w:rsidRPr="00CB6F08" w:rsidRDefault="00D33847" w:rsidP="00A8270D">
      <w:pPr>
        <w:jc w:val="both"/>
        <w:rPr>
          <w:sz w:val="22"/>
          <w:szCs w:val="22"/>
        </w:rPr>
      </w:pPr>
      <w:r w:rsidRPr="00CB6F08">
        <w:rPr>
          <w:sz w:val="22"/>
          <w:szCs w:val="22"/>
        </w:rPr>
        <w:t>The focus of each program is on the empirical analysis of current topics and problems in the natural and built e</w:t>
      </w:r>
      <w:r w:rsidR="00D75B23" w:rsidRPr="00CB6F08">
        <w:rPr>
          <w:sz w:val="22"/>
          <w:szCs w:val="22"/>
        </w:rPr>
        <w:t>nvironment, with special emphasi</w:t>
      </w:r>
      <w:r w:rsidR="00702420" w:rsidRPr="00CB6F08">
        <w:rPr>
          <w:sz w:val="22"/>
          <w:szCs w:val="22"/>
        </w:rPr>
        <w:t>s on urban issues.  DURP</w:t>
      </w:r>
      <w:r w:rsidR="00D75B23" w:rsidRPr="00CB6F08">
        <w:rPr>
          <w:sz w:val="22"/>
          <w:szCs w:val="22"/>
        </w:rPr>
        <w:t xml:space="preserve"> has</w:t>
      </w:r>
      <w:r w:rsidRPr="00CB6F08">
        <w:rPr>
          <w:sz w:val="22"/>
          <w:szCs w:val="22"/>
        </w:rPr>
        <w:t xml:space="preserve"> a focus on</w:t>
      </w:r>
      <w:r w:rsidR="005170D9" w:rsidRPr="00CB6F08">
        <w:rPr>
          <w:sz w:val="22"/>
          <w:szCs w:val="22"/>
        </w:rPr>
        <w:t xml:space="preserve"> increasing the number of under</w:t>
      </w:r>
      <w:r w:rsidRPr="00CB6F08">
        <w:rPr>
          <w:sz w:val="22"/>
          <w:szCs w:val="22"/>
        </w:rPr>
        <w:t>represented groups in the planning profession, especially in the realm of university facultie</w:t>
      </w:r>
      <w:r w:rsidR="00702420" w:rsidRPr="00CB6F08">
        <w:rPr>
          <w:sz w:val="22"/>
          <w:szCs w:val="22"/>
        </w:rPr>
        <w:t>s and research institutes.</w:t>
      </w:r>
      <w:r w:rsidRPr="00CB6F08">
        <w:rPr>
          <w:sz w:val="22"/>
          <w:szCs w:val="22"/>
        </w:rPr>
        <w:t xml:space="preserve"> </w:t>
      </w:r>
      <w:r w:rsidR="00D75B23" w:rsidRPr="00CB6F08">
        <w:rPr>
          <w:sz w:val="22"/>
          <w:szCs w:val="22"/>
        </w:rPr>
        <w:t>DURP</w:t>
      </w:r>
      <w:r w:rsidR="00532386" w:rsidRPr="00CB6F08">
        <w:rPr>
          <w:sz w:val="22"/>
          <w:szCs w:val="22"/>
        </w:rPr>
        <w:t xml:space="preserve"> </w:t>
      </w:r>
      <w:r w:rsidR="00D75B23" w:rsidRPr="00CB6F08">
        <w:rPr>
          <w:sz w:val="22"/>
          <w:szCs w:val="22"/>
        </w:rPr>
        <w:t>scholastic achievements</w:t>
      </w:r>
      <w:r w:rsidR="00532386" w:rsidRPr="00CB6F08">
        <w:rPr>
          <w:sz w:val="22"/>
          <w:szCs w:val="22"/>
        </w:rPr>
        <w:t xml:space="preserve"> </w:t>
      </w:r>
      <w:r w:rsidR="00D75B23" w:rsidRPr="00CB6F08">
        <w:rPr>
          <w:sz w:val="22"/>
          <w:szCs w:val="22"/>
        </w:rPr>
        <w:t xml:space="preserve">receive </w:t>
      </w:r>
      <w:r w:rsidR="00B12DEB" w:rsidRPr="00CB6F08">
        <w:rPr>
          <w:sz w:val="22"/>
          <w:szCs w:val="22"/>
        </w:rPr>
        <w:t xml:space="preserve">professional recognition at the </w:t>
      </w:r>
      <w:r w:rsidR="00D75B23" w:rsidRPr="00CB6F08">
        <w:rPr>
          <w:sz w:val="22"/>
          <w:szCs w:val="22"/>
        </w:rPr>
        <w:t xml:space="preserve">state, </w:t>
      </w:r>
      <w:r w:rsidR="00B12DEB" w:rsidRPr="00CB6F08">
        <w:rPr>
          <w:sz w:val="22"/>
          <w:szCs w:val="22"/>
        </w:rPr>
        <w:t xml:space="preserve">regional, </w:t>
      </w:r>
      <w:r w:rsidR="00D75B23" w:rsidRPr="00CB6F08">
        <w:rPr>
          <w:sz w:val="22"/>
          <w:szCs w:val="22"/>
        </w:rPr>
        <w:t>and national levels.</w:t>
      </w:r>
    </w:p>
    <w:p w14:paraId="57B6634A" w14:textId="2070478B" w:rsidR="0046528B" w:rsidRPr="00CB6F08" w:rsidRDefault="005D2554" w:rsidP="00A8270D">
      <w:pPr>
        <w:jc w:val="both"/>
        <w:rPr>
          <w:sz w:val="22"/>
          <w:szCs w:val="22"/>
          <w:u w:val="single"/>
        </w:rPr>
      </w:pPr>
      <w:r w:rsidRPr="00CB6F08">
        <w:rPr>
          <w:sz w:val="22"/>
          <w:szCs w:val="22"/>
        </w:rPr>
        <w:t xml:space="preserve"> </w:t>
      </w:r>
    </w:p>
    <w:p w14:paraId="0B0BF6F0" w14:textId="2E829438" w:rsidR="0046528B" w:rsidRDefault="0046528B" w:rsidP="00A8270D">
      <w:pPr>
        <w:jc w:val="both"/>
        <w:rPr>
          <w:b/>
          <w:sz w:val="22"/>
          <w:szCs w:val="22"/>
          <w:u w:val="single"/>
        </w:rPr>
      </w:pPr>
      <w:r w:rsidRPr="0051474E">
        <w:rPr>
          <w:b/>
          <w:sz w:val="22"/>
          <w:szCs w:val="22"/>
          <w:u w:val="single"/>
        </w:rPr>
        <w:t>Mission</w:t>
      </w:r>
    </w:p>
    <w:p w14:paraId="627CFDC3" w14:textId="77777777" w:rsidR="00C852B2" w:rsidRPr="00CB6F08" w:rsidRDefault="00C852B2" w:rsidP="00A8270D">
      <w:pPr>
        <w:jc w:val="both"/>
        <w:rPr>
          <w:b/>
          <w:sz w:val="22"/>
          <w:szCs w:val="22"/>
        </w:rPr>
      </w:pPr>
    </w:p>
    <w:p w14:paraId="3E1E09EF" w14:textId="03B32A44" w:rsidR="0046528B" w:rsidRPr="00CB6F08" w:rsidRDefault="0046528B" w:rsidP="00A8270D">
      <w:pPr>
        <w:jc w:val="both"/>
        <w:rPr>
          <w:sz w:val="22"/>
          <w:szCs w:val="22"/>
        </w:rPr>
      </w:pPr>
      <w:r w:rsidRPr="00CB6F08">
        <w:rPr>
          <w:sz w:val="22"/>
          <w:szCs w:val="22"/>
        </w:rPr>
        <w:t xml:space="preserve">The mission of the Department of Urban and Regional Planning (DURP) at Jackson State University, “Mississippi’s Urban University” and only planning degree granting </w:t>
      </w:r>
      <w:r w:rsidR="007B32DB" w:rsidRPr="0051474E">
        <w:rPr>
          <w:sz w:val="22"/>
          <w:szCs w:val="22"/>
        </w:rPr>
        <w:t>institution</w:t>
      </w:r>
      <w:r w:rsidR="007B32DB" w:rsidRPr="00CB6F08">
        <w:rPr>
          <w:sz w:val="22"/>
          <w:szCs w:val="22"/>
        </w:rPr>
        <w:t xml:space="preserve"> </w:t>
      </w:r>
      <w:r w:rsidRPr="00CB6F08">
        <w:rPr>
          <w:sz w:val="22"/>
          <w:szCs w:val="22"/>
        </w:rPr>
        <w:t xml:space="preserve">in the State, is to </w:t>
      </w:r>
      <w:r w:rsidR="007B32DB" w:rsidRPr="00CB6F08">
        <w:rPr>
          <w:sz w:val="22"/>
          <w:szCs w:val="22"/>
        </w:rPr>
        <w:t>educate</w:t>
      </w:r>
      <w:r w:rsidRPr="00CB6F08">
        <w:rPr>
          <w:sz w:val="22"/>
          <w:szCs w:val="22"/>
        </w:rPr>
        <w:t xml:space="preserve"> and train</w:t>
      </w:r>
      <w:r w:rsidRPr="00CB6F08">
        <w:rPr>
          <w:b/>
          <w:sz w:val="22"/>
          <w:szCs w:val="22"/>
        </w:rPr>
        <w:t xml:space="preserve"> </w:t>
      </w:r>
      <w:r w:rsidRPr="00CB6F08">
        <w:rPr>
          <w:sz w:val="22"/>
          <w:szCs w:val="22"/>
        </w:rPr>
        <w:t xml:space="preserve">students to pursue exciting careers </w:t>
      </w:r>
      <w:r w:rsidRPr="0051474E">
        <w:rPr>
          <w:color w:val="000000" w:themeColor="text1"/>
          <w:sz w:val="22"/>
          <w:szCs w:val="22"/>
        </w:rPr>
        <w:t xml:space="preserve">in </w:t>
      </w:r>
      <w:r w:rsidR="006F5AF8" w:rsidRPr="0051474E">
        <w:rPr>
          <w:color w:val="000000" w:themeColor="text1"/>
          <w:sz w:val="22"/>
          <w:szCs w:val="22"/>
        </w:rPr>
        <w:t xml:space="preserve">fields such as </w:t>
      </w:r>
      <w:r w:rsidRPr="00CB6F08">
        <w:rPr>
          <w:sz w:val="22"/>
          <w:szCs w:val="22"/>
        </w:rPr>
        <w:t>community development and housing, environment and land use, and urban design; to create a diverse learning community in the field of planning; to provide students with the skills and knowledge to lead and contribute to the improvement of urban and regional</w:t>
      </w:r>
      <w:r w:rsidRPr="00CB6F08">
        <w:rPr>
          <w:b/>
          <w:sz w:val="22"/>
          <w:szCs w:val="22"/>
        </w:rPr>
        <w:t xml:space="preserve"> </w:t>
      </w:r>
      <w:r w:rsidRPr="00CB6F08">
        <w:rPr>
          <w:sz w:val="22"/>
          <w:szCs w:val="22"/>
        </w:rPr>
        <w:t>environments; to prepare students to understand and serve a diverse and multicultural society; and to increase the number of members from under-represented groups in the professional ranks.</w:t>
      </w:r>
    </w:p>
    <w:p w14:paraId="216FE361" w14:textId="77777777" w:rsidR="0046528B" w:rsidRPr="00CB6F08" w:rsidRDefault="0046528B" w:rsidP="00A8270D">
      <w:pPr>
        <w:jc w:val="both"/>
        <w:rPr>
          <w:sz w:val="22"/>
          <w:szCs w:val="22"/>
          <w:u w:val="single"/>
        </w:rPr>
      </w:pPr>
    </w:p>
    <w:p w14:paraId="37626548" w14:textId="77777777" w:rsidR="00794C4D" w:rsidRPr="00CB6F08" w:rsidRDefault="00794C4D" w:rsidP="00A8270D">
      <w:pPr>
        <w:jc w:val="both"/>
        <w:rPr>
          <w:b/>
          <w:sz w:val="22"/>
          <w:szCs w:val="22"/>
          <w:u w:val="single"/>
        </w:rPr>
      </w:pPr>
    </w:p>
    <w:p w14:paraId="54D458AA" w14:textId="40562D1A" w:rsidR="0046528B" w:rsidRDefault="0046528B" w:rsidP="00A8270D">
      <w:pPr>
        <w:jc w:val="both"/>
        <w:rPr>
          <w:b/>
          <w:sz w:val="22"/>
          <w:szCs w:val="22"/>
          <w:u w:val="single"/>
        </w:rPr>
      </w:pPr>
      <w:r w:rsidRPr="00CB6F08">
        <w:rPr>
          <w:b/>
          <w:sz w:val="22"/>
          <w:szCs w:val="22"/>
          <w:u w:val="single"/>
        </w:rPr>
        <w:t>Vision</w:t>
      </w:r>
    </w:p>
    <w:p w14:paraId="450D1BCE" w14:textId="77777777" w:rsidR="00C852B2" w:rsidRPr="00CB6F08" w:rsidRDefault="00C852B2" w:rsidP="00A8270D">
      <w:pPr>
        <w:jc w:val="both"/>
        <w:rPr>
          <w:b/>
          <w:sz w:val="22"/>
          <w:szCs w:val="22"/>
        </w:rPr>
      </w:pPr>
    </w:p>
    <w:p w14:paraId="3406D0BB" w14:textId="37BE8A13" w:rsidR="0046528B" w:rsidRPr="00CB6F08" w:rsidRDefault="007B32DB" w:rsidP="00A8270D">
      <w:pPr>
        <w:jc w:val="both"/>
        <w:rPr>
          <w:color w:val="FF0000"/>
          <w:sz w:val="22"/>
          <w:szCs w:val="22"/>
        </w:rPr>
      </w:pPr>
      <w:r w:rsidRPr="00CB6F08">
        <w:rPr>
          <w:sz w:val="22"/>
          <w:szCs w:val="22"/>
        </w:rPr>
        <w:t xml:space="preserve">The Department of Urban and Regional Planning has established a vision for its Masters of Arts in Urban and Regional Planning to be a planning program of choice that prepares the next generation of urban and regional planners. </w:t>
      </w:r>
      <w:r w:rsidRPr="0051474E">
        <w:rPr>
          <w:sz w:val="22"/>
          <w:szCs w:val="22"/>
        </w:rPr>
        <w:t>We envision a premier, student-centered program that will diversify the field of Planning with highly knowledgeable, skilled, competent and innovative thinkers and leaders who can significantly contribute to society on the local, national and international levels. The vision also fosters engagement, excitement and empowerment as we endeavor to produce graduates who will utilize and leverage their knowledge and skills to build communities that are healthy, equitable, inclusive, resilient, and sustainable.</w:t>
      </w:r>
    </w:p>
    <w:p w14:paraId="2D36EEC2" w14:textId="77777777" w:rsidR="00CB6F08" w:rsidRDefault="00CB6F08" w:rsidP="00A8270D">
      <w:pPr>
        <w:jc w:val="both"/>
        <w:rPr>
          <w:b/>
          <w:sz w:val="22"/>
          <w:szCs w:val="22"/>
          <w:u w:val="single"/>
        </w:rPr>
      </w:pPr>
    </w:p>
    <w:p w14:paraId="3A42F16B" w14:textId="77777777" w:rsidR="00C852B2" w:rsidRDefault="00C852B2" w:rsidP="00A8270D">
      <w:pPr>
        <w:jc w:val="both"/>
        <w:rPr>
          <w:b/>
          <w:sz w:val="22"/>
          <w:szCs w:val="22"/>
          <w:u w:val="single"/>
        </w:rPr>
      </w:pPr>
    </w:p>
    <w:p w14:paraId="64DDFE96" w14:textId="77777777" w:rsidR="00C852B2" w:rsidRDefault="00C852B2" w:rsidP="00A8270D">
      <w:pPr>
        <w:jc w:val="both"/>
        <w:rPr>
          <w:b/>
          <w:sz w:val="22"/>
          <w:szCs w:val="22"/>
          <w:u w:val="single"/>
        </w:rPr>
      </w:pPr>
    </w:p>
    <w:p w14:paraId="1C0F44B5" w14:textId="451B9165" w:rsidR="0046528B" w:rsidRPr="00CB6F08" w:rsidRDefault="006B581E" w:rsidP="00A8270D">
      <w:pPr>
        <w:jc w:val="both"/>
        <w:rPr>
          <w:b/>
          <w:sz w:val="22"/>
          <w:szCs w:val="22"/>
          <w:u w:val="single"/>
        </w:rPr>
      </w:pPr>
      <w:r w:rsidRPr="00CB6F08">
        <w:rPr>
          <w:b/>
          <w:sz w:val="22"/>
          <w:szCs w:val="22"/>
          <w:u w:val="single"/>
        </w:rPr>
        <w:lastRenderedPageBreak/>
        <w:t>Goals</w:t>
      </w:r>
    </w:p>
    <w:p w14:paraId="10CB8B47" w14:textId="77777777" w:rsidR="0046528B" w:rsidRPr="00CB6F08" w:rsidRDefault="0046528B" w:rsidP="00A8270D">
      <w:pPr>
        <w:jc w:val="both"/>
        <w:rPr>
          <w:sz w:val="22"/>
          <w:szCs w:val="22"/>
        </w:rPr>
      </w:pPr>
    </w:p>
    <w:p w14:paraId="5B6BB023" w14:textId="77777777" w:rsidR="006F5AF8" w:rsidRPr="0051474E" w:rsidRDefault="006F5AF8" w:rsidP="00A8270D">
      <w:pPr>
        <w:jc w:val="both"/>
        <w:rPr>
          <w:color w:val="000000" w:themeColor="text1"/>
          <w:sz w:val="22"/>
          <w:szCs w:val="22"/>
        </w:rPr>
      </w:pPr>
      <w:r w:rsidRPr="0051474E">
        <w:rPr>
          <w:color w:val="000000" w:themeColor="text1"/>
          <w:sz w:val="22"/>
          <w:szCs w:val="22"/>
        </w:rPr>
        <w:t xml:space="preserve">Goal 1. Further strengthen the development of a highly knowledgeable community that supports practice and leadership in the field of Planning. </w:t>
      </w:r>
    </w:p>
    <w:p w14:paraId="4D510ED9" w14:textId="77777777" w:rsidR="006F5AF8" w:rsidRPr="0051474E" w:rsidRDefault="006F5AF8" w:rsidP="00A8270D">
      <w:pPr>
        <w:jc w:val="both"/>
        <w:rPr>
          <w:color w:val="000000" w:themeColor="text1"/>
          <w:sz w:val="22"/>
          <w:szCs w:val="22"/>
        </w:rPr>
      </w:pPr>
    </w:p>
    <w:p w14:paraId="39B37665" w14:textId="77777777" w:rsidR="006F5AF8" w:rsidRPr="0051474E" w:rsidRDefault="006F5AF8" w:rsidP="00A8270D">
      <w:pPr>
        <w:jc w:val="both"/>
        <w:rPr>
          <w:color w:val="000000" w:themeColor="text1"/>
          <w:sz w:val="22"/>
          <w:szCs w:val="22"/>
        </w:rPr>
      </w:pPr>
      <w:r w:rsidRPr="0051474E">
        <w:rPr>
          <w:color w:val="000000" w:themeColor="text1"/>
          <w:sz w:val="22"/>
          <w:szCs w:val="22"/>
        </w:rPr>
        <w:t xml:space="preserve">Goal 2. Attract, retain and graduate a diverse cadre of students who are efficiently prepared to meaningfully contribute to the Planning profession, and compete in the global marketplace. </w:t>
      </w:r>
    </w:p>
    <w:p w14:paraId="34D1D92F" w14:textId="77777777" w:rsidR="006F5AF8" w:rsidRPr="0051474E" w:rsidRDefault="006F5AF8" w:rsidP="00A8270D">
      <w:pPr>
        <w:jc w:val="both"/>
        <w:rPr>
          <w:color w:val="000000" w:themeColor="text1"/>
          <w:sz w:val="22"/>
          <w:szCs w:val="22"/>
        </w:rPr>
      </w:pPr>
    </w:p>
    <w:p w14:paraId="7185A767" w14:textId="77777777" w:rsidR="006F5AF8" w:rsidRPr="0051474E" w:rsidRDefault="006F5AF8" w:rsidP="00A8270D">
      <w:pPr>
        <w:jc w:val="both"/>
        <w:rPr>
          <w:color w:val="000000" w:themeColor="text1"/>
          <w:sz w:val="22"/>
          <w:szCs w:val="22"/>
        </w:rPr>
      </w:pPr>
      <w:r w:rsidRPr="0051474E">
        <w:rPr>
          <w:color w:val="000000" w:themeColor="text1"/>
          <w:sz w:val="22"/>
          <w:szCs w:val="22"/>
        </w:rPr>
        <w:t xml:space="preserve">Goal 3. Evaluate and enhance program curricula to effectively prepare graduates to appropriately respond to evolving planning and development issues and help build sustainable and resilient spaces and communities. </w:t>
      </w:r>
    </w:p>
    <w:p w14:paraId="2F7417A0" w14:textId="77777777" w:rsidR="006F5AF8" w:rsidRPr="0051474E" w:rsidRDefault="006F5AF8" w:rsidP="00A8270D">
      <w:pPr>
        <w:jc w:val="both"/>
        <w:rPr>
          <w:color w:val="000000" w:themeColor="text1"/>
          <w:sz w:val="22"/>
          <w:szCs w:val="22"/>
        </w:rPr>
      </w:pPr>
    </w:p>
    <w:p w14:paraId="13BB1CAF" w14:textId="77777777" w:rsidR="006F5AF8" w:rsidRPr="0051474E" w:rsidRDefault="006F5AF8" w:rsidP="00A8270D">
      <w:pPr>
        <w:jc w:val="both"/>
        <w:rPr>
          <w:color w:val="000000" w:themeColor="text1"/>
          <w:sz w:val="22"/>
          <w:szCs w:val="22"/>
        </w:rPr>
      </w:pPr>
      <w:r w:rsidRPr="0051474E">
        <w:rPr>
          <w:color w:val="000000" w:themeColor="text1"/>
          <w:sz w:val="22"/>
          <w:szCs w:val="22"/>
        </w:rPr>
        <w:t xml:space="preserve">Goal 4. Continue to pursue research and large grant/contract opportunities that support the DURP mission as well as expertise of faculty. </w:t>
      </w:r>
    </w:p>
    <w:p w14:paraId="0C482AF6" w14:textId="77777777" w:rsidR="006F5AF8" w:rsidRPr="0051474E" w:rsidRDefault="006F5AF8" w:rsidP="00A8270D">
      <w:pPr>
        <w:jc w:val="both"/>
        <w:rPr>
          <w:color w:val="000000" w:themeColor="text1"/>
          <w:sz w:val="22"/>
          <w:szCs w:val="22"/>
        </w:rPr>
      </w:pPr>
    </w:p>
    <w:p w14:paraId="47A4DA7C" w14:textId="77777777" w:rsidR="007460A6" w:rsidRPr="0051474E" w:rsidRDefault="006F5AF8" w:rsidP="00A8270D">
      <w:pPr>
        <w:jc w:val="both"/>
        <w:rPr>
          <w:color w:val="000000" w:themeColor="text1"/>
          <w:sz w:val="22"/>
          <w:szCs w:val="22"/>
        </w:rPr>
      </w:pPr>
      <w:r w:rsidRPr="0051474E">
        <w:rPr>
          <w:color w:val="000000" w:themeColor="text1"/>
          <w:sz w:val="22"/>
          <w:szCs w:val="22"/>
        </w:rPr>
        <w:t>Goal 5. Increase public service and civic engagement activities of faculty and students to promote civic mindedness for social justice and community empowerment</w:t>
      </w:r>
    </w:p>
    <w:p w14:paraId="1A5EACF4" w14:textId="77777777" w:rsidR="007460A6" w:rsidRPr="00CB6F08" w:rsidRDefault="007460A6" w:rsidP="00A8270D">
      <w:pPr>
        <w:jc w:val="both"/>
        <w:rPr>
          <w:b/>
          <w:smallCaps/>
          <w:sz w:val="22"/>
          <w:szCs w:val="22"/>
        </w:rPr>
      </w:pPr>
    </w:p>
    <w:p w14:paraId="3D1DC151" w14:textId="77777777" w:rsidR="00C740E2" w:rsidRPr="00CB6F08" w:rsidRDefault="00C740E2" w:rsidP="00A8270D">
      <w:pPr>
        <w:jc w:val="both"/>
        <w:rPr>
          <w:sz w:val="22"/>
          <w:szCs w:val="22"/>
        </w:rPr>
      </w:pPr>
    </w:p>
    <w:p w14:paraId="398E0E80" w14:textId="77777777" w:rsidR="00C740E2" w:rsidRPr="00CB6F08" w:rsidRDefault="00C740E2" w:rsidP="00A8270D">
      <w:pPr>
        <w:jc w:val="both"/>
        <w:rPr>
          <w:sz w:val="22"/>
          <w:szCs w:val="22"/>
        </w:rPr>
      </w:pPr>
    </w:p>
    <w:p w14:paraId="19CF28AF" w14:textId="77777777" w:rsidR="00754B64" w:rsidRPr="00CB6F08" w:rsidRDefault="00754B64" w:rsidP="00A8270D">
      <w:pPr>
        <w:jc w:val="both"/>
        <w:rPr>
          <w:sz w:val="22"/>
          <w:szCs w:val="22"/>
        </w:rPr>
      </w:pPr>
    </w:p>
    <w:p w14:paraId="3B586F6E" w14:textId="77777777" w:rsidR="00754B64" w:rsidRPr="00CB6F08" w:rsidRDefault="00754B64" w:rsidP="00A8270D">
      <w:pPr>
        <w:jc w:val="both"/>
        <w:rPr>
          <w:sz w:val="22"/>
          <w:szCs w:val="22"/>
        </w:rPr>
      </w:pPr>
    </w:p>
    <w:p w14:paraId="4AB7AF18" w14:textId="77777777" w:rsidR="00754B64" w:rsidRPr="00CB6F08" w:rsidRDefault="00754B64" w:rsidP="00A8270D">
      <w:pPr>
        <w:jc w:val="both"/>
        <w:rPr>
          <w:sz w:val="22"/>
          <w:szCs w:val="22"/>
        </w:rPr>
      </w:pPr>
    </w:p>
    <w:p w14:paraId="49BB6FFA" w14:textId="77777777" w:rsidR="00CB6F08" w:rsidRPr="00361254" w:rsidRDefault="00CB6F08" w:rsidP="00A8270D">
      <w:pPr>
        <w:jc w:val="both"/>
        <w:rPr>
          <w:color w:val="000000" w:themeColor="text1"/>
          <w:sz w:val="22"/>
          <w:szCs w:val="22"/>
        </w:rPr>
      </w:pPr>
      <w:r>
        <w:rPr>
          <w:sz w:val="22"/>
          <w:szCs w:val="22"/>
        </w:rPr>
        <w:br w:type="page"/>
      </w:r>
    </w:p>
    <w:p w14:paraId="04BD06D7" w14:textId="44CEB9D1" w:rsidR="004C48BE" w:rsidRPr="00361254" w:rsidRDefault="00794C4D" w:rsidP="00A8270D">
      <w:pPr>
        <w:jc w:val="both"/>
        <w:rPr>
          <w:b/>
          <w:color w:val="000000" w:themeColor="text1"/>
          <w:szCs w:val="22"/>
        </w:rPr>
      </w:pPr>
      <w:r w:rsidRPr="00361254">
        <w:rPr>
          <w:b/>
          <w:color w:val="000000" w:themeColor="text1"/>
          <w:szCs w:val="22"/>
        </w:rPr>
        <w:lastRenderedPageBreak/>
        <w:t>TAB</w:t>
      </w:r>
      <w:r w:rsidR="004C48BE" w:rsidRPr="00361254">
        <w:rPr>
          <w:b/>
          <w:color w:val="000000" w:themeColor="text1"/>
          <w:szCs w:val="22"/>
        </w:rPr>
        <w:t>LE OF CONTENTS</w:t>
      </w:r>
    </w:p>
    <w:p w14:paraId="62BC2C3D" w14:textId="77777777" w:rsidR="00702420" w:rsidRPr="00361254" w:rsidRDefault="00702420" w:rsidP="00A8270D">
      <w:pPr>
        <w:jc w:val="both"/>
        <w:rPr>
          <w:color w:val="000000" w:themeColor="text1"/>
          <w:sz w:val="22"/>
          <w:szCs w:val="22"/>
        </w:rPr>
      </w:pPr>
    </w:p>
    <w:p w14:paraId="67F9FA99" w14:textId="77777777" w:rsidR="004C48BE" w:rsidRPr="00361254" w:rsidRDefault="004C48BE" w:rsidP="00A8270D">
      <w:pPr>
        <w:jc w:val="both"/>
        <w:rPr>
          <w:b/>
          <w:color w:val="000000" w:themeColor="text1"/>
          <w:sz w:val="22"/>
          <w:szCs w:val="22"/>
        </w:rPr>
      </w:pPr>
      <w:r w:rsidRPr="00361254">
        <w:rPr>
          <w:b/>
          <w:color w:val="000000" w:themeColor="text1"/>
          <w:sz w:val="22"/>
          <w:szCs w:val="22"/>
        </w:rPr>
        <w:t>PART ONE – PROGRAM REQUIREMENTS</w:t>
      </w:r>
    </w:p>
    <w:p w14:paraId="7C0FA2A2" w14:textId="77777777" w:rsidR="00BF0EF2" w:rsidRPr="00361254" w:rsidRDefault="00BF0EF2" w:rsidP="00A8270D">
      <w:pPr>
        <w:jc w:val="both"/>
        <w:rPr>
          <w:b/>
          <w:color w:val="000000" w:themeColor="text1"/>
          <w:sz w:val="22"/>
          <w:szCs w:val="22"/>
        </w:rPr>
      </w:pPr>
    </w:p>
    <w:p w14:paraId="7EDF25FF" w14:textId="3C20081A" w:rsidR="004C48BE" w:rsidRPr="00361254" w:rsidRDefault="00703C5B" w:rsidP="00A8270D">
      <w:pPr>
        <w:jc w:val="both"/>
        <w:rPr>
          <w:color w:val="000000" w:themeColor="text1"/>
          <w:sz w:val="20"/>
          <w:szCs w:val="22"/>
        </w:rPr>
      </w:pPr>
      <w:r w:rsidRPr="00361254">
        <w:rPr>
          <w:color w:val="000000" w:themeColor="text1"/>
          <w:sz w:val="20"/>
          <w:szCs w:val="22"/>
        </w:rPr>
        <w:t>A.</w:t>
      </w:r>
      <w:r w:rsidRPr="00361254">
        <w:rPr>
          <w:color w:val="000000" w:themeColor="text1"/>
          <w:sz w:val="20"/>
          <w:szCs w:val="22"/>
        </w:rPr>
        <w:tab/>
      </w:r>
      <w:r w:rsidR="00AF0E43" w:rsidRPr="00361254">
        <w:rPr>
          <w:color w:val="000000" w:themeColor="text1"/>
          <w:sz w:val="20"/>
          <w:szCs w:val="22"/>
        </w:rPr>
        <w:t>MASTER OF ARTS DEGREE PROGRAM</w:t>
      </w:r>
    </w:p>
    <w:p w14:paraId="51C19F4C" w14:textId="77777777" w:rsidR="00B01AEE" w:rsidRPr="00361254" w:rsidRDefault="00B01AEE" w:rsidP="00A8270D">
      <w:pPr>
        <w:ind w:firstLine="720"/>
        <w:jc w:val="both"/>
        <w:rPr>
          <w:color w:val="000000" w:themeColor="text1"/>
          <w:sz w:val="20"/>
          <w:szCs w:val="22"/>
        </w:rPr>
      </w:pPr>
      <w:r w:rsidRPr="00361254">
        <w:rPr>
          <w:color w:val="000000" w:themeColor="text1"/>
          <w:sz w:val="20"/>
          <w:szCs w:val="22"/>
        </w:rPr>
        <w:t>Program Description</w:t>
      </w:r>
    </w:p>
    <w:p w14:paraId="0C090399" w14:textId="039D1D16" w:rsidR="004C48BE" w:rsidRPr="00361254" w:rsidRDefault="00242C9E" w:rsidP="00A8270D">
      <w:pPr>
        <w:ind w:left="1440"/>
        <w:jc w:val="both"/>
        <w:rPr>
          <w:color w:val="000000" w:themeColor="text1"/>
          <w:sz w:val="20"/>
          <w:szCs w:val="22"/>
        </w:rPr>
      </w:pPr>
      <w:r w:rsidRPr="00361254">
        <w:rPr>
          <w:color w:val="000000" w:themeColor="text1"/>
          <w:sz w:val="20"/>
          <w:szCs w:val="22"/>
        </w:rPr>
        <w:t>a.</w:t>
      </w:r>
      <w:r w:rsidRPr="00361254">
        <w:rPr>
          <w:color w:val="000000" w:themeColor="text1"/>
          <w:sz w:val="20"/>
          <w:szCs w:val="22"/>
        </w:rPr>
        <w:tab/>
      </w:r>
      <w:r w:rsidR="004C48BE" w:rsidRPr="00361254">
        <w:rPr>
          <w:color w:val="000000" w:themeColor="text1"/>
          <w:sz w:val="20"/>
          <w:szCs w:val="22"/>
        </w:rPr>
        <w:t>Admission Requirements</w:t>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C852B2" w:rsidRPr="00361254">
        <w:rPr>
          <w:color w:val="000000" w:themeColor="text1"/>
          <w:sz w:val="20"/>
          <w:szCs w:val="22"/>
        </w:rPr>
        <w:tab/>
      </w:r>
      <w:r w:rsidR="00650883" w:rsidRPr="00361254">
        <w:rPr>
          <w:color w:val="000000" w:themeColor="text1"/>
          <w:sz w:val="20"/>
          <w:szCs w:val="22"/>
        </w:rPr>
        <w:t>pg</w:t>
      </w:r>
      <w:r w:rsidR="00A36846" w:rsidRPr="00361254">
        <w:rPr>
          <w:color w:val="000000" w:themeColor="text1"/>
          <w:sz w:val="20"/>
          <w:szCs w:val="22"/>
        </w:rPr>
        <w:t>.</w:t>
      </w:r>
      <w:r w:rsidR="003031D1" w:rsidRPr="00361254">
        <w:rPr>
          <w:color w:val="000000" w:themeColor="text1"/>
          <w:sz w:val="20"/>
          <w:szCs w:val="22"/>
        </w:rPr>
        <w:t xml:space="preserve">  </w:t>
      </w:r>
      <w:r w:rsidR="00A21D98" w:rsidRPr="00361254">
        <w:rPr>
          <w:color w:val="000000" w:themeColor="text1"/>
          <w:sz w:val="20"/>
          <w:szCs w:val="22"/>
        </w:rPr>
        <w:t>5</w:t>
      </w:r>
    </w:p>
    <w:p w14:paraId="50DBC804" w14:textId="195AA4BD" w:rsidR="004C48BE" w:rsidRPr="00361254" w:rsidRDefault="00242C9E" w:rsidP="00A8270D">
      <w:pPr>
        <w:ind w:left="720" w:firstLine="720"/>
        <w:jc w:val="both"/>
        <w:rPr>
          <w:color w:val="000000" w:themeColor="text1"/>
          <w:sz w:val="20"/>
          <w:szCs w:val="22"/>
        </w:rPr>
      </w:pPr>
      <w:r w:rsidRPr="00361254">
        <w:rPr>
          <w:color w:val="000000" w:themeColor="text1"/>
          <w:sz w:val="20"/>
          <w:szCs w:val="22"/>
        </w:rPr>
        <w:t>b.</w:t>
      </w:r>
      <w:r w:rsidRPr="00361254">
        <w:rPr>
          <w:color w:val="000000" w:themeColor="text1"/>
          <w:sz w:val="20"/>
          <w:szCs w:val="22"/>
        </w:rPr>
        <w:tab/>
      </w:r>
      <w:r w:rsidR="004C48BE" w:rsidRPr="00361254">
        <w:rPr>
          <w:color w:val="000000" w:themeColor="text1"/>
          <w:sz w:val="20"/>
          <w:szCs w:val="22"/>
        </w:rPr>
        <w:t>Admission Status</w:t>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C852B2" w:rsidRPr="00361254">
        <w:rPr>
          <w:color w:val="000000" w:themeColor="text1"/>
          <w:sz w:val="20"/>
          <w:szCs w:val="22"/>
        </w:rPr>
        <w:tab/>
      </w:r>
      <w:r w:rsidR="00650883" w:rsidRPr="00361254">
        <w:rPr>
          <w:color w:val="000000" w:themeColor="text1"/>
          <w:sz w:val="20"/>
          <w:szCs w:val="22"/>
        </w:rPr>
        <w:t xml:space="preserve">pg. </w:t>
      </w:r>
      <w:r w:rsidR="003031D1" w:rsidRPr="00361254">
        <w:rPr>
          <w:color w:val="000000" w:themeColor="text1"/>
          <w:sz w:val="20"/>
          <w:szCs w:val="22"/>
        </w:rPr>
        <w:t xml:space="preserve"> </w:t>
      </w:r>
      <w:r w:rsidR="00172CFD" w:rsidRPr="00361254">
        <w:rPr>
          <w:color w:val="000000" w:themeColor="text1"/>
          <w:sz w:val="20"/>
          <w:szCs w:val="22"/>
        </w:rPr>
        <w:t>5</w:t>
      </w:r>
    </w:p>
    <w:p w14:paraId="1A952D94" w14:textId="4257DD24" w:rsidR="004C48BE" w:rsidRPr="00361254" w:rsidRDefault="00242C9E" w:rsidP="00A8270D">
      <w:pPr>
        <w:ind w:left="720" w:firstLine="720"/>
        <w:jc w:val="both"/>
        <w:rPr>
          <w:color w:val="000000" w:themeColor="text1"/>
          <w:sz w:val="20"/>
          <w:szCs w:val="22"/>
        </w:rPr>
      </w:pPr>
      <w:r w:rsidRPr="00361254">
        <w:rPr>
          <w:color w:val="000000" w:themeColor="text1"/>
          <w:sz w:val="20"/>
          <w:szCs w:val="22"/>
        </w:rPr>
        <w:t>c.</w:t>
      </w:r>
      <w:r w:rsidRPr="00361254">
        <w:rPr>
          <w:color w:val="000000" w:themeColor="text1"/>
          <w:sz w:val="20"/>
          <w:szCs w:val="22"/>
        </w:rPr>
        <w:tab/>
      </w:r>
      <w:r w:rsidR="004C48BE" w:rsidRPr="00361254">
        <w:rPr>
          <w:color w:val="000000" w:themeColor="text1"/>
          <w:sz w:val="20"/>
          <w:szCs w:val="22"/>
        </w:rPr>
        <w:t>Registration Policies</w:t>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C852B2" w:rsidRPr="00361254">
        <w:rPr>
          <w:color w:val="000000" w:themeColor="text1"/>
          <w:sz w:val="20"/>
          <w:szCs w:val="22"/>
        </w:rPr>
        <w:tab/>
      </w:r>
      <w:r w:rsidR="00650883" w:rsidRPr="00361254">
        <w:rPr>
          <w:color w:val="000000" w:themeColor="text1"/>
          <w:sz w:val="20"/>
          <w:szCs w:val="22"/>
        </w:rPr>
        <w:t xml:space="preserve">pg.  </w:t>
      </w:r>
      <w:r w:rsidR="00172CFD" w:rsidRPr="00361254">
        <w:rPr>
          <w:color w:val="000000" w:themeColor="text1"/>
          <w:sz w:val="20"/>
          <w:szCs w:val="22"/>
        </w:rPr>
        <w:t>6</w:t>
      </w:r>
    </w:p>
    <w:p w14:paraId="68023E5C" w14:textId="46AFDF39" w:rsidR="004C48BE" w:rsidRPr="00361254" w:rsidRDefault="00242C9E" w:rsidP="00A8270D">
      <w:pPr>
        <w:ind w:left="720" w:firstLine="720"/>
        <w:jc w:val="both"/>
        <w:rPr>
          <w:color w:val="000000" w:themeColor="text1"/>
          <w:sz w:val="20"/>
          <w:szCs w:val="22"/>
        </w:rPr>
      </w:pPr>
      <w:r w:rsidRPr="00361254">
        <w:rPr>
          <w:color w:val="000000" w:themeColor="text1"/>
          <w:sz w:val="20"/>
          <w:szCs w:val="22"/>
        </w:rPr>
        <w:t>d.</w:t>
      </w:r>
      <w:r w:rsidRPr="00361254">
        <w:rPr>
          <w:color w:val="000000" w:themeColor="text1"/>
          <w:sz w:val="20"/>
          <w:szCs w:val="22"/>
        </w:rPr>
        <w:tab/>
      </w:r>
      <w:r w:rsidR="004C48BE" w:rsidRPr="00361254">
        <w:rPr>
          <w:color w:val="000000" w:themeColor="text1"/>
          <w:sz w:val="20"/>
          <w:szCs w:val="22"/>
        </w:rPr>
        <w:t>Withdrawal from Program</w:t>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C852B2" w:rsidRPr="00361254">
        <w:rPr>
          <w:color w:val="000000" w:themeColor="text1"/>
          <w:sz w:val="20"/>
          <w:szCs w:val="22"/>
        </w:rPr>
        <w:tab/>
      </w:r>
      <w:r w:rsidR="00650883" w:rsidRPr="00361254">
        <w:rPr>
          <w:color w:val="000000" w:themeColor="text1"/>
          <w:sz w:val="20"/>
          <w:szCs w:val="22"/>
        </w:rPr>
        <w:t xml:space="preserve">pg.  </w:t>
      </w:r>
      <w:r w:rsidR="00A21D98" w:rsidRPr="00361254">
        <w:rPr>
          <w:color w:val="000000" w:themeColor="text1"/>
          <w:sz w:val="20"/>
          <w:szCs w:val="22"/>
        </w:rPr>
        <w:t>7</w:t>
      </w:r>
    </w:p>
    <w:p w14:paraId="391F4715" w14:textId="7E74D0AD" w:rsidR="004C48BE" w:rsidRPr="00361254" w:rsidRDefault="00242C9E" w:rsidP="00A8270D">
      <w:pPr>
        <w:ind w:left="720" w:firstLine="720"/>
        <w:jc w:val="both"/>
        <w:rPr>
          <w:color w:val="000000" w:themeColor="text1"/>
          <w:sz w:val="20"/>
          <w:szCs w:val="22"/>
        </w:rPr>
      </w:pPr>
      <w:r w:rsidRPr="00361254">
        <w:rPr>
          <w:color w:val="000000" w:themeColor="text1"/>
          <w:sz w:val="20"/>
          <w:szCs w:val="22"/>
        </w:rPr>
        <w:t>e</w:t>
      </w:r>
      <w:r w:rsidR="00865FB1" w:rsidRPr="00361254">
        <w:rPr>
          <w:color w:val="000000" w:themeColor="text1"/>
          <w:sz w:val="20"/>
          <w:szCs w:val="22"/>
        </w:rPr>
        <w:t>.</w:t>
      </w:r>
      <w:r w:rsidR="00865FB1" w:rsidRPr="00361254">
        <w:rPr>
          <w:color w:val="000000" w:themeColor="text1"/>
          <w:sz w:val="20"/>
          <w:szCs w:val="22"/>
        </w:rPr>
        <w:tab/>
      </w:r>
      <w:r w:rsidR="004C48BE" w:rsidRPr="00361254">
        <w:rPr>
          <w:color w:val="000000" w:themeColor="text1"/>
          <w:sz w:val="20"/>
          <w:szCs w:val="22"/>
        </w:rPr>
        <w:t>Academic Advising</w:t>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C852B2" w:rsidRPr="00361254">
        <w:rPr>
          <w:color w:val="000000" w:themeColor="text1"/>
          <w:sz w:val="20"/>
          <w:szCs w:val="22"/>
        </w:rPr>
        <w:tab/>
      </w:r>
      <w:r w:rsidR="00650883" w:rsidRPr="00361254">
        <w:rPr>
          <w:color w:val="000000" w:themeColor="text1"/>
          <w:sz w:val="20"/>
          <w:szCs w:val="22"/>
        </w:rPr>
        <w:t xml:space="preserve">pg.  </w:t>
      </w:r>
      <w:r w:rsidR="00172CFD" w:rsidRPr="00361254">
        <w:rPr>
          <w:color w:val="000000" w:themeColor="text1"/>
          <w:sz w:val="20"/>
          <w:szCs w:val="22"/>
        </w:rPr>
        <w:t>7</w:t>
      </w:r>
    </w:p>
    <w:p w14:paraId="7FF6CD89" w14:textId="27F0E8BF" w:rsidR="004C48BE" w:rsidRPr="00361254" w:rsidRDefault="00242C9E" w:rsidP="00A8270D">
      <w:pPr>
        <w:ind w:left="720" w:firstLine="720"/>
        <w:jc w:val="both"/>
        <w:rPr>
          <w:color w:val="000000" w:themeColor="text1"/>
          <w:sz w:val="20"/>
          <w:szCs w:val="22"/>
        </w:rPr>
      </w:pPr>
      <w:r w:rsidRPr="00361254">
        <w:rPr>
          <w:color w:val="000000" w:themeColor="text1"/>
          <w:sz w:val="20"/>
          <w:szCs w:val="22"/>
        </w:rPr>
        <w:t>f</w:t>
      </w:r>
      <w:r w:rsidR="00865FB1" w:rsidRPr="00361254">
        <w:rPr>
          <w:color w:val="000000" w:themeColor="text1"/>
          <w:sz w:val="20"/>
          <w:szCs w:val="22"/>
        </w:rPr>
        <w:t>.</w:t>
      </w:r>
      <w:r w:rsidR="00865FB1" w:rsidRPr="00361254">
        <w:rPr>
          <w:color w:val="000000" w:themeColor="text1"/>
          <w:sz w:val="20"/>
          <w:szCs w:val="22"/>
        </w:rPr>
        <w:tab/>
      </w:r>
      <w:r w:rsidR="004C48BE" w:rsidRPr="00361254">
        <w:rPr>
          <w:color w:val="000000" w:themeColor="text1"/>
          <w:sz w:val="20"/>
          <w:szCs w:val="22"/>
        </w:rPr>
        <w:t>Academic Standing</w:t>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C852B2" w:rsidRPr="00361254">
        <w:rPr>
          <w:color w:val="000000" w:themeColor="text1"/>
          <w:sz w:val="20"/>
          <w:szCs w:val="22"/>
        </w:rPr>
        <w:tab/>
      </w:r>
      <w:r w:rsidR="00650883" w:rsidRPr="00361254">
        <w:rPr>
          <w:color w:val="000000" w:themeColor="text1"/>
          <w:sz w:val="20"/>
          <w:szCs w:val="22"/>
        </w:rPr>
        <w:t xml:space="preserve">pg.  </w:t>
      </w:r>
      <w:r w:rsidR="0005368A" w:rsidRPr="00361254">
        <w:rPr>
          <w:color w:val="000000" w:themeColor="text1"/>
          <w:sz w:val="20"/>
          <w:szCs w:val="22"/>
        </w:rPr>
        <w:t>8</w:t>
      </w:r>
    </w:p>
    <w:p w14:paraId="3A3809F7" w14:textId="77C7A089" w:rsidR="004C48BE" w:rsidRPr="00361254" w:rsidRDefault="00242C9E" w:rsidP="00A8270D">
      <w:pPr>
        <w:ind w:left="720" w:firstLine="720"/>
        <w:jc w:val="both"/>
        <w:rPr>
          <w:color w:val="000000" w:themeColor="text1"/>
          <w:sz w:val="20"/>
          <w:szCs w:val="22"/>
        </w:rPr>
      </w:pPr>
      <w:r w:rsidRPr="00361254">
        <w:rPr>
          <w:color w:val="000000" w:themeColor="text1"/>
          <w:sz w:val="20"/>
          <w:szCs w:val="22"/>
        </w:rPr>
        <w:t>g</w:t>
      </w:r>
      <w:r w:rsidR="00865FB1" w:rsidRPr="00361254">
        <w:rPr>
          <w:color w:val="000000" w:themeColor="text1"/>
          <w:sz w:val="20"/>
          <w:szCs w:val="22"/>
        </w:rPr>
        <w:t>.</w:t>
      </w:r>
      <w:r w:rsidR="00865FB1" w:rsidRPr="00361254">
        <w:rPr>
          <w:color w:val="000000" w:themeColor="text1"/>
          <w:sz w:val="20"/>
          <w:szCs w:val="22"/>
        </w:rPr>
        <w:tab/>
      </w:r>
      <w:r w:rsidR="004C48BE" w:rsidRPr="00361254">
        <w:rPr>
          <w:color w:val="000000" w:themeColor="text1"/>
          <w:sz w:val="20"/>
          <w:szCs w:val="22"/>
        </w:rPr>
        <w:t>Academic Policies</w:t>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C852B2" w:rsidRPr="00361254">
        <w:rPr>
          <w:color w:val="000000" w:themeColor="text1"/>
          <w:sz w:val="20"/>
          <w:szCs w:val="22"/>
        </w:rPr>
        <w:tab/>
      </w:r>
      <w:r w:rsidR="00650883" w:rsidRPr="00361254">
        <w:rPr>
          <w:color w:val="000000" w:themeColor="text1"/>
          <w:sz w:val="20"/>
          <w:szCs w:val="22"/>
        </w:rPr>
        <w:t xml:space="preserve">pg.  </w:t>
      </w:r>
      <w:r w:rsidR="00172CFD" w:rsidRPr="00361254">
        <w:rPr>
          <w:color w:val="000000" w:themeColor="text1"/>
          <w:sz w:val="20"/>
          <w:szCs w:val="22"/>
        </w:rPr>
        <w:t>8</w:t>
      </w:r>
    </w:p>
    <w:p w14:paraId="12E312B0" w14:textId="39FC932C" w:rsidR="004C48BE" w:rsidRPr="00361254" w:rsidRDefault="00242C9E" w:rsidP="00A8270D">
      <w:pPr>
        <w:ind w:left="720" w:firstLine="720"/>
        <w:jc w:val="both"/>
        <w:rPr>
          <w:color w:val="000000" w:themeColor="text1"/>
          <w:sz w:val="20"/>
          <w:szCs w:val="22"/>
        </w:rPr>
      </w:pPr>
      <w:r w:rsidRPr="00361254">
        <w:rPr>
          <w:color w:val="000000" w:themeColor="text1"/>
          <w:sz w:val="20"/>
          <w:szCs w:val="22"/>
        </w:rPr>
        <w:t>h</w:t>
      </w:r>
      <w:r w:rsidR="00865FB1" w:rsidRPr="00361254">
        <w:rPr>
          <w:color w:val="000000" w:themeColor="text1"/>
          <w:sz w:val="20"/>
          <w:szCs w:val="22"/>
        </w:rPr>
        <w:t>.</w:t>
      </w:r>
      <w:r w:rsidR="00865FB1" w:rsidRPr="00361254">
        <w:rPr>
          <w:color w:val="000000" w:themeColor="text1"/>
          <w:sz w:val="20"/>
          <w:szCs w:val="22"/>
        </w:rPr>
        <w:tab/>
      </w:r>
      <w:r w:rsidR="004C48BE" w:rsidRPr="00361254">
        <w:rPr>
          <w:color w:val="000000" w:themeColor="text1"/>
          <w:sz w:val="20"/>
          <w:szCs w:val="22"/>
        </w:rPr>
        <w:t>Examinations</w:t>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C852B2" w:rsidRPr="00361254">
        <w:rPr>
          <w:color w:val="000000" w:themeColor="text1"/>
          <w:sz w:val="20"/>
          <w:szCs w:val="22"/>
        </w:rPr>
        <w:tab/>
      </w:r>
      <w:r w:rsidR="00650883" w:rsidRPr="00361254">
        <w:rPr>
          <w:color w:val="000000" w:themeColor="text1"/>
          <w:sz w:val="20"/>
          <w:szCs w:val="22"/>
        </w:rPr>
        <w:t xml:space="preserve">pg. </w:t>
      </w:r>
      <w:r w:rsidR="0005368A" w:rsidRPr="00361254">
        <w:rPr>
          <w:color w:val="000000" w:themeColor="text1"/>
          <w:sz w:val="20"/>
          <w:szCs w:val="22"/>
        </w:rPr>
        <w:t>1</w:t>
      </w:r>
      <w:r w:rsidR="00172CFD" w:rsidRPr="00361254">
        <w:rPr>
          <w:color w:val="000000" w:themeColor="text1"/>
          <w:sz w:val="20"/>
          <w:szCs w:val="22"/>
        </w:rPr>
        <w:t>1</w:t>
      </w:r>
    </w:p>
    <w:p w14:paraId="2C50A821" w14:textId="7FD913D5" w:rsidR="004C48BE" w:rsidRPr="00361254" w:rsidRDefault="00242C9E" w:rsidP="00A8270D">
      <w:pPr>
        <w:ind w:left="720" w:firstLine="720"/>
        <w:jc w:val="both"/>
        <w:rPr>
          <w:color w:val="000000" w:themeColor="text1"/>
          <w:sz w:val="20"/>
          <w:szCs w:val="22"/>
        </w:rPr>
      </w:pPr>
      <w:r w:rsidRPr="00361254">
        <w:rPr>
          <w:color w:val="000000" w:themeColor="text1"/>
          <w:sz w:val="20"/>
          <w:szCs w:val="22"/>
        </w:rPr>
        <w:t>i</w:t>
      </w:r>
      <w:r w:rsidR="00865FB1" w:rsidRPr="00361254">
        <w:rPr>
          <w:color w:val="000000" w:themeColor="text1"/>
          <w:sz w:val="20"/>
          <w:szCs w:val="22"/>
        </w:rPr>
        <w:t>.</w:t>
      </w:r>
      <w:r w:rsidR="00865FB1" w:rsidRPr="00361254">
        <w:rPr>
          <w:color w:val="000000" w:themeColor="text1"/>
          <w:sz w:val="20"/>
          <w:szCs w:val="22"/>
        </w:rPr>
        <w:tab/>
      </w:r>
      <w:r w:rsidR="004C48BE" w:rsidRPr="00361254">
        <w:rPr>
          <w:color w:val="000000" w:themeColor="text1"/>
          <w:sz w:val="20"/>
          <w:szCs w:val="22"/>
        </w:rPr>
        <w:t>Program Options</w:t>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C852B2" w:rsidRPr="00361254">
        <w:rPr>
          <w:color w:val="000000" w:themeColor="text1"/>
          <w:sz w:val="20"/>
          <w:szCs w:val="22"/>
        </w:rPr>
        <w:tab/>
      </w:r>
      <w:r w:rsidR="00650883" w:rsidRPr="00361254">
        <w:rPr>
          <w:color w:val="000000" w:themeColor="text1"/>
          <w:sz w:val="20"/>
          <w:szCs w:val="22"/>
        </w:rPr>
        <w:t xml:space="preserve">pg. </w:t>
      </w:r>
      <w:r w:rsidR="0005368A" w:rsidRPr="00361254">
        <w:rPr>
          <w:color w:val="000000" w:themeColor="text1"/>
          <w:sz w:val="20"/>
          <w:szCs w:val="22"/>
        </w:rPr>
        <w:t>1</w:t>
      </w:r>
      <w:r w:rsidR="00172CFD" w:rsidRPr="00361254">
        <w:rPr>
          <w:color w:val="000000" w:themeColor="text1"/>
          <w:sz w:val="20"/>
          <w:szCs w:val="22"/>
        </w:rPr>
        <w:t>1</w:t>
      </w:r>
    </w:p>
    <w:p w14:paraId="2D4ECAB0" w14:textId="74356DAC" w:rsidR="004C48BE" w:rsidRPr="00361254" w:rsidRDefault="00242C9E" w:rsidP="00A8270D">
      <w:pPr>
        <w:ind w:left="720" w:firstLine="720"/>
        <w:jc w:val="both"/>
        <w:rPr>
          <w:color w:val="000000" w:themeColor="text1"/>
          <w:sz w:val="20"/>
          <w:szCs w:val="22"/>
        </w:rPr>
      </w:pPr>
      <w:r w:rsidRPr="00361254">
        <w:rPr>
          <w:color w:val="000000" w:themeColor="text1"/>
          <w:sz w:val="20"/>
          <w:szCs w:val="22"/>
        </w:rPr>
        <w:t>j</w:t>
      </w:r>
      <w:r w:rsidR="00865FB1" w:rsidRPr="00361254">
        <w:rPr>
          <w:color w:val="000000" w:themeColor="text1"/>
          <w:sz w:val="20"/>
          <w:szCs w:val="22"/>
        </w:rPr>
        <w:t>.</w:t>
      </w:r>
      <w:r w:rsidR="00865FB1" w:rsidRPr="00361254">
        <w:rPr>
          <w:color w:val="000000" w:themeColor="text1"/>
          <w:sz w:val="20"/>
          <w:szCs w:val="22"/>
        </w:rPr>
        <w:tab/>
      </w:r>
      <w:r w:rsidR="004C48BE" w:rsidRPr="00361254">
        <w:rPr>
          <w:color w:val="000000" w:themeColor="text1"/>
          <w:sz w:val="20"/>
          <w:szCs w:val="22"/>
        </w:rPr>
        <w:t>Internships</w:t>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C852B2" w:rsidRPr="00361254">
        <w:rPr>
          <w:color w:val="000000" w:themeColor="text1"/>
          <w:sz w:val="20"/>
          <w:szCs w:val="22"/>
        </w:rPr>
        <w:tab/>
      </w:r>
      <w:r w:rsidR="00650883" w:rsidRPr="00361254">
        <w:rPr>
          <w:color w:val="000000" w:themeColor="text1"/>
          <w:sz w:val="20"/>
          <w:szCs w:val="22"/>
        </w:rPr>
        <w:t xml:space="preserve">pg. </w:t>
      </w:r>
      <w:r w:rsidR="0005368A" w:rsidRPr="00361254">
        <w:rPr>
          <w:color w:val="000000" w:themeColor="text1"/>
          <w:sz w:val="20"/>
          <w:szCs w:val="22"/>
        </w:rPr>
        <w:t>1</w:t>
      </w:r>
      <w:r w:rsidR="00172CFD" w:rsidRPr="00361254">
        <w:rPr>
          <w:color w:val="000000" w:themeColor="text1"/>
          <w:sz w:val="20"/>
          <w:szCs w:val="22"/>
        </w:rPr>
        <w:t>2</w:t>
      </w:r>
    </w:p>
    <w:p w14:paraId="42C28D77" w14:textId="3AEA61D2" w:rsidR="0046528B" w:rsidRPr="00361254" w:rsidRDefault="0046528B" w:rsidP="00A8270D">
      <w:pPr>
        <w:ind w:left="720" w:firstLine="720"/>
        <w:jc w:val="both"/>
        <w:rPr>
          <w:color w:val="000000" w:themeColor="text1"/>
          <w:sz w:val="20"/>
          <w:szCs w:val="22"/>
        </w:rPr>
      </w:pPr>
      <w:r w:rsidRPr="00361254">
        <w:rPr>
          <w:color w:val="000000" w:themeColor="text1"/>
          <w:sz w:val="20"/>
          <w:szCs w:val="22"/>
        </w:rPr>
        <w:t>k.</w:t>
      </w:r>
      <w:r w:rsidRPr="00361254">
        <w:rPr>
          <w:color w:val="000000" w:themeColor="text1"/>
          <w:sz w:val="20"/>
          <w:szCs w:val="22"/>
        </w:rPr>
        <w:tab/>
        <w:t>Timeline for Significant Deadline</w:t>
      </w:r>
      <w:r w:rsidRPr="00361254">
        <w:rPr>
          <w:color w:val="000000" w:themeColor="text1"/>
          <w:sz w:val="20"/>
          <w:szCs w:val="22"/>
        </w:rPr>
        <w:tab/>
      </w:r>
      <w:r w:rsidRPr="00361254">
        <w:rPr>
          <w:color w:val="000000" w:themeColor="text1"/>
          <w:sz w:val="20"/>
          <w:szCs w:val="22"/>
        </w:rPr>
        <w:tab/>
      </w:r>
      <w:r w:rsidRPr="00361254">
        <w:rPr>
          <w:color w:val="000000" w:themeColor="text1"/>
          <w:sz w:val="20"/>
          <w:szCs w:val="22"/>
        </w:rPr>
        <w:tab/>
      </w:r>
      <w:r w:rsidRPr="00361254">
        <w:rPr>
          <w:color w:val="000000" w:themeColor="text1"/>
          <w:sz w:val="20"/>
          <w:szCs w:val="22"/>
        </w:rPr>
        <w:tab/>
      </w:r>
      <w:r w:rsidR="00C852B2" w:rsidRPr="00361254">
        <w:rPr>
          <w:color w:val="000000" w:themeColor="text1"/>
          <w:sz w:val="20"/>
          <w:szCs w:val="22"/>
        </w:rPr>
        <w:tab/>
      </w:r>
      <w:r w:rsidRPr="00361254">
        <w:rPr>
          <w:color w:val="000000" w:themeColor="text1"/>
          <w:sz w:val="20"/>
          <w:szCs w:val="22"/>
        </w:rPr>
        <w:t xml:space="preserve">pg. </w:t>
      </w:r>
      <w:r w:rsidR="00172CFD" w:rsidRPr="00361254">
        <w:rPr>
          <w:color w:val="000000" w:themeColor="text1"/>
          <w:sz w:val="20"/>
          <w:szCs w:val="22"/>
        </w:rPr>
        <w:t>12</w:t>
      </w:r>
    </w:p>
    <w:p w14:paraId="3CB9EBAB" w14:textId="3A22C957" w:rsidR="0046528B" w:rsidRPr="00361254" w:rsidRDefault="0046528B" w:rsidP="00A8270D">
      <w:pPr>
        <w:ind w:left="720" w:firstLine="720"/>
        <w:jc w:val="both"/>
        <w:rPr>
          <w:color w:val="000000" w:themeColor="text1"/>
          <w:sz w:val="20"/>
          <w:szCs w:val="22"/>
        </w:rPr>
      </w:pPr>
      <w:r w:rsidRPr="00361254">
        <w:rPr>
          <w:color w:val="000000" w:themeColor="text1"/>
          <w:sz w:val="20"/>
          <w:szCs w:val="22"/>
        </w:rPr>
        <w:t>l.</w:t>
      </w:r>
      <w:r w:rsidRPr="00361254">
        <w:rPr>
          <w:color w:val="000000" w:themeColor="text1"/>
          <w:sz w:val="20"/>
          <w:szCs w:val="22"/>
        </w:rPr>
        <w:tab/>
        <w:t>Required Forms</w:t>
      </w:r>
      <w:r w:rsidRPr="00361254">
        <w:rPr>
          <w:color w:val="000000" w:themeColor="text1"/>
          <w:sz w:val="20"/>
          <w:szCs w:val="22"/>
        </w:rPr>
        <w:tab/>
      </w:r>
      <w:r w:rsidRPr="00361254">
        <w:rPr>
          <w:color w:val="000000" w:themeColor="text1"/>
          <w:sz w:val="20"/>
          <w:szCs w:val="22"/>
        </w:rPr>
        <w:tab/>
      </w:r>
      <w:r w:rsidRPr="00361254">
        <w:rPr>
          <w:color w:val="000000" w:themeColor="text1"/>
          <w:sz w:val="20"/>
          <w:szCs w:val="22"/>
        </w:rPr>
        <w:tab/>
      </w:r>
      <w:r w:rsidRPr="00361254">
        <w:rPr>
          <w:color w:val="000000" w:themeColor="text1"/>
          <w:sz w:val="20"/>
          <w:szCs w:val="22"/>
        </w:rPr>
        <w:tab/>
      </w:r>
      <w:r w:rsidRPr="00361254">
        <w:rPr>
          <w:color w:val="000000" w:themeColor="text1"/>
          <w:sz w:val="20"/>
          <w:szCs w:val="22"/>
        </w:rPr>
        <w:tab/>
      </w:r>
      <w:r w:rsidRPr="00361254">
        <w:rPr>
          <w:color w:val="000000" w:themeColor="text1"/>
          <w:sz w:val="20"/>
          <w:szCs w:val="22"/>
        </w:rPr>
        <w:tab/>
      </w:r>
      <w:r w:rsidR="00C852B2" w:rsidRPr="00361254">
        <w:rPr>
          <w:color w:val="000000" w:themeColor="text1"/>
          <w:sz w:val="20"/>
          <w:szCs w:val="22"/>
        </w:rPr>
        <w:tab/>
      </w:r>
      <w:r w:rsidRPr="00361254">
        <w:rPr>
          <w:color w:val="000000" w:themeColor="text1"/>
          <w:sz w:val="20"/>
          <w:szCs w:val="22"/>
        </w:rPr>
        <w:t>pg</w:t>
      </w:r>
      <w:r w:rsidR="003031D1" w:rsidRPr="00361254">
        <w:rPr>
          <w:color w:val="000000" w:themeColor="text1"/>
          <w:sz w:val="20"/>
          <w:szCs w:val="22"/>
        </w:rPr>
        <w:t xml:space="preserve">. </w:t>
      </w:r>
      <w:r w:rsidR="0005368A" w:rsidRPr="00361254">
        <w:rPr>
          <w:color w:val="000000" w:themeColor="text1"/>
          <w:sz w:val="20"/>
          <w:szCs w:val="22"/>
        </w:rPr>
        <w:t>1</w:t>
      </w:r>
      <w:r w:rsidR="00172CFD" w:rsidRPr="00361254">
        <w:rPr>
          <w:color w:val="000000" w:themeColor="text1"/>
          <w:sz w:val="20"/>
          <w:szCs w:val="22"/>
        </w:rPr>
        <w:t>2</w:t>
      </w:r>
    </w:p>
    <w:p w14:paraId="4392C601" w14:textId="04AACFB7" w:rsidR="004C48BE" w:rsidRPr="00361254" w:rsidRDefault="004C48BE" w:rsidP="00A8270D">
      <w:pPr>
        <w:ind w:firstLine="720"/>
        <w:jc w:val="both"/>
        <w:rPr>
          <w:color w:val="000000" w:themeColor="text1"/>
          <w:sz w:val="20"/>
          <w:szCs w:val="22"/>
        </w:rPr>
      </w:pPr>
      <w:r w:rsidRPr="00361254">
        <w:rPr>
          <w:color w:val="000000" w:themeColor="text1"/>
          <w:sz w:val="20"/>
          <w:szCs w:val="22"/>
        </w:rPr>
        <w:t>C</w:t>
      </w:r>
      <w:r w:rsidR="00865FB1" w:rsidRPr="00361254">
        <w:rPr>
          <w:color w:val="000000" w:themeColor="text1"/>
          <w:sz w:val="20"/>
          <w:szCs w:val="22"/>
        </w:rPr>
        <w:t>urriculum</w:t>
      </w:r>
    </w:p>
    <w:p w14:paraId="70C2E7C1" w14:textId="157C1422" w:rsidR="004C48BE" w:rsidRPr="00361254" w:rsidRDefault="004C48BE" w:rsidP="00CD1608">
      <w:pPr>
        <w:numPr>
          <w:ilvl w:val="4"/>
          <w:numId w:val="2"/>
        </w:numPr>
        <w:tabs>
          <w:tab w:val="clear" w:pos="3600"/>
        </w:tabs>
        <w:ind w:left="1440" w:firstLine="0"/>
        <w:jc w:val="both"/>
        <w:rPr>
          <w:color w:val="000000" w:themeColor="text1"/>
          <w:sz w:val="20"/>
          <w:szCs w:val="22"/>
        </w:rPr>
      </w:pPr>
      <w:r w:rsidRPr="00361254">
        <w:rPr>
          <w:color w:val="000000" w:themeColor="text1"/>
          <w:sz w:val="20"/>
          <w:szCs w:val="22"/>
        </w:rPr>
        <w:t>Core Area Courses</w:t>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C852B2" w:rsidRPr="00361254">
        <w:rPr>
          <w:color w:val="000000" w:themeColor="text1"/>
          <w:sz w:val="20"/>
          <w:szCs w:val="22"/>
        </w:rPr>
        <w:tab/>
      </w:r>
      <w:r w:rsidR="00650883" w:rsidRPr="00361254">
        <w:rPr>
          <w:color w:val="000000" w:themeColor="text1"/>
          <w:sz w:val="20"/>
          <w:szCs w:val="22"/>
        </w:rPr>
        <w:t xml:space="preserve">pg. </w:t>
      </w:r>
      <w:r w:rsidR="0005368A" w:rsidRPr="00361254">
        <w:rPr>
          <w:color w:val="000000" w:themeColor="text1"/>
          <w:sz w:val="20"/>
          <w:szCs w:val="22"/>
        </w:rPr>
        <w:t>1</w:t>
      </w:r>
      <w:r w:rsidR="00172CFD" w:rsidRPr="00361254">
        <w:rPr>
          <w:color w:val="000000" w:themeColor="text1"/>
          <w:sz w:val="20"/>
          <w:szCs w:val="22"/>
        </w:rPr>
        <w:t>3</w:t>
      </w:r>
    </w:p>
    <w:p w14:paraId="0041DDB0" w14:textId="7AFA9DEA" w:rsidR="004C48BE" w:rsidRPr="00361254" w:rsidRDefault="00865FB1" w:rsidP="00A8270D">
      <w:pPr>
        <w:ind w:left="1080" w:firstLine="360"/>
        <w:jc w:val="both"/>
        <w:rPr>
          <w:color w:val="000000" w:themeColor="text1"/>
          <w:sz w:val="20"/>
          <w:szCs w:val="22"/>
        </w:rPr>
      </w:pPr>
      <w:r w:rsidRPr="00361254">
        <w:rPr>
          <w:color w:val="000000" w:themeColor="text1"/>
          <w:sz w:val="20"/>
          <w:szCs w:val="22"/>
        </w:rPr>
        <w:t>b.</w:t>
      </w:r>
      <w:r w:rsidRPr="00361254">
        <w:rPr>
          <w:color w:val="000000" w:themeColor="text1"/>
          <w:sz w:val="20"/>
          <w:szCs w:val="22"/>
        </w:rPr>
        <w:tab/>
        <w:t>C</w:t>
      </w:r>
      <w:r w:rsidR="004C48BE" w:rsidRPr="00361254">
        <w:rPr>
          <w:color w:val="000000" w:themeColor="text1"/>
          <w:sz w:val="20"/>
          <w:szCs w:val="22"/>
        </w:rPr>
        <w:t>oncentration Areas</w:t>
      </w:r>
      <w:r w:rsidR="00227176" w:rsidRPr="00361254">
        <w:rPr>
          <w:color w:val="000000" w:themeColor="text1"/>
          <w:sz w:val="20"/>
          <w:szCs w:val="22"/>
        </w:rPr>
        <w:tab/>
      </w:r>
      <w:r w:rsidR="00227176" w:rsidRPr="00361254">
        <w:rPr>
          <w:color w:val="000000" w:themeColor="text1"/>
          <w:sz w:val="20"/>
          <w:szCs w:val="22"/>
        </w:rPr>
        <w:tab/>
      </w:r>
      <w:r w:rsidR="00227176" w:rsidRPr="00361254">
        <w:rPr>
          <w:color w:val="000000" w:themeColor="text1"/>
          <w:sz w:val="20"/>
          <w:szCs w:val="22"/>
        </w:rPr>
        <w:tab/>
      </w:r>
      <w:r w:rsidR="00227176" w:rsidRPr="00361254">
        <w:rPr>
          <w:color w:val="000000" w:themeColor="text1"/>
          <w:sz w:val="20"/>
          <w:szCs w:val="22"/>
        </w:rPr>
        <w:tab/>
      </w:r>
      <w:r w:rsidR="00227176" w:rsidRPr="00361254">
        <w:rPr>
          <w:color w:val="000000" w:themeColor="text1"/>
          <w:sz w:val="20"/>
          <w:szCs w:val="22"/>
        </w:rPr>
        <w:tab/>
      </w:r>
      <w:r w:rsidR="00C852B2" w:rsidRPr="00361254">
        <w:rPr>
          <w:color w:val="000000" w:themeColor="text1"/>
          <w:sz w:val="20"/>
          <w:szCs w:val="22"/>
        </w:rPr>
        <w:tab/>
      </w:r>
      <w:r w:rsidR="00227176" w:rsidRPr="00361254">
        <w:rPr>
          <w:color w:val="000000" w:themeColor="text1"/>
          <w:sz w:val="20"/>
          <w:szCs w:val="22"/>
        </w:rPr>
        <w:t xml:space="preserve">pg. </w:t>
      </w:r>
      <w:r w:rsidR="0005368A" w:rsidRPr="00361254">
        <w:rPr>
          <w:color w:val="000000" w:themeColor="text1"/>
          <w:sz w:val="20"/>
          <w:szCs w:val="22"/>
        </w:rPr>
        <w:t>1</w:t>
      </w:r>
      <w:r w:rsidR="00172CFD" w:rsidRPr="00361254">
        <w:rPr>
          <w:color w:val="000000" w:themeColor="text1"/>
          <w:sz w:val="20"/>
          <w:szCs w:val="22"/>
        </w:rPr>
        <w:t>3</w:t>
      </w:r>
    </w:p>
    <w:p w14:paraId="79E2651A" w14:textId="56F8AD31" w:rsidR="004C48BE" w:rsidRPr="00361254" w:rsidRDefault="004C48BE" w:rsidP="00CD1608">
      <w:pPr>
        <w:numPr>
          <w:ilvl w:val="0"/>
          <w:numId w:val="3"/>
        </w:numPr>
        <w:jc w:val="both"/>
        <w:rPr>
          <w:color w:val="000000" w:themeColor="text1"/>
          <w:sz w:val="20"/>
          <w:szCs w:val="22"/>
        </w:rPr>
      </w:pPr>
      <w:r w:rsidRPr="00361254">
        <w:rPr>
          <w:color w:val="000000" w:themeColor="text1"/>
          <w:sz w:val="20"/>
          <w:szCs w:val="22"/>
        </w:rPr>
        <w:t>Electives</w:t>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C852B2" w:rsidRPr="00361254">
        <w:rPr>
          <w:color w:val="000000" w:themeColor="text1"/>
          <w:sz w:val="20"/>
          <w:szCs w:val="22"/>
        </w:rPr>
        <w:tab/>
      </w:r>
      <w:r w:rsidR="00650883" w:rsidRPr="00361254">
        <w:rPr>
          <w:color w:val="000000" w:themeColor="text1"/>
          <w:sz w:val="20"/>
          <w:szCs w:val="22"/>
        </w:rPr>
        <w:t>pg. 1</w:t>
      </w:r>
      <w:r w:rsidR="00172CFD" w:rsidRPr="00361254">
        <w:rPr>
          <w:color w:val="000000" w:themeColor="text1"/>
          <w:sz w:val="20"/>
          <w:szCs w:val="22"/>
        </w:rPr>
        <w:t>7</w:t>
      </w:r>
    </w:p>
    <w:p w14:paraId="7D4D912D" w14:textId="6657F4A0" w:rsidR="004C48BE" w:rsidRPr="00361254" w:rsidRDefault="00650883" w:rsidP="00CD1608">
      <w:pPr>
        <w:numPr>
          <w:ilvl w:val="0"/>
          <w:numId w:val="4"/>
        </w:numPr>
        <w:jc w:val="both"/>
        <w:rPr>
          <w:color w:val="000000" w:themeColor="text1"/>
          <w:sz w:val="20"/>
          <w:szCs w:val="22"/>
        </w:rPr>
      </w:pPr>
      <w:r w:rsidRPr="00361254">
        <w:rPr>
          <w:color w:val="000000" w:themeColor="text1"/>
          <w:sz w:val="20"/>
          <w:szCs w:val="22"/>
        </w:rPr>
        <w:t>Internship Course</w:t>
      </w:r>
      <w:r w:rsidRPr="00361254">
        <w:rPr>
          <w:color w:val="000000" w:themeColor="text1"/>
          <w:sz w:val="20"/>
          <w:szCs w:val="22"/>
        </w:rPr>
        <w:tab/>
      </w:r>
      <w:r w:rsidRPr="00361254">
        <w:rPr>
          <w:color w:val="000000" w:themeColor="text1"/>
          <w:sz w:val="20"/>
          <w:szCs w:val="22"/>
        </w:rPr>
        <w:tab/>
      </w:r>
      <w:r w:rsidRPr="00361254">
        <w:rPr>
          <w:color w:val="000000" w:themeColor="text1"/>
          <w:sz w:val="20"/>
          <w:szCs w:val="22"/>
        </w:rPr>
        <w:tab/>
      </w:r>
      <w:r w:rsidRPr="00361254">
        <w:rPr>
          <w:color w:val="000000" w:themeColor="text1"/>
          <w:sz w:val="20"/>
          <w:szCs w:val="22"/>
        </w:rPr>
        <w:tab/>
      </w:r>
      <w:r w:rsidRPr="00361254">
        <w:rPr>
          <w:color w:val="000000" w:themeColor="text1"/>
          <w:sz w:val="20"/>
          <w:szCs w:val="22"/>
        </w:rPr>
        <w:tab/>
      </w:r>
      <w:r w:rsidRPr="00361254">
        <w:rPr>
          <w:color w:val="000000" w:themeColor="text1"/>
          <w:sz w:val="20"/>
          <w:szCs w:val="22"/>
        </w:rPr>
        <w:tab/>
      </w:r>
      <w:r w:rsidR="00C852B2" w:rsidRPr="00361254">
        <w:rPr>
          <w:color w:val="000000" w:themeColor="text1"/>
          <w:sz w:val="20"/>
          <w:szCs w:val="22"/>
        </w:rPr>
        <w:tab/>
      </w:r>
      <w:r w:rsidRPr="00361254">
        <w:rPr>
          <w:color w:val="000000" w:themeColor="text1"/>
          <w:sz w:val="20"/>
          <w:szCs w:val="22"/>
        </w:rPr>
        <w:t xml:space="preserve">pg. </w:t>
      </w:r>
      <w:r w:rsidR="00172CFD" w:rsidRPr="00361254">
        <w:rPr>
          <w:color w:val="000000" w:themeColor="text1"/>
          <w:sz w:val="20"/>
          <w:szCs w:val="22"/>
        </w:rPr>
        <w:t>18</w:t>
      </w:r>
    </w:p>
    <w:p w14:paraId="23C767CE" w14:textId="4813AE00" w:rsidR="004C48BE" w:rsidRPr="00361254" w:rsidRDefault="00650883" w:rsidP="00CD1608">
      <w:pPr>
        <w:numPr>
          <w:ilvl w:val="0"/>
          <w:numId w:val="5"/>
        </w:numPr>
        <w:tabs>
          <w:tab w:val="clear" w:pos="1800"/>
        </w:tabs>
        <w:ind w:left="1440" w:firstLine="0"/>
        <w:jc w:val="both"/>
        <w:rPr>
          <w:color w:val="000000" w:themeColor="text1"/>
          <w:sz w:val="20"/>
          <w:szCs w:val="22"/>
        </w:rPr>
      </w:pPr>
      <w:r w:rsidRPr="00361254">
        <w:rPr>
          <w:color w:val="000000" w:themeColor="text1"/>
          <w:sz w:val="20"/>
          <w:szCs w:val="22"/>
        </w:rPr>
        <w:t>T</w:t>
      </w:r>
      <w:r w:rsidR="004C48BE" w:rsidRPr="00361254">
        <w:rPr>
          <w:color w:val="000000" w:themeColor="text1"/>
          <w:sz w:val="20"/>
          <w:szCs w:val="22"/>
        </w:rPr>
        <w:t>hesis Option</w:t>
      </w:r>
      <w:r w:rsidRPr="00361254">
        <w:rPr>
          <w:color w:val="000000" w:themeColor="text1"/>
          <w:sz w:val="20"/>
          <w:szCs w:val="22"/>
        </w:rPr>
        <w:tab/>
      </w:r>
      <w:r w:rsidRPr="00361254">
        <w:rPr>
          <w:color w:val="000000" w:themeColor="text1"/>
          <w:sz w:val="20"/>
          <w:szCs w:val="22"/>
        </w:rPr>
        <w:tab/>
      </w:r>
      <w:r w:rsidRPr="00361254">
        <w:rPr>
          <w:color w:val="000000" w:themeColor="text1"/>
          <w:sz w:val="20"/>
          <w:szCs w:val="22"/>
        </w:rPr>
        <w:tab/>
      </w:r>
      <w:r w:rsidRPr="00361254">
        <w:rPr>
          <w:color w:val="000000" w:themeColor="text1"/>
          <w:sz w:val="20"/>
          <w:szCs w:val="22"/>
        </w:rPr>
        <w:tab/>
      </w:r>
      <w:r w:rsidRPr="00361254">
        <w:rPr>
          <w:color w:val="000000" w:themeColor="text1"/>
          <w:sz w:val="20"/>
          <w:szCs w:val="22"/>
        </w:rPr>
        <w:tab/>
      </w:r>
      <w:r w:rsidRPr="00361254">
        <w:rPr>
          <w:color w:val="000000" w:themeColor="text1"/>
          <w:sz w:val="20"/>
          <w:szCs w:val="22"/>
        </w:rPr>
        <w:tab/>
      </w:r>
      <w:r w:rsidR="00C852B2" w:rsidRPr="00361254">
        <w:rPr>
          <w:color w:val="000000" w:themeColor="text1"/>
          <w:sz w:val="20"/>
          <w:szCs w:val="22"/>
        </w:rPr>
        <w:tab/>
      </w:r>
      <w:r w:rsidRPr="00361254">
        <w:rPr>
          <w:color w:val="000000" w:themeColor="text1"/>
          <w:sz w:val="20"/>
          <w:szCs w:val="22"/>
        </w:rPr>
        <w:t xml:space="preserve">pg. </w:t>
      </w:r>
      <w:r w:rsidR="00172CFD" w:rsidRPr="00361254">
        <w:rPr>
          <w:color w:val="000000" w:themeColor="text1"/>
          <w:sz w:val="20"/>
          <w:szCs w:val="22"/>
        </w:rPr>
        <w:t>18</w:t>
      </w:r>
    </w:p>
    <w:p w14:paraId="33E61870" w14:textId="4A58E15C" w:rsidR="004C48BE" w:rsidRPr="00361254" w:rsidRDefault="00650883" w:rsidP="00CD1608">
      <w:pPr>
        <w:numPr>
          <w:ilvl w:val="0"/>
          <w:numId w:val="5"/>
        </w:numPr>
        <w:tabs>
          <w:tab w:val="clear" w:pos="1800"/>
        </w:tabs>
        <w:ind w:left="2160" w:hanging="720"/>
        <w:jc w:val="both"/>
        <w:rPr>
          <w:color w:val="000000" w:themeColor="text1"/>
          <w:sz w:val="20"/>
          <w:szCs w:val="22"/>
        </w:rPr>
      </w:pPr>
      <w:r w:rsidRPr="00361254">
        <w:rPr>
          <w:color w:val="000000" w:themeColor="text1"/>
          <w:sz w:val="20"/>
          <w:szCs w:val="22"/>
        </w:rPr>
        <w:t>Non-thesis Option</w:t>
      </w:r>
      <w:r w:rsidRPr="00361254">
        <w:rPr>
          <w:color w:val="000000" w:themeColor="text1"/>
          <w:sz w:val="20"/>
          <w:szCs w:val="22"/>
        </w:rPr>
        <w:tab/>
      </w:r>
      <w:r w:rsidRPr="00361254">
        <w:rPr>
          <w:color w:val="000000" w:themeColor="text1"/>
          <w:sz w:val="20"/>
          <w:szCs w:val="22"/>
        </w:rPr>
        <w:tab/>
      </w:r>
      <w:r w:rsidRPr="00361254">
        <w:rPr>
          <w:color w:val="000000" w:themeColor="text1"/>
          <w:sz w:val="20"/>
          <w:szCs w:val="22"/>
        </w:rPr>
        <w:tab/>
      </w:r>
      <w:r w:rsidRPr="00361254">
        <w:rPr>
          <w:color w:val="000000" w:themeColor="text1"/>
          <w:sz w:val="20"/>
          <w:szCs w:val="22"/>
        </w:rPr>
        <w:tab/>
      </w:r>
      <w:r w:rsidRPr="00361254">
        <w:rPr>
          <w:color w:val="000000" w:themeColor="text1"/>
          <w:sz w:val="20"/>
          <w:szCs w:val="22"/>
        </w:rPr>
        <w:tab/>
      </w:r>
      <w:r w:rsidR="00C852B2" w:rsidRPr="00361254">
        <w:rPr>
          <w:color w:val="000000" w:themeColor="text1"/>
          <w:sz w:val="20"/>
          <w:szCs w:val="22"/>
        </w:rPr>
        <w:tab/>
      </w:r>
      <w:r w:rsidRPr="00361254">
        <w:rPr>
          <w:color w:val="000000" w:themeColor="text1"/>
          <w:sz w:val="20"/>
          <w:szCs w:val="22"/>
        </w:rPr>
        <w:t xml:space="preserve">pg. </w:t>
      </w:r>
      <w:r w:rsidR="00172CFD" w:rsidRPr="00361254">
        <w:rPr>
          <w:color w:val="000000" w:themeColor="text1"/>
          <w:sz w:val="20"/>
          <w:szCs w:val="22"/>
        </w:rPr>
        <w:t>18</w:t>
      </w:r>
    </w:p>
    <w:p w14:paraId="1D4448EC" w14:textId="77777777" w:rsidR="00AF0E43" w:rsidRPr="00361254" w:rsidRDefault="00AF0E43" w:rsidP="00A8270D">
      <w:pPr>
        <w:jc w:val="both"/>
        <w:rPr>
          <w:color w:val="000000" w:themeColor="text1"/>
          <w:sz w:val="20"/>
          <w:szCs w:val="22"/>
        </w:rPr>
      </w:pPr>
    </w:p>
    <w:p w14:paraId="5FAE3D1B" w14:textId="1DFA83EC" w:rsidR="00AF0E43" w:rsidRPr="00361254" w:rsidRDefault="00703C5B" w:rsidP="00A8270D">
      <w:pPr>
        <w:jc w:val="both"/>
        <w:rPr>
          <w:color w:val="000000" w:themeColor="text1"/>
          <w:sz w:val="20"/>
          <w:szCs w:val="22"/>
        </w:rPr>
      </w:pPr>
      <w:r w:rsidRPr="00361254">
        <w:rPr>
          <w:color w:val="000000" w:themeColor="text1"/>
          <w:sz w:val="20"/>
          <w:szCs w:val="22"/>
        </w:rPr>
        <w:t xml:space="preserve">B. </w:t>
      </w:r>
      <w:r w:rsidRPr="00361254">
        <w:rPr>
          <w:color w:val="000000" w:themeColor="text1"/>
          <w:sz w:val="20"/>
          <w:szCs w:val="22"/>
        </w:rPr>
        <w:tab/>
      </w:r>
      <w:r w:rsidR="00AF0E43" w:rsidRPr="00361254">
        <w:rPr>
          <w:color w:val="000000" w:themeColor="text1"/>
          <w:sz w:val="20"/>
          <w:szCs w:val="22"/>
        </w:rPr>
        <w:t>DOCTOR OF PHILOSOPHY DEGREE PROGRAM</w:t>
      </w:r>
    </w:p>
    <w:p w14:paraId="3A6B1791" w14:textId="7D89058E" w:rsidR="0086686C" w:rsidRPr="00361254" w:rsidRDefault="0086686C" w:rsidP="00A8270D">
      <w:pPr>
        <w:ind w:firstLine="720"/>
        <w:jc w:val="both"/>
        <w:rPr>
          <w:color w:val="000000" w:themeColor="text1"/>
          <w:sz w:val="20"/>
          <w:szCs w:val="22"/>
        </w:rPr>
      </w:pPr>
      <w:r w:rsidRPr="00361254">
        <w:rPr>
          <w:color w:val="000000" w:themeColor="text1"/>
          <w:sz w:val="20"/>
          <w:szCs w:val="22"/>
        </w:rPr>
        <w:t>Program Description</w:t>
      </w:r>
    </w:p>
    <w:p w14:paraId="3973D896" w14:textId="4617EDC9" w:rsidR="00FE54D1" w:rsidRPr="00361254" w:rsidRDefault="001A739A" w:rsidP="00A8270D">
      <w:pPr>
        <w:jc w:val="both"/>
        <w:rPr>
          <w:color w:val="000000" w:themeColor="text1"/>
          <w:sz w:val="20"/>
          <w:szCs w:val="22"/>
        </w:rPr>
      </w:pPr>
      <w:r w:rsidRPr="00361254">
        <w:rPr>
          <w:color w:val="000000" w:themeColor="text1"/>
          <w:sz w:val="20"/>
          <w:szCs w:val="22"/>
        </w:rPr>
        <w:t xml:space="preserve">                         </w:t>
      </w:r>
      <w:r w:rsidR="00C852B2" w:rsidRPr="00361254">
        <w:rPr>
          <w:color w:val="000000" w:themeColor="text1"/>
          <w:sz w:val="20"/>
          <w:szCs w:val="22"/>
        </w:rPr>
        <w:tab/>
      </w:r>
      <w:r w:rsidRPr="00361254">
        <w:rPr>
          <w:color w:val="000000" w:themeColor="text1"/>
          <w:sz w:val="20"/>
          <w:szCs w:val="22"/>
        </w:rPr>
        <w:t xml:space="preserve">a.          </w:t>
      </w:r>
      <w:r w:rsidR="00FE54D1" w:rsidRPr="00361254">
        <w:rPr>
          <w:color w:val="000000" w:themeColor="text1"/>
          <w:sz w:val="20"/>
          <w:szCs w:val="22"/>
        </w:rPr>
        <w:t>Admission Requirements</w:t>
      </w:r>
      <w:r w:rsidRPr="00361254">
        <w:rPr>
          <w:color w:val="000000" w:themeColor="text1"/>
          <w:sz w:val="20"/>
          <w:szCs w:val="22"/>
        </w:rPr>
        <w:tab/>
      </w:r>
      <w:r w:rsidRPr="00361254">
        <w:rPr>
          <w:color w:val="000000" w:themeColor="text1"/>
          <w:sz w:val="20"/>
          <w:szCs w:val="22"/>
        </w:rPr>
        <w:tab/>
      </w:r>
      <w:r w:rsidRPr="00361254">
        <w:rPr>
          <w:color w:val="000000" w:themeColor="text1"/>
          <w:sz w:val="20"/>
          <w:szCs w:val="22"/>
        </w:rPr>
        <w:tab/>
      </w:r>
      <w:r w:rsidRPr="00361254">
        <w:rPr>
          <w:color w:val="000000" w:themeColor="text1"/>
          <w:sz w:val="20"/>
          <w:szCs w:val="22"/>
        </w:rPr>
        <w:tab/>
        <w:t xml:space="preserve">              </w:t>
      </w:r>
      <w:r w:rsidR="00C852B2" w:rsidRPr="00361254">
        <w:rPr>
          <w:color w:val="000000" w:themeColor="text1"/>
          <w:sz w:val="20"/>
          <w:szCs w:val="22"/>
        </w:rPr>
        <w:tab/>
      </w:r>
      <w:r w:rsidR="00C852B2" w:rsidRPr="00361254">
        <w:rPr>
          <w:color w:val="000000" w:themeColor="text1"/>
          <w:sz w:val="20"/>
          <w:szCs w:val="22"/>
        </w:rPr>
        <w:tab/>
      </w:r>
      <w:r w:rsidR="00650883" w:rsidRPr="00361254">
        <w:rPr>
          <w:color w:val="000000" w:themeColor="text1"/>
          <w:sz w:val="20"/>
          <w:szCs w:val="22"/>
        </w:rPr>
        <w:t xml:space="preserve">pg. </w:t>
      </w:r>
      <w:r w:rsidR="00172CFD" w:rsidRPr="00361254">
        <w:rPr>
          <w:color w:val="000000" w:themeColor="text1"/>
          <w:sz w:val="20"/>
          <w:szCs w:val="22"/>
        </w:rPr>
        <w:t>19</w:t>
      </w:r>
    </w:p>
    <w:p w14:paraId="2C48D433" w14:textId="6158EB36" w:rsidR="00FE54D1" w:rsidRPr="00361254" w:rsidRDefault="0086686C" w:rsidP="00A8270D">
      <w:pPr>
        <w:ind w:left="2160" w:hanging="720"/>
        <w:jc w:val="both"/>
        <w:rPr>
          <w:color w:val="000000" w:themeColor="text1"/>
          <w:sz w:val="20"/>
          <w:szCs w:val="22"/>
        </w:rPr>
      </w:pPr>
      <w:r w:rsidRPr="00361254">
        <w:rPr>
          <w:color w:val="000000" w:themeColor="text1"/>
          <w:sz w:val="20"/>
          <w:szCs w:val="22"/>
        </w:rPr>
        <w:t>b</w:t>
      </w:r>
      <w:r w:rsidR="00E32D7D" w:rsidRPr="00361254">
        <w:rPr>
          <w:color w:val="000000" w:themeColor="text1"/>
          <w:sz w:val="20"/>
          <w:szCs w:val="22"/>
        </w:rPr>
        <w:t xml:space="preserve">. </w:t>
      </w:r>
      <w:r w:rsidR="00E32D7D" w:rsidRPr="00361254">
        <w:rPr>
          <w:color w:val="000000" w:themeColor="text1"/>
          <w:sz w:val="20"/>
          <w:szCs w:val="22"/>
        </w:rPr>
        <w:tab/>
      </w:r>
      <w:r w:rsidR="00FE54D1" w:rsidRPr="00361254">
        <w:rPr>
          <w:color w:val="000000" w:themeColor="text1"/>
          <w:sz w:val="20"/>
          <w:szCs w:val="22"/>
        </w:rPr>
        <w:t>Admission Status</w:t>
      </w:r>
      <w:r w:rsidR="00227176" w:rsidRPr="00361254">
        <w:rPr>
          <w:color w:val="000000" w:themeColor="text1"/>
          <w:sz w:val="20"/>
          <w:szCs w:val="22"/>
        </w:rPr>
        <w:tab/>
      </w:r>
      <w:r w:rsidR="00227176" w:rsidRPr="00361254">
        <w:rPr>
          <w:color w:val="000000" w:themeColor="text1"/>
          <w:sz w:val="20"/>
          <w:szCs w:val="22"/>
        </w:rPr>
        <w:tab/>
      </w:r>
      <w:r w:rsidR="00227176" w:rsidRPr="00361254">
        <w:rPr>
          <w:color w:val="000000" w:themeColor="text1"/>
          <w:sz w:val="20"/>
          <w:szCs w:val="22"/>
        </w:rPr>
        <w:tab/>
      </w:r>
      <w:r w:rsidR="00227176" w:rsidRPr="00361254">
        <w:rPr>
          <w:color w:val="000000" w:themeColor="text1"/>
          <w:sz w:val="20"/>
          <w:szCs w:val="22"/>
        </w:rPr>
        <w:tab/>
      </w:r>
      <w:r w:rsidR="00227176" w:rsidRPr="00361254">
        <w:rPr>
          <w:color w:val="000000" w:themeColor="text1"/>
          <w:sz w:val="20"/>
          <w:szCs w:val="22"/>
        </w:rPr>
        <w:tab/>
      </w:r>
      <w:r w:rsidR="00227176" w:rsidRPr="00361254">
        <w:rPr>
          <w:color w:val="000000" w:themeColor="text1"/>
          <w:sz w:val="20"/>
          <w:szCs w:val="22"/>
        </w:rPr>
        <w:tab/>
      </w:r>
      <w:r w:rsidR="00C852B2" w:rsidRPr="00361254">
        <w:rPr>
          <w:color w:val="000000" w:themeColor="text1"/>
          <w:sz w:val="20"/>
          <w:szCs w:val="22"/>
        </w:rPr>
        <w:tab/>
      </w:r>
      <w:r w:rsidR="00227176" w:rsidRPr="00361254">
        <w:rPr>
          <w:color w:val="000000" w:themeColor="text1"/>
          <w:sz w:val="20"/>
          <w:szCs w:val="22"/>
        </w:rPr>
        <w:t>pg.</w:t>
      </w:r>
      <w:r w:rsidR="003031D1" w:rsidRPr="00361254">
        <w:rPr>
          <w:color w:val="000000" w:themeColor="text1"/>
          <w:sz w:val="20"/>
          <w:szCs w:val="22"/>
        </w:rPr>
        <w:t xml:space="preserve"> </w:t>
      </w:r>
      <w:r w:rsidR="00172CFD" w:rsidRPr="00361254">
        <w:rPr>
          <w:color w:val="000000" w:themeColor="text1"/>
          <w:sz w:val="20"/>
          <w:szCs w:val="22"/>
        </w:rPr>
        <w:t>19</w:t>
      </w:r>
    </w:p>
    <w:p w14:paraId="01017CFA" w14:textId="79E306BD" w:rsidR="00FE54D1" w:rsidRPr="00361254" w:rsidRDefault="0086686C" w:rsidP="00A8270D">
      <w:pPr>
        <w:ind w:left="720" w:firstLine="720"/>
        <w:jc w:val="both"/>
        <w:rPr>
          <w:color w:val="000000" w:themeColor="text1"/>
          <w:sz w:val="20"/>
          <w:szCs w:val="22"/>
        </w:rPr>
      </w:pPr>
      <w:r w:rsidRPr="00361254">
        <w:rPr>
          <w:color w:val="000000" w:themeColor="text1"/>
          <w:sz w:val="20"/>
          <w:szCs w:val="22"/>
        </w:rPr>
        <w:t>c</w:t>
      </w:r>
      <w:r w:rsidR="00E32D7D" w:rsidRPr="00361254">
        <w:rPr>
          <w:color w:val="000000" w:themeColor="text1"/>
          <w:sz w:val="20"/>
          <w:szCs w:val="22"/>
        </w:rPr>
        <w:t>.</w:t>
      </w:r>
      <w:r w:rsidR="00E32D7D" w:rsidRPr="00361254">
        <w:rPr>
          <w:color w:val="000000" w:themeColor="text1"/>
          <w:sz w:val="20"/>
          <w:szCs w:val="22"/>
        </w:rPr>
        <w:tab/>
        <w:t>Registration Policies</w:t>
      </w:r>
      <w:r w:rsidR="00E32D7D"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C852B2" w:rsidRPr="00361254">
        <w:rPr>
          <w:color w:val="000000" w:themeColor="text1"/>
          <w:sz w:val="20"/>
          <w:szCs w:val="22"/>
        </w:rPr>
        <w:tab/>
      </w:r>
      <w:r w:rsidR="00650883" w:rsidRPr="00361254">
        <w:rPr>
          <w:color w:val="000000" w:themeColor="text1"/>
          <w:sz w:val="20"/>
          <w:szCs w:val="22"/>
        </w:rPr>
        <w:t>pg.</w:t>
      </w:r>
      <w:r w:rsidR="003031D1" w:rsidRPr="00361254">
        <w:rPr>
          <w:color w:val="000000" w:themeColor="text1"/>
          <w:sz w:val="20"/>
          <w:szCs w:val="22"/>
        </w:rPr>
        <w:t xml:space="preserve"> </w:t>
      </w:r>
      <w:r w:rsidR="00172CFD" w:rsidRPr="00361254">
        <w:rPr>
          <w:color w:val="000000" w:themeColor="text1"/>
          <w:sz w:val="20"/>
          <w:szCs w:val="22"/>
        </w:rPr>
        <w:t>19</w:t>
      </w:r>
    </w:p>
    <w:p w14:paraId="31242B22" w14:textId="0448E1C5" w:rsidR="00FE54D1" w:rsidRPr="00361254" w:rsidRDefault="0086686C" w:rsidP="00A8270D">
      <w:pPr>
        <w:ind w:left="720" w:firstLine="720"/>
        <w:jc w:val="both"/>
        <w:rPr>
          <w:color w:val="000000" w:themeColor="text1"/>
          <w:sz w:val="20"/>
          <w:szCs w:val="22"/>
        </w:rPr>
      </w:pPr>
      <w:r w:rsidRPr="00361254">
        <w:rPr>
          <w:color w:val="000000" w:themeColor="text1"/>
          <w:sz w:val="20"/>
          <w:szCs w:val="22"/>
        </w:rPr>
        <w:t>d</w:t>
      </w:r>
      <w:r w:rsidR="00FE54D1" w:rsidRPr="00361254">
        <w:rPr>
          <w:color w:val="000000" w:themeColor="text1"/>
          <w:sz w:val="20"/>
          <w:szCs w:val="22"/>
        </w:rPr>
        <w:t>.</w:t>
      </w:r>
      <w:r w:rsidR="00FE54D1" w:rsidRPr="00361254">
        <w:rPr>
          <w:color w:val="000000" w:themeColor="text1"/>
          <w:sz w:val="20"/>
          <w:szCs w:val="22"/>
        </w:rPr>
        <w:tab/>
        <w:t>Withdrawal from Program</w:t>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C852B2" w:rsidRPr="00361254">
        <w:rPr>
          <w:color w:val="000000" w:themeColor="text1"/>
          <w:sz w:val="20"/>
          <w:szCs w:val="22"/>
        </w:rPr>
        <w:tab/>
      </w:r>
      <w:r w:rsidR="00650883" w:rsidRPr="00361254">
        <w:rPr>
          <w:color w:val="000000" w:themeColor="text1"/>
          <w:sz w:val="20"/>
          <w:szCs w:val="22"/>
        </w:rPr>
        <w:t>pg.</w:t>
      </w:r>
      <w:r w:rsidR="003031D1" w:rsidRPr="00361254">
        <w:rPr>
          <w:color w:val="000000" w:themeColor="text1"/>
          <w:sz w:val="20"/>
          <w:szCs w:val="22"/>
        </w:rPr>
        <w:t xml:space="preserve"> 2</w:t>
      </w:r>
      <w:r w:rsidR="002F0E3B" w:rsidRPr="00361254">
        <w:rPr>
          <w:color w:val="000000" w:themeColor="text1"/>
          <w:sz w:val="20"/>
          <w:szCs w:val="22"/>
        </w:rPr>
        <w:t>1</w:t>
      </w:r>
    </w:p>
    <w:p w14:paraId="5397868D" w14:textId="4636EC6E" w:rsidR="00FE54D1" w:rsidRPr="00361254" w:rsidRDefault="0086686C" w:rsidP="00A8270D">
      <w:pPr>
        <w:ind w:left="720" w:firstLine="720"/>
        <w:jc w:val="both"/>
        <w:rPr>
          <w:color w:val="000000" w:themeColor="text1"/>
          <w:sz w:val="20"/>
          <w:szCs w:val="22"/>
        </w:rPr>
      </w:pPr>
      <w:r w:rsidRPr="00361254">
        <w:rPr>
          <w:color w:val="000000" w:themeColor="text1"/>
          <w:sz w:val="20"/>
          <w:szCs w:val="22"/>
        </w:rPr>
        <w:t>e</w:t>
      </w:r>
      <w:r w:rsidR="00FE54D1" w:rsidRPr="00361254">
        <w:rPr>
          <w:color w:val="000000" w:themeColor="text1"/>
          <w:sz w:val="20"/>
          <w:szCs w:val="22"/>
        </w:rPr>
        <w:t>.</w:t>
      </w:r>
      <w:r w:rsidR="00FE54D1" w:rsidRPr="00361254">
        <w:rPr>
          <w:color w:val="000000" w:themeColor="text1"/>
          <w:sz w:val="20"/>
          <w:szCs w:val="22"/>
        </w:rPr>
        <w:tab/>
        <w:t>Academic Advising</w:t>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C852B2" w:rsidRPr="00361254">
        <w:rPr>
          <w:color w:val="000000" w:themeColor="text1"/>
          <w:sz w:val="20"/>
          <w:szCs w:val="22"/>
        </w:rPr>
        <w:tab/>
      </w:r>
      <w:r w:rsidR="00650883" w:rsidRPr="00361254">
        <w:rPr>
          <w:color w:val="000000" w:themeColor="text1"/>
          <w:sz w:val="20"/>
          <w:szCs w:val="22"/>
        </w:rPr>
        <w:t xml:space="preserve">pg. </w:t>
      </w:r>
      <w:r w:rsidR="003031D1" w:rsidRPr="00361254">
        <w:rPr>
          <w:color w:val="000000" w:themeColor="text1"/>
          <w:sz w:val="20"/>
          <w:szCs w:val="22"/>
        </w:rPr>
        <w:t>2</w:t>
      </w:r>
      <w:r w:rsidR="002F0E3B" w:rsidRPr="00361254">
        <w:rPr>
          <w:color w:val="000000" w:themeColor="text1"/>
          <w:sz w:val="20"/>
          <w:szCs w:val="22"/>
        </w:rPr>
        <w:t>1</w:t>
      </w:r>
    </w:p>
    <w:p w14:paraId="7711B456" w14:textId="10373DDF" w:rsidR="00FE54D1" w:rsidRPr="00361254" w:rsidRDefault="0086686C" w:rsidP="00A8270D">
      <w:pPr>
        <w:ind w:left="720" w:firstLine="720"/>
        <w:jc w:val="both"/>
        <w:rPr>
          <w:color w:val="000000" w:themeColor="text1"/>
          <w:sz w:val="20"/>
          <w:szCs w:val="22"/>
        </w:rPr>
      </w:pPr>
      <w:r w:rsidRPr="00361254">
        <w:rPr>
          <w:color w:val="000000" w:themeColor="text1"/>
          <w:sz w:val="20"/>
          <w:szCs w:val="22"/>
        </w:rPr>
        <w:t>f</w:t>
      </w:r>
      <w:r w:rsidR="00FE54D1" w:rsidRPr="00361254">
        <w:rPr>
          <w:color w:val="000000" w:themeColor="text1"/>
          <w:sz w:val="20"/>
          <w:szCs w:val="22"/>
        </w:rPr>
        <w:t>.</w:t>
      </w:r>
      <w:r w:rsidR="00FE54D1" w:rsidRPr="00361254">
        <w:rPr>
          <w:color w:val="000000" w:themeColor="text1"/>
          <w:sz w:val="20"/>
          <w:szCs w:val="22"/>
        </w:rPr>
        <w:tab/>
        <w:t>Academic Standing</w:t>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C852B2" w:rsidRPr="00361254">
        <w:rPr>
          <w:color w:val="000000" w:themeColor="text1"/>
          <w:sz w:val="20"/>
          <w:szCs w:val="22"/>
        </w:rPr>
        <w:tab/>
      </w:r>
      <w:r w:rsidR="00650883" w:rsidRPr="00361254">
        <w:rPr>
          <w:color w:val="000000" w:themeColor="text1"/>
          <w:sz w:val="20"/>
          <w:szCs w:val="22"/>
        </w:rPr>
        <w:t xml:space="preserve">pg. </w:t>
      </w:r>
      <w:r w:rsidR="003031D1" w:rsidRPr="00361254">
        <w:rPr>
          <w:color w:val="000000" w:themeColor="text1"/>
          <w:sz w:val="20"/>
          <w:szCs w:val="22"/>
        </w:rPr>
        <w:t>2</w:t>
      </w:r>
      <w:r w:rsidR="002F0E3B" w:rsidRPr="00361254">
        <w:rPr>
          <w:color w:val="000000" w:themeColor="text1"/>
          <w:sz w:val="20"/>
          <w:szCs w:val="22"/>
        </w:rPr>
        <w:t>1</w:t>
      </w:r>
    </w:p>
    <w:p w14:paraId="7D4038FB" w14:textId="5D09720F" w:rsidR="00FE54D1" w:rsidRPr="00361254" w:rsidRDefault="0086686C" w:rsidP="00A8270D">
      <w:pPr>
        <w:ind w:left="720" w:firstLine="720"/>
        <w:jc w:val="both"/>
        <w:rPr>
          <w:color w:val="000000" w:themeColor="text1"/>
          <w:sz w:val="20"/>
          <w:szCs w:val="22"/>
        </w:rPr>
      </w:pPr>
      <w:r w:rsidRPr="00361254">
        <w:rPr>
          <w:color w:val="000000" w:themeColor="text1"/>
          <w:sz w:val="20"/>
          <w:szCs w:val="22"/>
        </w:rPr>
        <w:t>g</w:t>
      </w:r>
      <w:r w:rsidR="00FE54D1" w:rsidRPr="00361254">
        <w:rPr>
          <w:color w:val="000000" w:themeColor="text1"/>
          <w:sz w:val="20"/>
          <w:szCs w:val="22"/>
        </w:rPr>
        <w:t>.</w:t>
      </w:r>
      <w:r w:rsidR="00FE54D1" w:rsidRPr="00361254">
        <w:rPr>
          <w:color w:val="000000" w:themeColor="text1"/>
          <w:sz w:val="20"/>
          <w:szCs w:val="22"/>
        </w:rPr>
        <w:tab/>
        <w:t>Academic Policies</w:t>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650883" w:rsidRPr="00361254">
        <w:rPr>
          <w:color w:val="000000" w:themeColor="text1"/>
          <w:sz w:val="20"/>
          <w:szCs w:val="22"/>
        </w:rPr>
        <w:tab/>
      </w:r>
      <w:r w:rsidR="00C852B2" w:rsidRPr="00361254">
        <w:rPr>
          <w:color w:val="000000" w:themeColor="text1"/>
          <w:sz w:val="20"/>
          <w:szCs w:val="22"/>
        </w:rPr>
        <w:tab/>
      </w:r>
      <w:r w:rsidR="00991C9D" w:rsidRPr="00361254">
        <w:rPr>
          <w:color w:val="000000" w:themeColor="text1"/>
          <w:sz w:val="20"/>
          <w:szCs w:val="22"/>
        </w:rPr>
        <w:t xml:space="preserve">pg. </w:t>
      </w:r>
      <w:r w:rsidR="003031D1" w:rsidRPr="00361254">
        <w:rPr>
          <w:color w:val="000000" w:themeColor="text1"/>
          <w:sz w:val="20"/>
          <w:szCs w:val="22"/>
        </w:rPr>
        <w:t>2</w:t>
      </w:r>
      <w:r w:rsidR="002F0E3B" w:rsidRPr="00361254">
        <w:rPr>
          <w:color w:val="000000" w:themeColor="text1"/>
          <w:sz w:val="20"/>
          <w:szCs w:val="22"/>
        </w:rPr>
        <w:t>2</w:t>
      </w:r>
    </w:p>
    <w:p w14:paraId="23D6EB33" w14:textId="433464A8" w:rsidR="00FE54D1" w:rsidRPr="00361254" w:rsidRDefault="0086686C" w:rsidP="00A8270D">
      <w:pPr>
        <w:ind w:left="720" w:firstLine="720"/>
        <w:jc w:val="both"/>
        <w:rPr>
          <w:color w:val="000000" w:themeColor="text1"/>
          <w:sz w:val="20"/>
          <w:szCs w:val="22"/>
        </w:rPr>
      </w:pPr>
      <w:r w:rsidRPr="00361254">
        <w:rPr>
          <w:color w:val="000000" w:themeColor="text1"/>
          <w:sz w:val="20"/>
          <w:szCs w:val="22"/>
        </w:rPr>
        <w:t>h</w:t>
      </w:r>
      <w:r w:rsidR="00FE54D1" w:rsidRPr="00361254">
        <w:rPr>
          <w:color w:val="000000" w:themeColor="text1"/>
          <w:sz w:val="20"/>
          <w:szCs w:val="22"/>
        </w:rPr>
        <w:t>.</w:t>
      </w:r>
      <w:r w:rsidR="00FE54D1" w:rsidRPr="00361254">
        <w:rPr>
          <w:color w:val="000000" w:themeColor="text1"/>
          <w:sz w:val="20"/>
          <w:szCs w:val="22"/>
        </w:rPr>
        <w:tab/>
        <w:t>Examinations</w:t>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r>
      <w:r w:rsidR="00C852B2" w:rsidRPr="00361254">
        <w:rPr>
          <w:color w:val="000000" w:themeColor="text1"/>
          <w:sz w:val="20"/>
          <w:szCs w:val="22"/>
        </w:rPr>
        <w:tab/>
      </w:r>
      <w:r w:rsidR="00991C9D" w:rsidRPr="00361254">
        <w:rPr>
          <w:color w:val="000000" w:themeColor="text1"/>
          <w:sz w:val="20"/>
          <w:szCs w:val="22"/>
        </w:rPr>
        <w:t xml:space="preserve">pg. </w:t>
      </w:r>
      <w:r w:rsidR="003031D1" w:rsidRPr="00361254">
        <w:rPr>
          <w:color w:val="000000" w:themeColor="text1"/>
          <w:sz w:val="20"/>
          <w:szCs w:val="22"/>
        </w:rPr>
        <w:t>2</w:t>
      </w:r>
      <w:r w:rsidR="002F0E3B" w:rsidRPr="00361254">
        <w:rPr>
          <w:color w:val="000000" w:themeColor="text1"/>
          <w:sz w:val="20"/>
          <w:szCs w:val="22"/>
        </w:rPr>
        <w:t>4</w:t>
      </w:r>
    </w:p>
    <w:p w14:paraId="0709BA4E" w14:textId="28CDC639" w:rsidR="004C48BE" w:rsidRPr="00361254" w:rsidRDefault="0086686C" w:rsidP="00A8270D">
      <w:pPr>
        <w:ind w:left="720" w:firstLine="720"/>
        <w:jc w:val="both"/>
        <w:rPr>
          <w:color w:val="000000" w:themeColor="text1"/>
          <w:sz w:val="20"/>
          <w:szCs w:val="22"/>
        </w:rPr>
      </w:pPr>
      <w:r w:rsidRPr="00361254">
        <w:rPr>
          <w:color w:val="000000" w:themeColor="text1"/>
          <w:sz w:val="20"/>
          <w:szCs w:val="22"/>
        </w:rPr>
        <w:t>i</w:t>
      </w:r>
      <w:r w:rsidR="00FE54D1" w:rsidRPr="00361254">
        <w:rPr>
          <w:color w:val="000000" w:themeColor="text1"/>
          <w:sz w:val="20"/>
          <w:szCs w:val="22"/>
        </w:rPr>
        <w:t>.</w:t>
      </w:r>
      <w:r w:rsidR="00FE54D1" w:rsidRPr="00361254">
        <w:rPr>
          <w:color w:val="000000" w:themeColor="text1"/>
          <w:sz w:val="20"/>
          <w:szCs w:val="22"/>
        </w:rPr>
        <w:tab/>
      </w:r>
      <w:r w:rsidR="004C48BE" w:rsidRPr="00361254">
        <w:rPr>
          <w:color w:val="000000" w:themeColor="text1"/>
          <w:sz w:val="20"/>
          <w:szCs w:val="22"/>
        </w:rPr>
        <w:t>Dissertation Proposal</w:t>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r>
      <w:r w:rsidR="00C852B2" w:rsidRPr="00361254">
        <w:rPr>
          <w:color w:val="000000" w:themeColor="text1"/>
          <w:sz w:val="20"/>
          <w:szCs w:val="22"/>
        </w:rPr>
        <w:tab/>
      </w:r>
      <w:r w:rsidR="00991C9D" w:rsidRPr="00361254">
        <w:rPr>
          <w:color w:val="000000" w:themeColor="text1"/>
          <w:sz w:val="20"/>
          <w:szCs w:val="22"/>
        </w:rPr>
        <w:t xml:space="preserve">pg. </w:t>
      </w:r>
      <w:r w:rsidR="003031D1" w:rsidRPr="00361254">
        <w:rPr>
          <w:color w:val="000000" w:themeColor="text1"/>
          <w:sz w:val="20"/>
          <w:szCs w:val="22"/>
        </w:rPr>
        <w:t>2</w:t>
      </w:r>
      <w:r w:rsidR="002F0E3B" w:rsidRPr="00361254">
        <w:rPr>
          <w:color w:val="000000" w:themeColor="text1"/>
          <w:sz w:val="20"/>
          <w:szCs w:val="22"/>
        </w:rPr>
        <w:t>5</w:t>
      </w:r>
    </w:p>
    <w:p w14:paraId="1B3CED59" w14:textId="4AD7350D" w:rsidR="004C48BE" w:rsidRPr="00361254" w:rsidRDefault="0086686C" w:rsidP="00A8270D">
      <w:pPr>
        <w:ind w:left="720" w:firstLine="720"/>
        <w:jc w:val="both"/>
        <w:rPr>
          <w:color w:val="000000" w:themeColor="text1"/>
          <w:sz w:val="20"/>
          <w:szCs w:val="22"/>
        </w:rPr>
      </w:pPr>
      <w:r w:rsidRPr="00361254">
        <w:rPr>
          <w:color w:val="000000" w:themeColor="text1"/>
          <w:sz w:val="20"/>
          <w:szCs w:val="22"/>
        </w:rPr>
        <w:t>j</w:t>
      </w:r>
      <w:r w:rsidR="00FE54D1" w:rsidRPr="00361254">
        <w:rPr>
          <w:color w:val="000000" w:themeColor="text1"/>
          <w:sz w:val="20"/>
          <w:szCs w:val="22"/>
        </w:rPr>
        <w:t>.</w:t>
      </w:r>
      <w:r w:rsidR="00FE54D1" w:rsidRPr="00361254">
        <w:rPr>
          <w:color w:val="000000" w:themeColor="text1"/>
          <w:sz w:val="20"/>
          <w:szCs w:val="22"/>
        </w:rPr>
        <w:tab/>
      </w:r>
      <w:r w:rsidR="004C48BE" w:rsidRPr="00361254">
        <w:rPr>
          <w:color w:val="000000" w:themeColor="text1"/>
          <w:sz w:val="20"/>
          <w:szCs w:val="22"/>
        </w:rPr>
        <w:t>Dissertation and Oral Defense</w:t>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r>
      <w:r w:rsidR="00C852B2" w:rsidRPr="00361254">
        <w:rPr>
          <w:color w:val="000000" w:themeColor="text1"/>
          <w:sz w:val="20"/>
          <w:szCs w:val="22"/>
        </w:rPr>
        <w:tab/>
      </w:r>
      <w:r w:rsidR="00991C9D" w:rsidRPr="00361254">
        <w:rPr>
          <w:color w:val="000000" w:themeColor="text1"/>
          <w:sz w:val="20"/>
          <w:szCs w:val="22"/>
        </w:rPr>
        <w:t xml:space="preserve">pg. </w:t>
      </w:r>
      <w:r w:rsidR="003031D1" w:rsidRPr="00361254">
        <w:rPr>
          <w:color w:val="000000" w:themeColor="text1"/>
          <w:sz w:val="20"/>
          <w:szCs w:val="22"/>
        </w:rPr>
        <w:t>2</w:t>
      </w:r>
      <w:r w:rsidR="002F0E3B" w:rsidRPr="00361254">
        <w:rPr>
          <w:color w:val="000000" w:themeColor="text1"/>
          <w:sz w:val="20"/>
          <w:szCs w:val="22"/>
        </w:rPr>
        <w:t>5</w:t>
      </w:r>
    </w:p>
    <w:p w14:paraId="0B6A2CDA" w14:textId="12C33041" w:rsidR="004C48BE" w:rsidRPr="00361254" w:rsidRDefault="00703C5B" w:rsidP="00A8270D">
      <w:pPr>
        <w:tabs>
          <w:tab w:val="left" w:pos="720"/>
        </w:tabs>
        <w:jc w:val="both"/>
        <w:rPr>
          <w:color w:val="000000" w:themeColor="text1"/>
          <w:sz w:val="20"/>
          <w:szCs w:val="22"/>
        </w:rPr>
      </w:pPr>
      <w:r w:rsidRPr="00361254">
        <w:rPr>
          <w:color w:val="000000" w:themeColor="text1"/>
          <w:sz w:val="20"/>
          <w:szCs w:val="22"/>
        </w:rPr>
        <w:t xml:space="preserve">       </w:t>
      </w:r>
      <w:r w:rsidRPr="00361254">
        <w:rPr>
          <w:color w:val="000000" w:themeColor="text1"/>
          <w:sz w:val="20"/>
          <w:szCs w:val="22"/>
        </w:rPr>
        <w:tab/>
      </w:r>
      <w:r w:rsidR="004C48BE" w:rsidRPr="00361254">
        <w:rPr>
          <w:color w:val="000000" w:themeColor="text1"/>
          <w:sz w:val="20"/>
          <w:szCs w:val="22"/>
        </w:rPr>
        <w:t>C</w:t>
      </w:r>
      <w:r w:rsidR="00FE54D1" w:rsidRPr="00361254">
        <w:rPr>
          <w:color w:val="000000" w:themeColor="text1"/>
          <w:sz w:val="20"/>
          <w:szCs w:val="22"/>
        </w:rPr>
        <w:t>urriculum</w:t>
      </w:r>
    </w:p>
    <w:p w14:paraId="03475F8C" w14:textId="53DE0839" w:rsidR="004C48BE" w:rsidRPr="00361254" w:rsidRDefault="00E32D7D" w:rsidP="00A8270D">
      <w:pPr>
        <w:tabs>
          <w:tab w:val="left" w:pos="720"/>
        </w:tabs>
        <w:ind w:left="1440"/>
        <w:jc w:val="both"/>
        <w:rPr>
          <w:color w:val="000000" w:themeColor="text1"/>
          <w:sz w:val="20"/>
          <w:szCs w:val="22"/>
        </w:rPr>
      </w:pPr>
      <w:r w:rsidRPr="00361254">
        <w:rPr>
          <w:color w:val="000000" w:themeColor="text1"/>
          <w:sz w:val="20"/>
          <w:szCs w:val="22"/>
        </w:rPr>
        <w:t>a.</w:t>
      </w:r>
      <w:r w:rsidRPr="00361254">
        <w:rPr>
          <w:color w:val="000000" w:themeColor="text1"/>
          <w:sz w:val="20"/>
          <w:szCs w:val="22"/>
        </w:rPr>
        <w:tab/>
        <w:t>Core Area Courses</w:t>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r>
      <w:r w:rsidR="00C852B2" w:rsidRPr="00361254">
        <w:rPr>
          <w:color w:val="000000" w:themeColor="text1"/>
          <w:sz w:val="20"/>
          <w:szCs w:val="22"/>
        </w:rPr>
        <w:tab/>
      </w:r>
      <w:r w:rsidR="00991C9D" w:rsidRPr="00361254">
        <w:rPr>
          <w:color w:val="000000" w:themeColor="text1"/>
          <w:sz w:val="20"/>
          <w:szCs w:val="22"/>
        </w:rPr>
        <w:t xml:space="preserve">pg. </w:t>
      </w:r>
      <w:r w:rsidR="003031D1" w:rsidRPr="00361254">
        <w:rPr>
          <w:color w:val="000000" w:themeColor="text1"/>
          <w:sz w:val="20"/>
          <w:szCs w:val="22"/>
        </w:rPr>
        <w:t>2</w:t>
      </w:r>
      <w:r w:rsidR="002F0E3B" w:rsidRPr="00361254">
        <w:rPr>
          <w:color w:val="000000" w:themeColor="text1"/>
          <w:sz w:val="20"/>
          <w:szCs w:val="22"/>
        </w:rPr>
        <w:t>6</w:t>
      </w:r>
    </w:p>
    <w:p w14:paraId="642921C0" w14:textId="5C742319" w:rsidR="004C48BE" w:rsidRPr="00361254" w:rsidRDefault="00FE54D1" w:rsidP="00A8270D">
      <w:pPr>
        <w:ind w:left="1080" w:firstLine="360"/>
        <w:jc w:val="both"/>
        <w:rPr>
          <w:color w:val="000000" w:themeColor="text1"/>
          <w:sz w:val="20"/>
          <w:szCs w:val="22"/>
        </w:rPr>
      </w:pPr>
      <w:r w:rsidRPr="00361254">
        <w:rPr>
          <w:color w:val="000000" w:themeColor="text1"/>
          <w:sz w:val="20"/>
          <w:szCs w:val="22"/>
        </w:rPr>
        <w:t>b.</w:t>
      </w:r>
      <w:r w:rsidRPr="00361254">
        <w:rPr>
          <w:color w:val="000000" w:themeColor="text1"/>
          <w:sz w:val="20"/>
          <w:szCs w:val="22"/>
        </w:rPr>
        <w:tab/>
      </w:r>
      <w:r w:rsidR="004C48BE" w:rsidRPr="00361254">
        <w:rPr>
          <w:color w:val="000000" w:themeColor="text1"/>
          <w:sz w:val="20"/>
          <w:szCs w:val="22"/>
        </w:rPr>
        <w:t>Concentration Area Courses</w:t>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r>
      <w:r w:rsidR="00C852B2" w:rsidRPr="00361254">
        <w:rPr>
          <w:color w:val="000000" w:themeColor="text1"/>
          <w:sz w:val="20"/>
          <w:szCs w:val="22"/>
        </w:rPr>
        <w:tab/>
      </w:r>
      <w:r w:rsidR="00991C9D" w:rsidRPr="00361254">
        <w:rPr>
          <w:color w:val="000000" w:themeColor="text1"/>
          <w:sz w:val="20"/>
          <w:szCs w:val="22"/>
        </w:rPr>
        <w:t xml:space="preserve">pg. </w:t>
      </w:r>
      <w:r w:rsidR="003031D1" w:rsidRPr="00361254">
        <w:rPr>
          <w:color w:val="000000" w:themeColor="text1"/>
          <w:sz w:val="20"/>
          <w:szCs w:val="22"/>
        </w:rPr>
        <w:t>2</w:t>
      </w:r>
      <w:r w:rsidR="002F0E3B" w:rsidRPr="00361254">
        <w:rPr>
          <w:color w:val="000000" w:themeColor="text1"/>
          <w:sz w:val="20"/>
          <w:szCs w:val="22"/>
        </w:rPr>
        <w:t>6</w:t>
      </w:r>
    </w:p>
    <w:p w14:paraId="19009CD2" w14:textId="5B8B42D9" w:rsidR="004C48BE" w:rsidRPr="00361254" w:rsidRDefault="00FE54D1" w:rsidP="00A8270D">
      <w:pPr>
        <w:ind w:left="1080" w:firstLine="360"/>
        <w:jc w:val="both"/>
        <w:rPr>
          <w:color w:val="000000" w:themeColor="text1"/>
          <w:sz w:val="20"/>
          <w:szCs w:val="22"/>
        </w:rPr>
      </w:pPr>
      <w:r w:rsidRPr="00361254">
        <w:rPr>
          <w:color w:val="000000" w:themeColor="text1"/>
          <w:sz w:val="20"/>
          <w:szCs w:val="22"/>
        </w:rPr>
        <w:t>c.</w:t>
      </w:r>
      <w:r w:rsidRPr="00361254">
        <w:rPr>
          <w:color w:val="000000" w:themeColor="text1"/>
          <w:sz w:val="20"/>
          <w:szCs w:val="22"/>
        </w:rPr>
        <w:tab/>
      </w:r>
      <w:r w:rsidR="004C48BE" w:rsidRPr="00361254">
        <w:rPr>
          <w:color w:val="000000" w:themeColor="text1"/>
          <w:sz w:val="20"/>
          <w:szCs w:val="22"/>
        </w:rPr>
        <w:t>Elective Courses</w:t>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r>
      <w:r w:rsidR="00C852B2" w:rsidRPr="00361254">
        <w:rPr>
          <w:color w:val="000000" w:themeColor="text1"/>
          <w:sz w:val="20"/>
          <w:szCs w:val="22"/>
        </w:rPr>
        <w:tab/>
      </w:r>
      <w:r w:rsidR="00991C9D" w:rsidRPr="00361254">
        <w:rPr>
          <w:color w:val="000000" w:themeColor="text1"/>
          <w:sz w:val="20"/>
          <w:szCs w:val="22"/>
        </w:rPr>
        <w:t xml:space="preserve">pg. </w:t>
      </w:r>
      <w:r w:rsidR="002F0E3B" w:rsidRPr="00361254">
        <w:rPr>
          <w:color w:val="000000" w:themeColor="text1"/>
          <w:sz w:val="20"/>
          <w:szCs w:val="22"/>
        </w:rPr>
        <w:t>29</w:t>
      </w:r>
    </w:p>
    <w:p w14:paraId="478CD524" w14:textId="29245C6D" w:rsidR="004C48BE" w:rsidRPr="00361254" w:rsidRDefault="00FE54D1" w:rsidP="00A8270D">
      <w:pPr>
        <w:ind w:left="1080" w:firstLine="360"/>
        <w:jc w:val="both"/>
        <w:rPr>
          <w:color w:val="000000" w:themeColor="text1"/>
          <w:sz w:val="20"/>
          <w:szCs w:val="22"/>
        </w:rPr>
      </w:pPr>
      <w:r w:rsidRPr="00361254">
        <w:rPr>
          <w:color w:val="000000" w:themeColor="text1"/>
          <w:sz w:val="20"/>
          <w:szCs w:val="22"/>
        </w:rPr>
        <w:t>d.</w:t>
      </w:r>
      <w:r w:rsidRPr="00361254">
        <w:rPr>
          <w:color w:val="000000" w:themeColor="text1"/>
          <w:sz w:val="20"/>
          <w:szCs w:val="22"/>
        </w:rPr>
        <w:tab/>
      </w:r>
      <w:r w:rsidR="004C48BE" w:rsidRPr="00361254">
        <w:rPr>
          <w:color w:val="000000" w:themeColor="text1"/>
          <w:sz w:val="20"/>
          <w:szCs w:val="22"/>
        </w:rPr>
        <w:t>Other Course Options</w:t>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r>
      <w:r w:rsidR="00C852B2" w:rsidRPr="00361254">
        <w:rPr>
          <w:color w:val="000000" w:themeColor="text1"/>
          <w:sz w:val="20"/>
          <w:szCs w:val="22"/>
        </w:rPr>
        <w:tab/>
      </w:r>
      <w:r w:rsidR="00991C9D" w:rsidRPr="00361254">
        <w:rPr>
          <w:color w:val="000000" w:themeColor="text1"/>
          <w:sz w:val="20"/>
          <w:szCs w:val="22"/>
        </w:rPr>
        <w:t xml:space="preserve">pg. </w:t>
      </w:r>
      <w:r w:rsidR="002F0E3B" w:rsidRPr="00361254">
        <w:rPr>
          <w:color w:val="000000" w:themeColor="text1"/>
          <w:sz w:val="20"/>
          <w:szCs w:val="22"/>
        </w:rPr>
        <w:t>29</w:t>
      </w:r>
    </w:p>
    <w:p w14:paraId="00D9B068" w14:textId="1346A812" w:rsidR="004C48BE" w:rsidRPr="00361254" w:rsidRDefault="00FE54D1" w:rsidP="00A8270D">
      <w:pPr>
        <w:ind w:left="1080" w:firstLine="360"/>
        <w:jc w:val="both"/>
        <w:rPr>
          <w:color w:val="000000" w:themeColor="text1"/>
          <w:sz w:val="20"/>
          <w:szCs w:val="22"/>
        </w:rPr>
      </w:pPr>
      <w:r w:rsidRPr="00361254">
        <w:rPr>
          <w:color w:val="000000" w:themeColor="text1"/>
          <w:sz w:val="20"/>
          <w:szCs w:val="22"/>
        </w:rPr>
        <w:t>e.</w:t>
      </w:r>
      <w:r w:rsidRPr="00361254">
        <w:rPr>
          <w:color w:val="000000" w:themeColor="text1"/>
          <w:sz w:val="20"/>
          <w:szCs w:val="22"/>
        </w:rPr>
        <w:tab/>
      </w:r>
      <w:r w:rsidR="004C48BE" w:rsidRPr="00361254">
        <w:rPr>
          <w:color w:val="000000" w:themeColor="text1"/>
          <w:sz w:val="20"/>
          <w:szCs w:val="22"/>
        </w:rPr>
        <w:t>Dissertation</w:t>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r>
      <w:r w:rsidR="00C852B2" w:rsidRPr="00361254">
        <w:rPr>
          <w:color w:val="000000" w:themeColor="text1"/>
          <w:sz w:val="20"/>
          <w:szCs w:val="22"/>
        </w:rPr>
        <w:tab/>
      </w:r>
      <w:r w:rsidR="00991C9D" w:rsidRPr="00361254">
        <w:rPr>
          <w:color w:val="000000" w:themeColor="text1"/>
          <w:sz w:val="20"/>
          <w:szCs w:val="22"/>
        </w:rPr>
        <w:t xml:space="preserve">pg. </w:t>
      </w:r>
      <w:r w:rsidR="003031D1" w:rsidRPr="00361254">
        <w:rPr>
          <w:color w:val="000000" w:themeColor="text1"/>
          <w:sz w:val="20"/>
          <w:szCs w:val="22"/>
        </w:rPr>
        <w:t>3</w:t>
      </w:r>
      <w:r w:rsidR="002F0E3B" w:rsidRPr="00361254">
        <w:rPr>
          <w:color w:val="000000" w:themeColor="text1"/>
          <w:sz w:val="20"/>
          <w:szCs w:val="22"/>
        </w:rPr>
        <w:t>0</w:t>
      </w:r>
    </w:p>
    <w:p w14:paraId="3A512F98" w14:textId="77777777" w:rsidR="004C48BE" w:rsidRPr="00361254" w:rsidRDefault="004C48BE" w:rsidP="00A8270D">
      <w:pPr>
        <w:jc w:val="both"/>
        <w:rPr>
          <w:color w:val="000000" w:themeColor="text1"/>
          <w:sz w:val="20"/>
          <w:szCs w:val="22"/>
        </w:rPr>
      </w:pPr>
    </w:p>
    <w:p w14:paraId="579B9B55" w14:textId="77777777" w:rsidR="004C48BE" w:rsidRPr="00361254" w:rsidRDefault="004C48BE" w:rsidP="00A8270D">
      <w:pPr>
        <w:jc w:val="both"/>
        <w:rPr>
          <w:color w:val="000000" w:themeColor="text1"/>
          <w:sz w:val="20"/>
          <w:szCs w:val="22"/>
        </w:rPr>
      </w:pPr>
      <w:r w:rsidRPr="00361254">
        <w:rPr>
          <w:b/>
          <w:color w:val="000000" w:themeColor="text1"/>
          <w:sz w:val="20"/>
          <w:szCs w:val="22"/>
        </w:rPr>
        <w:t>PART TWO</w:t>
      </w:r>
      <w:r w:rsidRPr="00361254">
        <w:rPr>
          <w:color w:val="000000" w:themeColor="text1"/>
          <w:sz w:val="20"/>
          <w:szCs w:val="22"/>
        </w:rPr>
        <w:t>-</w:t>
      </w:r>
      <w:r w:rsidRPr="00361254">
        <w:rPr>
          <w:b/>
          <w:color w:val="000000" w:themeColor="text1"/>
          <w:sz w:val="20"/>
          <w:szCs w:val="22"/>
        </w:rPr>
        <w:t>GENERAL RULES &amp; REGULATIONS</w:t>
      </w:r>
    </w:p>
    <w:p w14:paraId="07A2EB44" w14:textId="77777777" w:rsidR="004C48BE" w:rsidRPr="00361254" w:rsidRDefault="004C48BE" w:rsidP="00A8270D">
      <w:pPr>
        <w:jc w:val="both"/>
        <w:rPr>
          <w:color w:val="000000" w:themeColor="text1"/>
          <w:sz w:val="20"/>
          <w:szCs w:val="22"/>
        </w:rPr>
      </w:pPr>
    </w:p>
    <w:p w14:paraId="10284BF3" w14:textId="5CCCE6D0" w:rsidR="00E32D7D" w:rsidRPr="00361254" w:rsidRDefault="00AF0E43" w:rsidP="00A8270D">
      <w:pPr>
        <w:ind w:left="1440"/>
        <w:jc w:val="both"/>
        <w:rPr>
          <w:color w:val="000000" w:themeColor="text1"/>
          <w:sz w:val="20"/>
          <w:szCs w:val="22"/>
        </w:rPr>
      </w:pPr>
      <w:r w:rsidRPr="00361254">
        <w:rPr>
          <w:color w:val="000000" w:themeColor="text1"/>
          <w:sz w:val="20"/>
          <w:szCs w:val="22"/>
        </w:rPr>
        <w:t>A.</w:t>
      </w:r>
      <w:r w:rsidRPr="00361254">
        <w:rPr>
          <w:color w:val="000000" w:themeColor="text1"/>
          <w:sz w:val="20"/>
          <w:szCs w:val="22"/>
        </w:rPr>
        <w:tab/>
      </w:r>
      <w:r w:rsidR="00E32D7D" w:rsidRPr="00361254">
        <w:rPr>
          <w:color w:val="000000" w:themeColor="text1"/>
          <w:sz w:val="20"/>
          <w:szCs w:val="22"/>
        </w:rPr>
        <w:t>Ethics</w:t>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t xml:space="preserve">pg. </w:t>
      </w:r>
      <w:r w:rsidR="003031D1" w:rsidRPr="00361254">
        <w:rPr>
          <w:color w:val="000000" w:themeColor="text1"/>
          <w:sz w:val="20"/>
          <w:szCs w:val="22"/>
        </w:rPr>
        <w:t>3</w:t>
      </w:r>
      <w:r w:rsidR="002F0E3B" w:rsidRPr="00361254">
        <w:rPr>
          <w:color w:val="000000" w:themeColor="text1"/>
          <w:sz w:val="20"/>
          <w:szCs w:val="22"/>
        </w:rPr>
        <w:t>1</w:t>
      </w:r>
    </w:p>
    <w:p w14:paraId="74F65E40" w14:textId="43A2B8C2" w:rsidR="004C48BE" w:rsidRPr="00361254" w:rsidRDefault="00AF0E43" w:rsidP="00A8270D">
      <w:pPr>
        <w:ind w:left="1440"/>
        <w:jc w:val="both"/>
        <w:rPr>
          <w:color w:val="000000" w:themeColor="text1"/>
          <w:sz w:val="20"/>
          <w:szCs w:val="22"/>
        </w:rPr>
      </w:pPr>
      <w:r w:rsidRPr="00361254">
        <w:rPr>
          <w:color w:val="000000" w:themeColor="text1"/>
          <w:sz w:val="20"/>
          <w:szCs w:val="22"/>
        </w:rPr>
        <w:t>B.</w:t>
      </w:r>
      <w:r w:rsidRPr="00361254">
        <w:rPr>
          <w:color w:val="000000" w:themeColor="text1"/>
          <w:sz w:val="20"/>
          <w:szCs w:val="22"/>
        </w:rPr>
        <w:tab/>
      </w:r>
      <w:r w:rsidR="004C48BE" w:rsidRPr="00361254">
        <w:rPr>
          <w:color w:val="000000" w:themeColor="text1"/>
          <w:sz w:val="20"/>
          <w:szCs w:val="22"/>
        </w:rPr>
        <w:t>Discrimination</w:t>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t xml:space="preserve">pg. </w:t>
      </w:r>
      <w:r w:rsidR="003031D1" w:rsidRPr="00361254">
        <w:rPr>
          <w:color w:val="000000" w:themeColor="text1"/>
          <w:sz w:val="20"/>
          <w:szCs w:val="22"/>
        </w:rPr>
        <w:t>3</w:t>
      </w:r>
      <w:r w:rsidR="002F0E3B" w:rsidRPr="00361254">
        <w:rPr>
          <w:color w:val="000000" w:themeColor="text1"/>
          <w:sz w:val="20"/>
          <w:szCs w:val="22"/>
        </w:rPr>
        <w:t>3</w:t>
      </w:r>
    </w:p>
    <w:p w14:paraId="2A8AA733" w14:textId="35133ED3" w:rsidR="004C48BE" w:rsidRPr="00361254" w:rsidRDefault="00AF0E43" w:rsidP="00A8270D">
      <w:pPr>
        <w:ind w:left="1440"/>
        <w:jc w:val="both"/>
        <w:rPr>
          <w:color w:val="000000" w:themeColor="text1"/>
          <w:sz w:val="20"/>
          <w:szCs w:val="22"/>
        </w:rPr>
      </w:pPr>
      <w:r w:rsidRPr="00361254">
        <w:rPr>
          <w:color w:val="000000" w:themeColor="text1"/>
          <w:sz w:val="20"/>
          <w:szCs w:val="22"/>
        </w:rPr>
        <w:t>C.</w:t>
      </w:r>
      <w:r w:rsidRPr="00361254">
        <w:rPr>
          <w:color w:val="000000" w:themeColor="text1"/>
          <w:sz w:val="20"/>
          <w:szCs w:val="22"/>
        </w:rPr>
        <w:tab/>
      </w:r>
      <w:r w:rsidR="0029326C" w:rsidRPr="00361254">
        <w:rPr>
          <w:color w:val="000000" w:themeColor="text1"/>
          <w:sz w:val="20"/>
          <w:szCs w:val="22"/>
        </w:rPr>
        <w:t>G</w:t>
      </w:r>
      <w:r w:rsidR="004C48BE" w:rsidRPr="00361254">
        <w:rPr>
          <w:color w:val="000000" w:themeColor="text1"/>
          <w:sz w:val="20"/>
          <w:szCs w:val="22"/>
        </w:rPr>
        <w:t>raduation Procedures</w:t>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t xml:space="preserve">pg. </w:t>
      </w:r>
      <w:r w:rsidR="003031D1" w:rsidRPr="00361254">
        <w:rPr>
          <w:color w:val="000000" w:themeColor="text1"/>
          <w:sz w:val="20"/>
          <w:szCs w:val="22"/>
        </w:rPr>
        <w:t>3</w:t>
      </w:r>
      <w:r w:rsidR="002F0E3B" w:rsidRPr="00361254">
        <w:rPr>
          <w:color w:val="000000" w:themeColor="text1"/>
          <w:sz w:val="20"/>
          <w:szCs w:val="22"/>
        </w:rPr>
        <w:t>3</w:t>
      </w:r>
    </w:p>
    <w:p w14:paraId="243D2360" w14:textId="372CB71E" w:rsidR="004C48BE" w:rsidRPr="00361254" w:rsidRDefault="00AF0E43" w:rsidP="00A8270D">
      <w:pPr>
        <w:ind w:left="1440"/>
        <w:jc w:val="both"/>
        <w:rPr>
          <w:color w:val="000000" w:themeColor="text1"/>
          <w:sz w:val="20"/>
          <w:szCs w:val="22"/>
        </w:rPr>
      </w:pPr>
      <w:r w:rsidRPr="00361254">
        <w:rPr>
          <w:color w:val="000000" w:themeColor="text1"/>
          <w:sz w:val="20"/>
          <w:szCs w:val="22"/>
        </w:rPr>
        <w:t>D.</w:t>
      </w:r>
      <w:r w:rsidRPr="00361254">
        <w:rPr>
          <w:color w:val="000000" w:themeColor="text1"/>
          <w:sz w:val="20"/>
          <w:szCs w:val="22"/>
        </w:rPr>
        <w:tab/>
      </w:r>
      <w:r w:rsidR="004C48BE" w:rsidRPr="00361254">
        <w:rPr>
          <w:color w:val="000000" w:themeColor="text1"/>
          <w:sz w:val="20"/>
          <w:szCs w:val="22"/>
        </w:rPr>
        <w:t>Financial Aid</w:t>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t xml:space="preserve">pg. </w:t>
      </w:r>
      <w:r w:rsidR="003031D1" w:rsidRPr="00361254">
        <w:rPr>
          <w:color w:val="000000" w:themeColor="text1"/>
          <w:sz w:val="20"/>
          <w:szCs w:val="22"/>
        </w:rPr>
        <w:t>3</w:t>
      </w:r>
      <w:r w:rsidR="002F0E3B" w:rsidRPr="00361254">
        <w:rPr>
          <w:color w:val="000000" w:themeColor="text1"/>
          <w:sz w:val="20"/>
          <w:szCs w:val="22"/>
        </w:rPr>
        <w:t>3</w:t>
      </w:r>
    </w:p>
    <w:p w14:paraId="5882D72A" w14:textId="620D47B6" w:rsidR="004C48BE" w:rsidRPr="00361254" w:rsidRDefault="00AF0E43" w:rsidP="00A8270D">
      <w:pPr>
        <w:ind w:left="1440"/>
        <w:jc w:val="both"/>
        <w:rPr>
          <w:color w:val="000000" w:themeColor="text1"/>
          <w:sz w:val="20"/>
          <w:szCs w:val="22"/>
        </w:rPr>
      </w:pPr>
      <w:r w:rsidRPr="00361254">
        <w:rPr>
          <w:color w:val="000000" w:themeColor="text1"/>
          <w:sz w:val="20"/>
          <w:szCs w:val="22"/>
        </w:rPr>
        <w:t>E.</w:t>
      </w:r>
      <w:r w:rsidRPr="00361254">
        <w:rPr>
          <w:color w:val="000000" w:themeColor="text1"/>
          <w:sz w:val="20"/>
          <w:szCs w:val="22"/>
        </w:rPr>
        <w:tab/>
      </w:r>
      <w:r w:rsidR="004C48BE" w:rsidRPr="00361254">
        <w:rPr>
          <w:color w:val="000000" w:themeColor="text1"/>
          <w:sz w:val="20"/>
          <w:szCs w:val="22"/>
        </w:rPr>
        <w:t>Evaluating Program Effectiveness</w:t>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r>
      <w:r w:rsidR="00B5660B" w:rsidRPr="00361254">
        <w:rPr>
          <w:color w:val="000000" w:themeColor="text1"/>
          <w:sz w:val="20"/>
          <w:szCs w:val="22"/>
        </w:rPr>
        <w:tab/>
      </w:r>
      <w:r w:rsidR="00991C9D" w:rsidRPr="00361254">
        <w:rPr>
          <w:color w:val="000000" w:themeColor="text1"/>
          <w:sz w:val="20"/>
          <w:szCs w:val="22"/>
        </w:rPr>
        <w:t xml:space="preserve">pg. </w:t>
      </w:r>
      <w:r w:rsidR="003031D1" w:rsidRPr="00361254">
        <w:rPr>
          <w:color w:val="000000" w:themeColor="text1"/>
          <w:sz w:val="20"/>
          <w:szCs w:val="22"/>
        </w:rPr>
        <w:t>3</w:t>
      </w:r>
      <w:r w:rsidR="002F0E3B" w:rsidRPr="00361254">
        <w:rPr>
          <w:color w:val="000000" w:themeColor="text1"/>
          <w:sz w:val="20"/>
          <w:szCs w:val="22"/>
        </w:rPr>
        <w:t>4</w:t>
      </w:r>
    </w:p>
    <w:p w14:paraId="2E85566D" w14:textId="3019CBF8" w:rsidR="004C48BE" w:rsidRPr="00361254" w:rsidRDefault="00AF0E43" w:rsidP="00A8270D">
      <w:pPr>
        <w:ind w:left="1440"/>
        <w:jc w:val="both"/>
        <w:rPr>
          <w:color w:val="000000" w:themeColor="text1"/>
          <w:sz w:val="20"/>
          <w:szCs w:val="22"/>
        </w:rPr>
      </w:pPr>
      <w:r w:rsidRPr="00361254">
        <w:rPr>
          <w:color w:val="000000" w:themeColor="text1"/>
          <w:sz w:val="20"/>
          <w:szCs w:val="22"/>
        </w:rPr>
        <w:t>F.</w:t>
      </w:r>
      <w:r w:rsidRPr="00361254">
        <w:rPr>
          <w:color w:val="000000" w:themeColor="text1"/>
          <w:sz w:val="20"/>
          <w:szCs w:val="22"/>
        </w:rPr>
        <w:tab/>
      </w:r>
      <w:r w:rsidR="004C48BE" w:rsidRPr="00361254">
        <w:rPr>
          <w:color w:val="000000" w:themeColor="text1"/>
          <w:sz w:val="20"/>
          <w:szCs w:val="22"/>
        </w:rPr>
        <w:t>Miscellaneous Policies and Information</w:t>
      </w:r>
      <w:r w:rsidR="004C48BE"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r>
      <w:r w:rsidR="00991C9D" w:rsidRPr="00361254">
        <w:rPr>
          <w:color w:val="000000" w:themeColor="text1"/>
          <w:sz w:val="20"/>
          <w:szCs w:val="22"/>
        </w:rPr>
        <w:tab/>
        <w:t xml:space="preserve">pg. </w:t>
      </w:r>
      <w:r w:rsidR="003031D1" w:rsidRPr="00361254">
        <w:rPr>
          <w:color w:val="000000" w:themeColor="text1"/>
          <w:sz w:val="20"/>
          <w:szCs w:val="22"/>
        </w:rPr>
        <w:t>3</w:t>
      </w:r>
      <w:r w:rsidR="002F0E3B" w:rsidRPr="00361254">
        <w:rPr>
          <w:color w:val="000000" w:themeColor="text1"/>
          <w:sz w:val="20"/>
          <w:szCs w:val="22"/>
        </w:rPr>
        <w:t>5</w:t>
      </w:r>
    </w:p>
    <w:p w14:paraId="5CB50E32" w14:textId="77777777" w:rsidR="00C852B2" w:rsidRDefault="00C852B2" w:rsidP="00A8270D">
      <w:pPr>
        <w:jc w:val="both"/>
        <w:rPr>
          <w:b/>
          <w:sz w:val="22"/>
          <w:szCs w:val="22"/>
        </w:rPr>
      </w:pPr>
    </w:p>
    <w:p w14:paraId="5FC239BB" w14:textId="77777777" w:rsidR="00C852B2" w:rsidRDefault="00C852B2" w:rsidP="00A8270D">
      <w:pPr>
        <w:jc w:val="both"/>
        <w:rPr>
          <w:b/>
          <w:sz w:val="22"/>
          <w:szCs w:val="22"/>
        </w:rPr>
      </w:pPr>
      <w:r>
        <w:rPr>
          <w:b/>
          <w:sz w:val="22"/>
          <w:szCs w:val="22"/>
        </w:rPr>
        <w:br w:type="page"/>
      </w:r>
    </w:p>
    <w:p w14:paraId="56C26611" w14:textId="59B2CF8A" w:rsidR="00C740E2" w:rsidRPr="00CB6F08" w:rsidRDefault="006E1F72" w:rsidP="00A8270D">
      <w:pPr>
        <w:jc w:val="both"/>
        <w:rPr>
          <w:b/>
          <w:sz w:val="22"/>
          <w:szCs w:val="22"/>
        </w:rPr>
      </w:pPr>
      <w:r w:rsidRPr="00CB6F08">
        <w:rPr>
          <w:b/>
          <w:sz w:val="22"/>
          <w:szCs w:val="22"/>
        </w:rPr>
        <w:lastRenderedPageBreak/>
        <w:t xml:space="preserve">PART </w:t>
      </w:r>
      <w:r w:rsidR="00754B64" w:rsidRPr="00CB6F08">
        <w:rPr>
          <w:b/>
          <w:sz w:val="22"/>
          <w:szCs w:val="22"/>
        </w:rPr>
        <w:t>ONE</w:t>
      </w:r>
      <w:r w:rsidR="00347EC3">
        <w:rPr>
          <w:b/>
          <w:sz w:val="22"/>
          <w:szCs w:val="22"/>
        </w:rPr>
        <w:t xml:space="preserve">: </w:t>
      </w:r>
      <w:r w:rsidR="0086686C" w:rsidRPr="00CB6F08">
        <w:rPr>
          <w:b/>
          <w:sz w:val="22"/>
          <w:szCs w:val="22"/>
        </w:rPr>
        <w:t>PROGRAM REQUIREMENTS</w:t>
      </w:r>
    </w:p>
    <w:p w14:paraId="7AD28A44" w14:textId="77777777" w:rsidR="00C740E2" w:rsidRPr="00CB6F08" w:rsidRDefault="00C740E2" w:rsidP="00A8270D">
      <w:pPr>
        <w:jc w:val="both"/>
        <w:rPr>
          <w:sz w:val="22"/>
          <w:szCs w:val="22"/>
        </w:rPr>
      </w:pPr>
    </w:p>
    <w:p w14:paraId="3A3F97CE" w14:textId="77777777" w:rsidR="00E57EF4" w:rsidRPr="00CB6F08" w:rsidRDefault="00174DD8" w:rsidP="00A8270D">
      <w:pPr>
        <w:jc w:val="both"/>
        <w:rPr>
          <w:sz w:val="22"/>
          <w:szCs w:val="22"/>
        </w:rPr>
      </w:pPr>
      <w:r w:rsidRPr="00CB6F08">
        <w:rPr>
          <w:b/>
          <w:sz w:val="22"/>
          <w:szCs w:val="22"/>
        </w:rPr>
        <w:t>A</w:t>
      </w:r>
      <w:r w:rsidR="009D6D3F" w:rsidRPr="00CB6F08">
        <w:rPr>
          <w:b/>
          <w:sz w:val="22"/>
          <w:szCs w:val="22"/>
        </w:rPr>
        <w:t xml:space="preserve">. </w:t>
      </w:r>
      <w:r w:rsidR="00496A11" w:rsidRPr="00CB6F08">
        <w:rPr>
          <w:b/>
          <w:sz w:val="22"/>
          <w:szCs w:val="22"/>
        </w:rPr>
        <w:tab/>
      </w:r>
      <w:r w:rsidR="00D06B54" w:rsidRPr="00CB6F08">
        <w:rPr>
          <w:b/>
          <w:sz w:val="22"/>
          <w:szCs w:val="22"/>
        </w:rPr>
        <w:t>MASTER OF ARTS DEGREE</w:t>
      </w:r>
      <w:r w:rsidRPr="00CB6F08">
        <w:rPr>
          <w:b/>
          <w:sz w:val="22"/>
          <w:szCs w:val="22"/>
        </w:rPr>
        <w:t xml:space="preserve"> PROGRAM</w:t>
      </w:r>
    </w:p>
    <w:p w14:paraId="34AF7B79" w14:textId="77777777" w:rsidR="00D06B54" w:rsidRPr="00CB6F08" w:rsidRDefault="00D06B54" w:rsidP="00A8270D">
      <w:pPr>
        <w:ind w:left="360"/>
        <w:jc w:val="both"/>
        <w:rPr>
          <w:sz w:val="22"/>
          <w:szCs w:val="22"/>
        </w:rPr>
      </w:pPr>
    </w:p>
    <w:p w14:paraId="4B20AF4B" w14:textId="77777777" w:rsidR="00D06B54" w:rsidRPr="00CB6F08" w:rsidRDefault="00D06B54" w:rsidP="00A8270D">
      <w:pPr>
        <w:jc w:val="both"/>
        <w:rPr>
          <w:b/>
          <w:sz w:val="22"/>
          <w:szCs w:val="22"/>
        </w:rPr>
      </w:pPr>
      <w:r w:rsidRPr="00CB6F08">
        <w:rPr>
          <w:b/>
          <w:sz w:val="22"/>
          <w:szCs w:val="22"/>
        </w:rPr>
        <w:t>P</w:t>
      </w:r>
      <w:r w:rsidR="00174DD8" w:rsidRPr="00CB6F08">
        <w:rPr>
          <w:b/>
          <w:sz w:val="22"/>
          <w:szCs w:val="22"/>
        </w:rPr>
        <w:t>rogram Description</w:t>
      </w:r>
    </w:p>
    <w:p w14:paraId="3FF19E06" w14:textId="77777777" w:rsidR="00190A40" w:rsidRPr="00CB6F08" w:rsidRDefault="00190A40" w:rsidP="00A8270D">
      <w:pPr>
        <w:jc w:val="both"/>
        <w:rPr>
          <w:b/>
          <w:sz w:val="22"/>
          <w:szCs w:val="22"/>
        </w:rPr>
      </w:pPr>
    </w:p>
    <w:p w14:paraId="3348147D" w14:textId="77777777" w:rsidR="00D06B54" w:rsidRPr="00CB6F08" w:rsidRDefault="00F643F9" w:rsidP="00A8270D">
      <w:pPr>
        <w:jc w:val="both"/>
        <w:rPr>
          <w:sz w:val="22"/>
          <w:szCs w:val="22"/>
        </w:rPr>
      </w:pPr>
      <w:r w:rsidRPr="00CB6F08">
        <w:rPr>
          <w:sz w:val="22"/>
          <w:szCs w:val="22"/>
        </w:rPr>
        <w:t>The Master of Arts Degree program in Urban and Regional Planning is a two-y</w:t>
      </w:r>
      <w:r w:rsidR="00190A40" w:rsidRPr="00CB6F08">
        <w:rPr>
          <w:sz w:val="22"/>
          <w:szCs w:val="22"/>
        </w:rPr>
        <w:t>e</w:t>
      </w:r>
      <w:r w:rsidRPr="00CB6F08">
        <w:rPr>
          <w:sz w:val="22"/>
          <w:szCs w:val="22"/>
        </w:rPr>
        <w:t>ar full-time curriculum requiring completion of 49 semester hours, including internships, community-based learning experiences and planning studios.</w:t>
      </w:r>
    </w:p>
    <w:p w14:paraId="6F46BDBF" w14:textId="77777777" w:rsidR="00190A40" w:rsidRPr="00CB6F08" w:rsidRDefault="00190A40" w:rsidP="00A8270D">
      <w:pPr>
        <w:ind w:left="540"/>
        <w:jc w:val="both"/>
        <w:rPr>
          <w:sz w:val="22"/>
          <w:szCs w:val="22"/>
        </w:rPr>
      </w:pPr>
    </w:p>
    <w:p w14:paraId="07EA4D63" w14:textId="77777777" w:rsidR="0083043D" w:rsidRPr="00CB6F08" w:rsidRDefault="00A117D5" w:rsidP="00A8270D">
      <w:pPr>
        <w:jc w:val="both"/>
        <w:rPr>
          <w:b/>
          <w:smallCaps/>
          <w:sz w:val="22"/>
          <w:szCs w:val="22"/>
        </w:rPr>
      </w:pPr>
      <w:r w:rsidRPr="00CB6F08">
        <w:rPr>
          <w:sz w:val="22"/>
          <w:szCs w:val="22"/>
        </w:rPr>
        <w:t>a.</w:t>
      </w:r>
      <w:r w:rsidR="0083043D" w:rsidRPr="00CB6F08">
        <w:rPr>
          <w:b/>
          <w:smallCaps/>
          <w:sz w:val="22"/>
          <w:szCs w:val="22"/>
        </w:rPr>
        <w:tab/>
      </w:r>
      <w:r w:rsidRPr="00CB6F08">
        <w:rPr>
          <w:b/>
          <w:smallCaps/>
          <w:sz w:val="22"/>
          <w:szCs w:val="22"/>
        </w:rPr>
        <w:t>ADMISSION REQUIREMENTS</w:t>
      </w:r>
    </w:p>
    <w:p w14:paraId="42A79253" w14:textId="77777777" w:rsidR="0083043D" w:rsidRPr="00CB6F08" w:rsidRDefault="0083043D" w:rsidP="00A8270D">
      <w:pPr>
        <w:jc w:val="both"/>
        <w:rPr>
          <w:sz w:val="22"/>
          <w:szCs w:val="22"/>
        </w:rPr>
      </w:pPr>
      <w:r w:rsidRPr="00CB6F08">
        <w:rPr>
          <w:sz w:val="22"/>
          <w:szCs w:val="22"/>
        </w:rPr>
        <w:t>Applicants for the Master of Arts Degree in Urban and Regional Planning must meet admissions requirements for the Graduate School and receive endorsement of the planning faculty.  The following criteria must be met</w:t>
      </w:r>
      <w:r w:rsidR="00702420" w:rsidRPr="00CB6F08">
        <w:rPr>
          <w:sz w:val="22"/>
          <w:szCs w:val="22"/>
        </w:rPr>
        <w:t xml:space="preserve"> before assigned deadline</w:t>
      </w:r>
      <w:r w:rsidRPr="00CB6F08">
        <w:rPr>
          <w:sz w:val="22"/>
          <w:szCs w:val="22"/>
        </w:rPr>
        <w:t>:</w:t>
      </w:r>
    </w:p>
    <w:p w14:paraId="31A55F4F" w14:textId="77777777" w:rsidR="006C13CB" w:rsidRPr="00CB6F08" w:rsidRDefault="006C13CB" w:rsidP="00A8270D">
      <w:pPr>
        <w:ind w:left="540"/>
        <w:jc w:val="both"/>
        <w:rPr>
          <w:sz w:val="22"/>
          <w:szCs w:val="22"/>
        </w:rPr>
      </w:pPr>
    </w:p>
    <w:p w14:paraId="3046156B" w14:textId="77777777" w:rsidR="006C13CB" w:rsidRPr="00347EC3" w:rsidRDefault="006C13CB" w:rsidP="00A8270D">
      <w:pPr>
        <w:jc w:val="both"/>
        <w:rPr>
          <w:b/>
          <w:bCs/>
          <w:i/>
          <w:iCs/>
          <w:sz w:val="22"/>
          <w:szCs w:val="22"/>
        </w:rPr>
      </w:pPr>
      <w:r w:rsidRPr="00347EC3">
        <w:rPr>
          <w:b/>
          <w:bCs/>
          <w:i/>
          <w:iCs/>
          <w:sz w:val="22"/>
          <w:szCs w:val="22"/>
        </w:rPr>
        <w:t>Submit to the Division of Graduate Studies:</w:t>
      </w:r>
    </w:p>
    <w:p w14:paraId="0C639E2F" w14:textId="45A46FDB" w:rsidR="006C13CB" w:rsidRPr="00CB6F08" w:rsidRDefault="006C13CB" w:rsidP="00CD1608">
      <w:pPr>
        <w:pStyle w:val="ListParagraph"/>
        <w:numPr>
          <w:ilvl w:val="0"/>
          <w:numId w:val="13"/>
        </w:numPr>
        <w:ind w:left="720" w:hanging="360"/>
        <w:jc w:val="both"/>
        <w:rPr>
          <w:sz w:val="22"/>
          <w:szCs w:val="22"/>
        </w:rPr>
      </w:pPr>
      <w:r w:rsidRPr="00CB6F08">
        <w:rPr>
          <w:sz w:val="22"/>
          <w:szCs w:val="22"/>
        </w:rPr>
        <w:t xml:space="preserve">Completed JSU Graduate School Application for Admission </w:t>
      </w:r>
    </w:p>
    <w:p w14:paraId="64B81BC8" w14:textId="7FC5F27A" w:rsidR="006C13CB" w:rsidRPr="00CB6F08" w:rsidRDefault="00702420" w:rsidP="00CD1608">
      <w:pPr>
        <w:pStyle w:val="ListParagraph"/>
        <w:numPr>
          <w:ilvl w:val="0"/>
          <w:numId w:val="13"/>
        </w:numPr>
        <w:ind w:left="720" w:hanging="360"/>
        <w:jc w:val="both"/>
        <w:rPr>
          <w:sz w:val="22"/>
          <w:szCs w:val="22"/>
        </w:rPr>
      </w:pPr>
      <w:r w:rsidRPr="00CB6F08">
        <w:rPr>
          <w:sz w:val="22"/>
          <w:szCs w:val="22"/>
        </w:rPr>
        <w:t xml:space="preserve">Two </w:t>
      </w:r>
      <w:r w:rsidR="006C13CB" w:rsidRPr="00CB6F08">
        <w:rPr>
          <w:sz w:val="22"/>
          <w:szCs w:val="22"/>
        </w:rPr>
        <w:t>Official copies of transcripts of all academic work (3.0 GPA required)</w:t>
      </w:r>
      <w:r w:rsidR="00E23C1D" w:rsidRPr="00CB6F08">
        <w:rPr>
          <w:sz w:val="22"/>
          <w:szCs w:val="22"/>
        </w:rPr>
        <w:t xml:space="preserve"> – see       </w:t>
      </w:r>
      <w:r w:rsidR="00C530AC" w:rsidRPr="00CB6F08">
        <w:rPr>
          <w:sz w:val="22"/>
          <w:szCs w:val="22"/>
        </w:rPr>
        <w:t>Admission Status III. B</w:t>
      </w:r>
    </w:p>
    <w:p w14:paraId="060EB608" w14:textId="36087595" w:rsidR="006C13CB" w:rsidRPr="00CB6F08" w:rsidRDefault="006C13CB" w:rsidP="00CD1608">
      <w:pPr>
        <w:pStyle w:val="ListParagraph"/>
        <w:numPr>
          <w:ilvl w:val="0"/>
          <w:numId w:val="13"/>
        </w:numPr>
        <w:ind w:left="720" w:hanging="360"/>
        <w:jc w:val="both"/>
        <w:rPr>
          <w:sz w:val="22"/>
          <w:szCs w:val="22"/>
        </w:rPr>
      </w:pPr>
      <w:r w:rsidRPr="00CB6F08">
        <w:rPr>
          <w:sz w:val="22"/>
          <w:szCs w:val="22"/>
        </w:rPr>
        <w:t>Immunization record showing proof of immunization compliance for measles and rubella, if born after December 1957</w:t>
      </w:r>
    </w:p>
    <w:p w14:paraId="7D69F35F" w14:textId="4579C6D1" w:rsidR="006C13CB" w:rsidRPr="00CB6F08" w:rsidRDefault="006C13CB" w:rsidP="00CD1608">
      <w:pPr>
        <w:pStyle w:val="ListParagraph"/>
        <w:numPr>
          <w:ilvl w:val="0"/>
          <w:numId w:val="13"/>
        </w:numPr>
        <w:ind w:left="720" w:hanging="360"/>
        <w:jc w:val="both"/>
        <w:rPr>
          <w:sz w:val="22"/>
          <w:szCs w:val="22"/>
        </w:rPr>
      </w:pPr>
      <w:r w:rsidRPr="00CB6F08">
        <w:rPr>
          <w:sz w:val="22"/>
          <w:szCs w:val="22"/>
        </w:rPr>
        <w:t>Out</w:t>
      </w:r>
      <w:r w:rsidR="0008270E" w:rsidRPr="00CB6F08">
        <w:rPr>
          <w:sz w:val="22"/>
          <w:szCs w:val="22"/>
        </w:rPr>
        <w:t>-</w:t>
      </w:r>
      <w:r w:rsidRPr="00CB6F08">
        <w:rPr>
          <w:sz w:val="22"/>
          <w:szCs w:val="22"/>
        </w:rPr>
        <w:t>of</w:t>
      </w:r>
      <w:r w:rsidR="0008270E" w:rsidRPr="00CB6F08">
        <w:rPr>
          <w:sz w:val="22"/>
          <w:szCs w:val="22"/>
        </w:rPr>
        <w:t>-</w:t>
      </w:r>
      <w:r w:rsidRPr="00CB6F08">
        <w:rPr>
          <w:sz w:val="22"/>
          <w:szCs w:val="22"/>
        </w:rPr>
        <w:t>st</w:t>
      </w:r>
      <w:r w:rsidR="00B153EA" w:rsidRPr="00CB6F08">
        <w:rPr>
          <w:sz w:val="22"/>
          <w:szCs w:val="22"/>
        </w:rPr>
        <w:t>ate applicants must submit a $25</w:t>
      </w:r>
      <w:r w:rsidRPr="00CB6F08">
        <w:rPr>
          <w:sz w:val="22"/>
          <w:szCs w:val="22"/>
        </w:rPr>
        <w:t xml:space="preserve"> application fee using a money order</w:t>
      </w:r>
    </w:p>
    <w:p w14:paraId="64AA72A1" w14:textId="4EDADF5B" w:rsidR="009D6D3F" w:rsidRPr="00CB6F08" w:rsidRDefault="009D6D3F" w:rsidP="00CD1608">
      <w:pPr>
        <w:pStyle w:val="ListParagraph"/>
        <w:numPr>
          <w:ilvl w:val="0"/>
          <w:numId w:val="13"/>
        </w:numPr>
        <w:ind w:left="720" w:hanging="360"/>
        <w:jc w:val="both"/>
        <w:rPr>
          <w:b/>
          <w:sz w:val="22"/>
          <w:szCs w:val="22"/>
        </w:rPr>
      </w:pPr>
      <w:r w:rsidRPr="00CB6F08">
        <w:rPr>
          <w:sz w:val="22"/>
          <w:szCs w:val="22"/>
        </w:rPr>
        <w:t>International students must also supply indication of adequate financial support and satisfactory performance on the TOEFL demonstrating oral and written proficiency.</w:t>
      </w:r>
    </w:p>
    <w:p w14:paraId="79FC72B6" w14:textId="77777777" w:rsidR="006C13CB" w:rsidRPr="00CB6F08" w:rsidRDefault="006C13CB" w:rsidP="00A8270D">
      <w:pPr>
        <w:ind w:left="540"/>
        <w:jc w:val="both"/>
        <w:rPr>
          <w:sz w:val="22"/>
          <w:szCs w:val="22"/>
        </w:rPr>
      </w:pPr>
    </w:p>
    <w:p w14:paraId="64C9A35B" w14:textId="77777777" w:rsidR="006C13CB" w:rsidRPr="00347EC3" w:rsidRDefault="006C13CB" w:rsidP="00A8270D">
      <w:pPr>
        <w:jc w:val="both"/>
        <w:rPr>
          <w:b/>
          <w:i/>
          <w:iCs/>
          <w:sz w:val="22"/>
          <w:szCs w:val="22"/>
        </w:rPr>
      </w:pPr>
      <w:r w:rsidRPr="00347EC3">
        <w:rPr>
          <w:b/>
          <w:i/>
          <w:iCs/>
          <w:sz w:val="22"/>
          <w:szCs w:val="22"/>
        </w:rPr>
        <w:t>Submit directly to the Department of Urban and Regional Planning:</w:t>
      </w:r>
    </w:p>
    <w:p w14:paraId="00FAB7EB" w14:textId="3F3146FE" w:rsidR="006C13CB" w:rsidRPr="00347EC3" w:rsidRDefault="006C13CB" w:rsidP="00CD1608">
      <w:pPr>
        <w:pStyle w:val="ListParagraph"/>
        <w:numPr>
          <w:ilvl w:val="0"/>
          <w:numId w:val="14"/>
        </w:numPr>
        <w:jc w:val="both"/>
        <w:rPr>
          <w:sz w:val="22"/>
          <w:szCs w:val="22"/>
        </w:rPr>
      </w:pPr>
      <w:r w:rsidRPr="00347EC3">
        <w:rPr>
          <w:sz w:val="22"/>
          <w:szCs w:val="22"/>
        </w:rPr>
        <w:t>Three letters of recommendation</w:t>
      </w:r>
      <w:r w:rsidR="00702420" w:rsidRPr="00347EC3">
        <w:rPr>
          <w:sz w:val="22"/>
          <w:szCs w:val="22"/>
        </w:rPr>
        <w:t xml:space="preserve"> and rating sheets (available on the JSU website for </w:t>
      </w:r>
      <w:r w:rsidR="008D2CF0" w:rsidRPr="00347EC3">
        <w:rPr>
          <w:sz w:val="22"/>
          <w:szCs w:val="22"/>
        </w:rPr>
        <w:t xml:space="preserve">      </w:t>
      </w:r>
      <w:r w:rsidR="00702420" w:rsidRPr="00347EC3">
        <w:rPr>
          <w:sz w:val="22"/>
          <w:szCs w:val="22"/>
        </w:rPr>
        <w:t>Graduate Admissions</w:t>
      </w:r>
      <w:r w:rsidR="008D2CF0" w:rsidRPr="00347EC3">
        <w:rPr>
          <w:sz w:val="22"/>
          <w:szCs w:val="22"/>
        </w:rPr>
        <w:t xml:space="preserve">) </w:t>
      </w:r>
      <w:r w:rsidR="009D6D3F" w:rsidRPr="00347EC3">
        <w:rPr>
          <w:sz w:val="22"/>
          <w:szCs w:val="22"/>
        </w:rPr>
        <w:t>which conform</w:t>
      </w:r>
      <w:r w:rsidRPr="00347EC3">
        <w:rPr>
          <w:sz w:val="22"/>
          <w:szCs w:val="22"/>
        </w:rPr>
        <w:t xml:space="preserve"> to the Department format</w:t>
      </w:r>
    </w:p>
    <w:p w14:paraId="2D6E5DE8" w14:textId="7798F5B9" w:rsidR="009D6D3F" w:rsidRPr="00347EC3" w:rsidRDefault="009D6D3F" w:rsidP="00CD1608">
      <w:pPr>
        <w:pStyle w:val="ListParagraph"/>
        <w:numPr>
          <w:ilvl w:val="0"/>
          <w:numId w:val="14"/>
        </w:numPr>
        <w:jc w:val="both"/>
        <w:rPr>
          <w:sz w:val="22"/>
          <w:szCs w:val="22"/>
        </w:rPr>
      </w:pPr>
      <w:r w:rsidRPr="00347EC3">
        <w:rPr>
          <w:sz w:val="22"/>
          <w:szCs w:val="22"/>
        </w:rPr>
        <w:t>Scores from the Graduate Record Examination</w:t>
      </w:r>
      <w:r w:rsidR="008D2CF0" w:rsidRPr="00347EC3">
        <w:rPr>
          <w:sz w:val="22"/>
          <w:szCs w:val="22"/>
        </w:rPr>
        <w:t xml:space="preserve"> less than </w:t>
      </w:r>
      <w:r w:rsidR="00AC7CF0" w:rsidRPr="00347EC3">
        <w:rPr>
          <w:sz w:val="22"/>
          <w:szCs w:val="22"/>
        </w:rPr>
        <w:t>five-year-old</w:t>
      </w:r>
    </w:p>
    <w:p w14:paraId="7E155536" w14:textId="5C7CD6E3" w:rsidR="006C13CB" w:rsidRPr="00347EC3" w:rsidRDefault="006C13CB" w:rsidP="00CD1608">
      <w:pPr>
        <w:pStyle w:val="ListParagraph"/>
        <w:numPr>
          <w:ilvl w:val="0"/>
          <w:numId w:val="14"/>
        </w:numPr>
        <w:jc w:val="both"/>
        <w:rPr>
          <w:b/>
          <w:sz w:val="22"/>
          <w:szCs w:val="22"/>
        </w:rPr>
      </w:pPr>
      <w:r w:rsidRPr="00347EC3">
        <w:rPr>
          <w:sz w:val="22"/>
          <w:szCs w:val="22"/>
        </w:rPr>
        <w:t>Personal statement of professional goals (include area of academic concentration)</w:t>
      </w:r>
    </w:p>
    <w:p w14:paraId="1372EC59" w14:textId="77777777" w:rsidR="00F850F8" w:rsidRPr="00347EC3" w:rsidRDefault="00F850F8" w:rsidP="00A8270D">
      <w:pPr>
        <w:jc w:val="both"/>
        <w:rPr>
          <w:sz w:val="22"/>
          <w:szCs w:val="22"/>
        </w:rPr>
      </w:pPr>
    </w:p>
    <w:p w14:paraId="3AE1C79B" w14:textId="77777777" w:rsidR="009D6D3F" w:rsidRPr="00CB6F08" w:rsidRDefault="009D6D3F" w:rsidP="00A8270D">
      <w:pPr>
        <w:ind w:left="540"/>
        <w:jc w:val="both"/>
        <w:rPr>
          <w:i/>
          <w:sz w:val="22"/>
          <w:szCs w:val="22"/>
        </w:rPr>
      </w:pPr>
      <w:r w:rsidRPr="00CB6F08">
        <w:rPr>
          <w:i/>
          <w:sz w:val="22"/>
          <w:szCs w:val="22"/>
        </w:rPr>
        <w:t>*DURP may additionally request an interview with faculty members when necessary</w:t>
      </w:r>
    </w:p>
    <w:p w14:paraId="02B364C5" w14:textId="77777777" w:rsidR="009D6D3F" w:rsidRPr="00CB6F08" w:rsidRDefault="009D6D3F" w:rsidP="00A8270D">
      <w:pPr>
        <w:jc w:val="both"/>
        <w:rPr>
          <w:sz w:val="22"/>
          <w:szCs w:val="22"/>
        </w:rPr>
      </w:pPr>
    </w:p>
    <w:p w14:paraId="372D9CC7" w14:textId="77777777" w:rsidR="00D17027" w:rsidRPr="00CB6F08" w:rsidRDefault="00A117D5" w:rsidP="00A8270D">
      <w:pPr>
        <w:jc w:val="both"/>
        <w:rPr>
          <w:b/>
          <w:smallCaps/>
          <w:sz w:val="22"/>
          <w:szCs w:val="22"/>
        </w:rPr>
      </w:pPr>
      <w:r w:rsidRPr="00CB6F08">
        <w:rPr>
          <w:b/>
          <w:sz w:val="22"/>
          <w:szCs w:val="22"/>
        </w:rPr>
        <w:t>b.</w:t>
      </w:r>
      <w:r w:rsidR="00BE589E" w:rsidRPr="00CB6F08">
        <w:rPr>
          <w:b/>
          <w:sz w:val="22"/>
          <w:szCs w:val="22"/>
        </w:rPr>
        <w:tab/>
      </w:r>
      <w:r w:rsidRPr="00CB6F08">
        <w:rPr>
          <w:b/>
          <w:sz w:val="22"/>
          <w:szCs w:val="22"/>
        </w:rPr>
        <w:t>ADMISSION STATUS</w:t>
      </w:r>
    </w:p>
    <w:p w14:paraId="6BE45582" w14:textId="77777777" w:rsidR="00D17027" w:rsidRPr="00CB6F08" w:rsidRDefault="00D17027" w:rsidP="00A8270D">
      <w:pPr>
        <w:jc w:val="both"/>
        <w:rPr>
          <w:sz w:val="22"/>
          <w:szCs w:val="22"/>
        </w:rPr>
      </w:pPr>
      <w:r w:rsidRPr="00CB6F08">
        <w:rPr>
          <w:sz w:val="22"/>
          <w:szCs w:val="22"/>
        </w:rPr>
        <w:t xml:space="preserve">Students admitted to the </w:t>
      </w:r>
      <w:r w:rsidR="009D6D3F" w:rsidRPr="00CB6F08">
        <w:rPr>
          <w:sz w:val="22"/>
          <w:szCs w:val="22"/>
        </w:rPr>
        <w:t>Department</w:t>
      </w:r>
      <w:r w:rsidRPr="00CB6F08">
        <w:rPr>
          <w:sz w:val="22"/>
          <w:szCs w:val="22"/>
        </w:rPr>
        <w:t xml:space="preserve"> </w:t>
      </w:r>
      <w:r w:rsidR="009D6D3F" w:rsidRPr="00CB6F08">
        <w:rPr>
          <w:sz w:val="22"/>
          <w:szCs w:val="22"/>
        </w:rPr>
        <w:t xml:space="preserve">(and the Graduate School) </w:t>
      </w:r>
      <w:r w:rsidRPr="00CB6F08">
        <w:rPr>
          <w:sz w:val="22"/>
          <w:szCs w:val="22"/>
        </w:rPr>
        <w:t xml:space="preserve">are classified as: (1) </w:t>
      </w:r>
      <w:r w:rsidR="00FC042A" w:rsidRPr="00CB6F08">
        <w:rPr>
          <w:sz w:val="22"/>
          <w:szCs w:val="22"/>
        </w:rPr>
        <w:t>regular status</w:t>
      </w:r>
      <w:r w:rsidRPr="00CB6F08">
        <w:rPr>
          <w:sz w:val="22"/>
          <w:szCs w:val="22"/>
        </w:rPr>
        <w:t xml:space="preserve">, (2) conditionally admitted </w:t>
      </w:r>
      <w:r w:rsidR="00FC042A" w:rsidRPr="00CB6F08">
        <w:rPr>
          <w:sz w:val="22"/>
          <w:szCs w:val="22"/>
        </w:rPr>
        <w:t>status</w:t>
      </w:r>
      <w:r w:rsidRPr="00CB6F08">
        <w:rPr>
          <w:sz w:val="22"/>
          <w:szCs w:val="22"/>
        </w:rPr>
        <w:t xml:space="preserve">, or (3) </w:t>
      </w:r>
      <w:r w:rsidR="009D6D3F" w:rsidRPr="00CB6F08">
        <w:rPr>
          <w:sz w:val="22"/>
          <w:szCs w:val="22"/>
        </w:rPr>
        <w:t>non-degree</w:t>
      </w:r>
      <w:r w:rsidR="00785111" w:rsidRPr="00CB6F08">
        <w:rPr>
          <w:sz w:val="22"/>
          <w:szCs w:val="22"/>
        </w:rPr>
        <w:t xml:space="preserve"> </w:t>
      </w:r>
      <w:r w:rsidR="00FC042A" w:rsidRPr="00CB6F08">
        <w:rPr>
          <w:sz w:val="22"/>
          <w:szCs w:val="22"/>
        </w:rPr>
        <w:t>status</w:t>
      </w:r>
      <w:r w:rsidR="00785111" w:rsidRPr="00CB6F08">
        <w:rPr>
          <w:sz w:val="22"/>
          <w:szCs w:val="22"/>
        </w:rPr>
        <w:t>.</w:t>
      </w:r>
    </w:p>
    <w:p w14:paraId="31B15D8E" w14:textId="77777777" w:rsidR="007C5A0E" w:rsidRPr="00CB6F08" w:rsidRDefault="007C5A0E" w:rsidP="00A8270D">
      <w:pPr>
        <w:ind w:left="900"/>
        <w:jc w:val="both"/>
        <w:rPr>
          <w:sz w:val="22"/>
          <w:szCs w:val="22"/>
        </w:rPr>
      </w:pPr>
    </w:p>
    <w:p w14:paraId="7C5ED7D7" w14:textId="77777777" w:rsidR="007C5A0E" w:rsidRPr="00CB6F08" w:rsidRDefault="004A3343" w:rsidP="00A8270D">
      <w:pPr>
        <w:jc w:val="both"/>
        <w:rPr>
          <w:sz w:val="22"/>
          <w:szCs w:val="22"/>
        </w:rPr>
      </w:pPr>
      <w:r w:rsidRPr="00CB6F08">
        <w:rPr>
          <w:b/>
          <w:i/>
          <w:sz w:val="22"/>
          <w:szCs w:val="22"/>
          <w:u w:val="single"/>
        </w:rPr>
        <w:t>Regular Status</w:t>
      </w:r>
      <w:r w:rsidRPr="00CB6F08">
        <w:rPr>
          <w:b/>
          <w:i/>
          <w:sz w:val="22"/>
          <w:szCs w:val="22"/>
        </w:rPr>
        <w:t xml:space="preserve"> </w:t>
      </w:r>
      <w:r w:rsidRPr="00CB6F08">
        <w:rPr>
          <w:sz w:val="22"/>
          <w:szCs w:val="22"/>
        </w:rPr>
        <w:t>is awarded to students</w:t>
      </w:r>
      <w:r w:rsidR="007C5A0E" w:rsidRPr="00CB6F08">
        <w:rPr>
          <w:sz w:val="22"/>
          <w:szCs w:val="22"/>
        </w:rPr>
        <w:t xml:space="preserve"> who have complied with all Graduate School and Department requirements (</w:t>
      </w:r>
      <w:r w:rsidR="00496A11" w:rsidRPr="00CB6F08">
        <w:rPr>
          <w:sz w:val="22"/>
          <w:szCs w:val="22"/>
        </w:rPr>
        <w:t>s</w:t>
      </w:r>
      <w:r w:rsidR="007C5A0E" w:rsidRPr="00CB6F08">
        <w:rPr>
          <w:sz w:val="22"/>
          <w:szCs w:val="22"/>
        </w:rPr>
        <w:t xml:space="preserve">ee </w:t>
      </w:r>
      <w:r w:rsidR="00496A11" w:rsidRPr="00CB6F08">
        <w:rPr>
          <w:sz w:val="22"/>
          <w:szCs w:val="22"/>
        </w:rPr>
        <w:t>s</w:t>
      </w:r>
      <w:r w:rsidR="007C5A0E" w:rsidRPr="00CB6F08">
        <w:rPr>
          <w:sz w:val="22"/>
          <w:szCs w:val="22"/>
        </w:rPr>
        <w:t xml:space="preserve">ection </w:t>
      </w:r>
      <w:r w:rsidR="00496A11" w:rsidRPr="00CB6F08">
        <w:rPr>
          <w:sz w:val="22"/>
          <w:szCs w:val="22"/>
        </w:rPr>
        <w:t>a</w:t>
      </w:r>
      <w:r w:rsidR="007C5A0E" w:rsidRPr="00CB6F08">
        <w:rPr>
          <w:sz w:val="22"/>
          <w:szCs w:val="22"/>
        </w:rPr>
        <w:t>)</w:t>
      </w:r>
      <w:r w:rsidR="00B50A96" w:rsidRPr="00CB6F08">
        <w:rPr>
          <w:sz w:val="22"/>
          <w:szCs w:val="22"/>
        </w:rPr>
        <w:t>.</w:t>
      </w:r>
    </w:p>
    <w:p w14:paraId="5D8B4957" w14:textId="77777777" w:rsidR="007C5A0E" w:rsidRPr="00CB6F08" w:rsidRDefault="007C5A0E" w:rsidP="00A8270D">
      <w:pPr>
        <w:ind w:left="900"/>
        <w:jc w:val="both"/>
        <w:rPr>
          <w:sz w:val="22"/>
          <w:szCs w:val="22"/>
        </w:rPr>
      </w:pPr>
    </w:p>
    <w:p w14:paraId="438980B9" w14:textId="02BCCD9A" w:rsidR="003F6107" w:rsidRPr="00CB6F08" w:rsidRDefault="00A26AB9" w:rsidP="00A8270D">
      <w:pPr>
        <w:jc w:val="both"/>
        <w:rPr>
          <w:sz w:val="22"/>
          <w:szCs w:val="22"/>
        </w:rPr>
      </w:pPr>
      <w:r w:rsidRPr="00CB6F08">
        <w:rPr>
          <w:b/>
          <w:i/>
          <w:sz w:val="22"/>
          <w:szCs w:val="22"/>
          <w:u w:val="single"/>
        </w:rPr>
        <w:t xml:space="preserve">Conditional (or Probational) Status </w:t>
      </w:r>
      <w:r w:rsidRPr="00CB6F08">
        <w:rPr>
          <w:sz w:val="22"/>
          <w:szCs w:val="22"/>
        </w:rPr>
        <w:t xml:space="preserve">may be </w:t>
      </w:r>
      <w:r w:rsidR="007C5A0E" w:rsidRPr="00CB6F08">
        <w:rPr>
          <w:sz w:val="22"/>
          <w:szCs w:val="22"/>
        </w:rPr>
        <w:t>determined at the will of the department based on a marginal deficiency</w:t>
      </w:r>
      <w:r w:rsidR="00603D9D" w:rsidRPr="00CB6F08">
        <w:rPr>
          <w:sz w:val="22"/>
          <w:szCs w:val="22"/>
        </w:rPr>
        <w:t xml:space="preserve">. </w:t>
      </w:r>
      <w:r w:rsidR="00963B11" w:rsidRPr="002849A0">
        <w:rPr>
          <w:color w:val="000000" w:themeColor="text1"/>
          <w:sz w:val="22"/>
          <w:szCs w:val="22"/>
        </w:rPr>
        <w:t>Students with GPAs of les</w:t>
      </w:r>
      <w:r w:rsidR="005018EE" w:rsidRPr="002849A0">
        <w:rPr>
          <w:color w:val="000000" w:themeColor="text1"/>
          <w:sz w:val="22"/>
          <w:szCs w:val="22"/>
        </w:rPr>
        <w:t xml:space="preserve">s than 3.0 may be admitted conditionally. DURP’s policy regarding conditional admission is fully </w:t>
      </w:r>
      <w:r w:rsidR="00963B11" w:rsidRPr="002849A0">
        <w:rPr>
          <w:color w:val="000000" w:themeColor="text1"/>
          <w:sz w:val="22"/>
          <w:szCs w:val="22"/>
        </w:rPr>
        <w:t>a</w:t>
      </w:r>
      <w:r w:rsidR="00D301CB" w:rsidRPr="002849A0">
        <w:rPr>
          <w:color w:val="000000" w:themeColor="text1"/>
          <w:sz w:val="22"/>
          <w:szCs w:val="22"/>
        </w:rPr>
        <w:t>ligned</w:t>
      </w:r>
      <w:r w:rsidR="00963B11" w:rsidRPr="002849A0">
        <w:rPr>
          <w:color w:val="000000" w:themeColor="text1"/>
          <w:sz w:val="22"/>
          <w:szCs w:val="22"/>
        </w:rPr>
        <w:t xml:space="preserve"> </w:t>
      </w:r>
      <w:r w:rsidR="005018EE" w:rsidRPr="002849A0">
        <w:rPr>
          <w:color w:val="000000" w:themeColor="text1"/>
          <w:sz w:val="22"/>
          <w:szCs w:val="22"/>
        </w:rPr>
        <w:t>with that of JSU’s.</w:t>
      </w:r>
      <w:r w:rsidR="005018EE" w:rsidRPr="002849A0">
        <w:rPr>
          <w:b/>
          <w:color w:val="000000" w:themeColor="text1"/>
          <w:sz w:val="22"/>
          <w:szCs w:val="22"/>
        </w:rPr>
        <w:t xml:space="preserve"> </w:t>
      </w:r>
      <w:r w:rsidR="007C5A0E" w:rsidRPr="00CB6F08">
        <w:rPr>
          <w:sz w:val="22"/>
          <w:szCs w:val="22"/>
        </w:rPr>
        <w:t>Conditional students are limited to 6 hours the first semester and must earn regular status by the end of that first semester.</w:t>
      </w:r>
    </w:p>
    <w:p w14:paraId="0D1C0530" w14:textId="77777777" w:rsidR="007C5A0E" w:rsidRPr="00CB6F08" w:rsidRDefault="007C5A0E" w:rsidP="00A8270D">
      <w:pPr>
        <w:jc w:val="both"/>
        <w:rPr>
          <w:sz w:val="22"/>
          <w:szCs w:val="22"/>
        </w:rPr>
      </w:pPr>
    </w:p>
    <w:p w14:paraId="06FFBCF6" w14:textId="77777777" w:rsidR="000C07E3" w:rsidRPr="00CB6F08" w:rsidRDefault="000C07E3" w:rsidP="00A8270D">
      <w:pPr>
        <w:jc w:val="both"/>
        <w:rPr>
          <w:sz w:val="22"/>
          <w:szCs w:val="22"/>
        </w:rPr>
      </w:pPr>
      <w:r w:rsidRPr="00CB6F08">
        <w:rPr>
          <w:b/>
          <w:i/>
          <w:sz w:val="22"/>
          <w:szCs w:val="22"/>
          <w:u w:val="single"/>
        </w:rPr>
        <w:t>Non-Degree Status</w:t>
      </w:r>
      <w:r w:rsidR="003F6107" w:rsidRPr="00CB6F08">
        <w:rPr>
          <w:sz w:val="22"/>
          <w:szCs w:val="22"/>
        </w:rPr>
        <w:t xml:space="preserve"> may </w:t>
      </w:r>
      <w:r w:rsidR="00B50A96" w:rsidRPr="00CB6F08">
        <w:rPr>
          <w:sz w:val="22"/>
          <w:szCs w:val="22"/>
        </w:rPr>
        <w:t xml:space="preserve">be requested if all Graduate School admission requirements have been met.  Only 9 hours can be taken in DURP.  </w:t>
      </w:r>
      <w:r w:rsidRPr="00CB6F08">
        <w:rPr>
          <w:sz w:val="22"/>
          <w:szCs w:val="22"/>
        </w:rPr>
        <w:t xml:space="preserve">Non-degree students who may wish to earn a degree at a later date must meet all admissions (regular or conditional) criteria as listed above and </w:t>
      </w:r>
      <w:r w:rsidR="003F5418" w:rsidRPr="00CB6F08">
        <w:rPr>
          <w:sz w:val="22"/>
          <w:szCs w:val="22"/>
        </w:rPr>
        <w:t>has</w:t>
      </w:r>
      <w:r w:rsidRPr="00CB6F08">
        <w:rPr>
          <w:sz w:val="22"/>
          <w:szCs w:val="22"/>
        </w:rPr>
        <w:t xml:space="preserve"> a 3.0 average for any graduate courses completed as a non-degree seeking student.</w:t>
      </w:r>
    </w:p>
    <w:p w14:paraId="1C00D787" w14:textId="77777777" w:rsidR="0008270E" w:rsidRPr="00CB6F08" w:rsidRDefault="0008270E" w:rsidP="00A8270D">
      <w:pPr>
        <w:ind w:left="1080"/>
        <w:jc w:val="both"/>
        <w:rPr>
          <w:sz w:val="22"/>
          <w:szCs w:val="22"/>
        </w:rPr>
      </w:pPr>
    </w:p>
    <w:p w14:paraId="5D2E0C3B" w14:textId="310632B0" w:rsidR="00CE08C5" w:rsidRPr="00CB6F08" w:rsidRDefault="00D84974" w:rsidP="00A8270D">
      <w:pPr>
        <w:jc w:val="both"/>
        <w:rPr>
          <w:b/>
          <w:smallCaps/>
          <w:sz w:val="22"/>
          <w:szCs w:val="22"/>
        </w:rPr>
      </w:pPr>
      <w:r w:rsidRPr="00D84974">
        <w:rPr>
          <w:b/>
          <w:sz w:val="22"/>
          <w:szCs w:val="22"/>
        </w:rPr>
        <w:t>c</w:t>
      </w:r>
      <w:r w:rsidR="00496A11" w:rsidRPr="00CB6F08">
        <w:rPr>
          <w:b/>
          <w:smallCaps/>
          <w:sz w:val="22"/>
          <w:szCs w:val="22"/>
        </w:rPr>
        <w:t>.</w:t>
      </w:r>
      <w:r w:rsidR="00496A11" w:rsidRPr="00CB6F08">
        <w:rPr>
          <w:b/>
          <w:smallCaps/>
          <w:sz w:val="22"/>
          <w:szCs w:val="22"/>
        </w:rPr>
        <w:tab/>
      </w:r>
      <w:r w:rsidR="00A117D5" w:rsidRPr="00CB6F08">
        <w:rPr>
          <w:b/>
          <w:smallCaps/>
          <w:sz w:val="22"/>
          <w:szCs w:val="22"/>
        </w:rPr>
        <w:t>REGISTRATION POLICIES</w:t>
      </w:r>
    </w:p>
    <w:p w14:paraId="4A980D6C" w14:textId="6C0457D0" w:rsidR="00CE08C5" w:rsidRPr="00642E46" w:rsidRDefault="00642E46" w:rsidP="00A8270D">
      <w:pPr>
        <w:ind w:firstLine="720"/>
        <w:jc w:val="both"/>
        <w:rPr>
          <w:b/>
          <w:sz w:val="22"/>
          <w:szCs w:val="22"/>
        </w:rPr>
      </w:pPr>
      <w:r>
        <w:rPr>
          <w:b/>
          <w:sz w:val="22"/>
          <w:szCs w:val="22"/>
        </w:rPr>
        <w:t xml:space="preserve">i.   </w:t>
      </w:r>
      <w:r>
        <w:rPr>
          <w:b/>
          <w:sz w:val="22"/>
          <w:szCs w:val="22"/>
        </w:rPr>
        <w:tab/>
      </w:r>
      <w:r w:rsidR="00CE08C5" w:rsidRPr="00642E46">
        <w:rPr>
          <w:b/>
          <w:sz w:val="22"/>
          <w:szCs w:val="22"/>
        </w:rPr>
        <w:t>New Students</w:t>
      </w:r>
    </w:p>
    <w:p w14:paraId="4647C7D8" w14:textId="77777777" w:rsidR="00D02B28" w:rsidRPr="00CB6F08" w:rsidRDefault="00CE08C5" w:rsidP="00A8270D">
      <w:pPr>
        <w:ind w:left="720"/>
        <w:jc w:val="both"/>
        <w:rPr>
          <w:sz w:val="22"/>
          <w:szCs w:val="22"/>
        </w:rPr>
      </w:pPr>
      <w:r w:rsidRPr="00CB6F08">
        <w:rPr>
          <w:sz w:val="22"/>
          <w:szCs w:val="22"/>
        </w:rPr>
        <w:t xml:space="preserve">All new students to the program are required to attend </w:t>
      </w:r>
      <w:r w:rsidRPr="00CB6F08">
        <w:rPr>
          <w:i/>
          <w:sz w:val="22"/>
          <w:szCs w:val="22"/>
        </w:rPr>
        <w:t>Orientation</w:t>
      </w:r>
      <w:r w:rsidR="00D02B28" w:rsidRPr="00CB6F08">
        <w:rPr>
          <w:i/>
          <w:sz w:val="22"/>
          <w:szCs w:val="22"/>
        </w:rPr>
        <w:t>,</w:t>
      </w:r>
      <w:r w:rsidR="00D02B28" w:rsidRPr="00CB6F08">
        <w:rPr>
          <w:sz w:val="22"/>
          <w:szCs w:val="22"/>
        </w:rPr>
        <w:t xml:space="preserve"> held during the first week of registration.</w:t>
      </w:r>
    </w:p>
    <w:p w14:paraId="4ACA7A9E" w14:textId="77777777" w:rsidR="00946EBF" w:rsidRPr="00CB6F08" w:rsidRDefault="00946EBF" w:rsidP="00A8270D">
      <w:pPr>
        <w:ind w:left="720"/>
        <w:jc w:val="both"/>
        <w:rPr>
          <w:sz w:val="22"/>
          <w:szCs w:val="22"/>
        </w:rPr>
      </w:pPr>
    </w:p>
    <w:p w14:paraId="54CECE5F" w14:textId="77777777" w:rsidR="00D02B28" w:rsidRPr="00CB6F08" w:rsidRDefault="00946EBF" w:rsidP="00A8270D">
      <w:pPr>
        <w:ind w:left="720"/>
        <w:jc w:val="both"/>
        <w:rPr>
          <w:sz w:val="22"/>
          <w:szCs w:val="22"/>
        </w:rPr>
      </w:pPr>
      <w:r w:rsidRPr="00CB6F08">
        <w:rPr>
          <w:b/>
          <w:sz w:val="22"/>
          <w:szCs w:val="22"/>
        </w:rPr>
        <w:t>ii.</w:t>
      </w:r>
      <w:r w:rsidRPr="00CB6F08">
        <w:rPr>
          <w:sz w:val="22"/>
          <w:szCs w:val="22"/>
        </w:rPr>
        <w:tab/>
      </w:r>
      <w:r w:rsidR="00D02B28" w:rsidRPr="00CB6F08">
        <w:rPr>
          <w:b/>
          <w:sz w:val="22"/>
          <w:szCs w:val="22"/>
        </w:rPr>
        <w:t>Late Registration</w:t>
      </w:r>
    </w:p>
    <w:p w14:paraId="1CCFFD96" w14:textId="77777777" w:rsidR="00D02B28" w:rsidRPr="00CB6F08" w:rsidRDefault="00D02B28" w:rsidP="00A8270D">
      <w:pPr>
        <w:ind w:left="720"/>
        <w:jc w:val="both"/>
        <w:rPr>
          <w:sz w:val="22"/>
          <w:szCs w:val="22"/>
        </w:rPr>
      </w:pPr>
      <w:r w:rsidRPr="00CB6F08">
        <w:rPr>
          <w:sz w:val="22"/>
          <w:szCs w:val="22"/>
        </w:rPr>
        <w:t>Students who complete their registration late (including paying tuition) will be assessed a late registration fee by the University.  The academic calendar stipulates the last day for completing registration.</w:t>
      </w:r>
    </w:p>
    <w:p w14:paraId="72402C9F" w14:textId="77777777" w:rsidR="00D02B28" w:rsidRPr="00CB6F08" w:rsidRDefault="00D02B28" w:rsidP="00A8270D">
      <w:pPr>
        <w:ind w:left="720"/>
        <w:jc w:val="both"/>
        <w:rPr>
          <w:sz w:val="22"/>
          <w:szCs w:val="22"/>
        </w:rPr>
      </w:pPr>
    </w:p>
    <w:p w14:paraId="22FCB464" w14:textId="77777777" w:rsidR="00D02B28" w:rsidRPr="00CB6F08" w:rsidRDefault="00946EBF" w:rsidP="00A8270D">
      <w:pPr>
        <w:ind w:firstLine="720"/>
        <w:jc w:val="both"/>
        <w:rPr>
          <w:sz w:val="22"/>
          <w:szCs w:val="22"/>
        </w:rPr>
      </w:pPr>
      <w:r w:rsidRPr="00CB6F08">
        <w:rPr>
          <w:b/>
          <w:sz w:val="22"/>
          <w:szCs w:val="22"/>
        </w:rPr>
        <w:t>iii.</w:t>
      </w:r>
      <w:r w:rsidRPr="00CB6F08">
        <w:rPr>
          <w:sz w:val="22"/>
          <w:szCs w:val="22"/>
        </w:rPr>
        <w:tab/>
      </w:r>
      <w:r w:rsidR="00D61F48" w:rsidRPr="00CB6F08">
        <w:rPr>
          <w:b/>
          <w:sz w:val="22"/>
          <w:szCs w:val="22"/>
        </w:rPr>
        <w:t>Normal</w:t>
      </w:r>
      <w:r w:rsidR="00D61F48" w:rsidRPr="00CB6F08">
        <w:rPr>
          <w:sz w:val="22"/>
          <w:szCs w:val="22"/>
        </w:rPr>
        <w:t xml:space="preserve"> </w:t>
      </w:r>
      <w:r w:rsidR="00D02B28" w:rsidRPr="00CB6F08">
        <w:rPr>
          <w:b/>
          <w:sz w:val="22"/>
          <w:szCs w:val="22"/>
        </w:rPr>
        <w:t>Loads</w:t>
      </w:r>
    </w:p>
    <w:p w14:paraId="53A13811" w14:textId="14DAD8CC" w:rsidR="00D02B28" w:rsidRPr="00CB6F08" w:rsidRDefault="0082787E" w:rsidP="00A8270D">
      <w:pPr>
        <w:ind w:left="720"/>
        <w:jc w:val="both"/>
        <w:rPr>
          <w:sz w:val="22"/>
          <w:szCs w:val="22"/>
        </w:rPr>
      </w:pPr>
      <w:r w:rsidRPr="00CB6F08">
        <w:rPr>
          <w:sz w:val="22"/>
          <w:szCs w:val="22"/>
        </w:rPr>
        <w:t>The</w:t>
      </w:r>
      <w:r w:rsidR="00D02B28" w:rsidRPr="00CB6F08">
        <w:rPr>
          <w:sz w:val="22"/>
          <w:szCs w:val="22"/>
        </w:rPr>
        <w:t xml:space="preserve"> </w:t>
      </w:r>
      <w:r w:rsidR="000639A9">
        <w:rPr>
          <w:sz w:val="22"/>
          <w:szCs w:val="22"/>
        </w:rPr>
        <w:t xml:space="preserve">minimum </w:t>
      </w:r>
      <w:r w:rsidR="00D02B28" w:rsidRPr="00CB6F08">
        <w:rPr>
          <w:sz w:val="22"/>
          <w:szCs w:val="22"/>
        </w:rPr>
        <w:t>course load for a full</w:t>
      </w:r>
      <w:r w:rsidR="0008270E" w:rsidRPr="00CB6F08">
        <w:rPr>
          <w:sz w:val="22"/>
          <w:szCs w:val="22"/>
        </w:rPr>
        <w:t>-</w:t>
      </w:r>
      <w:r w:rsidR="00D02B28" w:rsidRPr="00CB6F08">
        <w:rPr>
          <w:sz w:val="22"/>
          <w:szCs w:val="22"/>
        </w:rPr>
        <w:t xml:space="preserve">time graduate student during each </w:t>
      </w:r>
      <w:r w:rsidRPr="00CB6F08">
        <w:rPr>
          <w:sz w:val="22"/>
          <w:szCs w:val="22"/>
        </w:rPr>
        <w:t xml:space="preserve">semester </w:t>
      </w:r>
      <w:r w:rsidR="000639A9">
        <w:rPr>
          <w:sz w:val="22"/>
          <w:szCs w:val="22"/>
        </w:rPr>
        <w:t xml:space="preserve">is </w:t>
      </w:r>
      <w:r w:rsidR="00E97B76" w:rsidRPr="00CB6F08">
        <w:rPr>
          <w:sz w:val="22"/>
          <w:szCs w:val="22"/>
        </w:rPr>
        <w:t xml:space="preserve">nine (9) </w:t>
      </w:r>
      <w:r w:rsidR="00D02B28" w:rsidRPr="00CB6F08">
        <w:rPr>
          <w:sz w:val="22"/>
          <w:szCs w:val="22"/>
        </w:rPr>
        <w:t>semester hours</w:t>
      </w:r>
      <w:r w:rsidR="000639A9">
        <w:rPr>
          <w:sz w:val="22"/>
          <w:szCs w:val="22"/>
        </w:rPr>
        <w:t xml:space="preserve"> </w:t>
      </w:r>
      <w:r w:rsidR="000639A9">
        <w:t>and the maximum is thirteen (13) semester hours</w:t>
      </w:r>
      <w:r w:rsidR="00D02B28" w:rsidRPr="00CB6F08">
        <w:rPr>
          <w:sz w:val="22"/>
          <w:szCs w:val="22"/>
        </w:rPr>
        <w:t xml:space="preserve">.  Additional credits must be approved </w:t>
      </w:r>
      <w:r w:rsidR="00F860B5" w:rsidRPr="00361254">
        <w:rPr>
          <w:color w:val="000000" w:themeColor="text1"/>
          <w:sz w:val="22"/>
          <w:szCs w:val="22"/>
        </w:rPr>
        <w:t>by the student’s advisor.</w:t>
      </w:r>
      <w:r w:rsidR="00F860B5" w:rsidRPr="00361254">
        <w:rPr>
          <w:b/>
          <w:color w:val="000000" w:themeColor="text1"/>
          <w:sz w:val="22"/>
          <w:szCs w:val="22"/>
        </w:rPr>
        <w:t xml:space="preserve"> </w:t>
      </w:r>
      <w:r w:rsidR="00C325E9" w:rsidRPr="00953E52">
        <w:rPr>
          <w:sz w:val="22"/>
          <w:szCs w:val="22"/>
        </w:rPr>
        <w:t>Only under exceptional circumstances</w:t>
      </w:r>
      <w:r w:rsidR="00E716EE" w:rsidRPr="00953E52">
        <w:rPr>
          <w:sz w:val="22"/>
          <w:szCs w:val="22"/>
        </w:rPr>
        <w:t>, and with the</w:t>
      </w:r>
      <w:r w:rsidR="00C325E9" w:rsidRPr="00953E52">
        <w:rPr>
          <w:sz w:val="22"/>
          <w:szCs w:val="22"/>
        </w:rPr>
        <w:t xml:space="preserve"> </w:t>
      </w:r>
      <w:r w:rsidR="00E716EE" w:rsidRPr="00953E52">
        <w:rPr>
          <w:sz w:val="22"/>
          <w:szCs w:val="22"/>
        </w:rPr>
        <w:t xml:space="preserve">recommendation from the advisor and </w:t>
      </w:r>
      <w:r w:rsidR="00C325E9" w:rsidRPr="00953E52">
        <w:rPr>
          <w:sz w:val="22"/>
          <w:szCs w:val="22"/>
        </w:rPr>
        <w:t>approval from the Department Chair, would a student</w:t>
      </w:r>
      <w:r w:rsidR="00F860B5" w:rsidRPr="00953E52">
        <w:rPr>
          <w:sz w:val="22"/>
          <w:szCs w:val="22"/>
        </w:rPr>
        <w:t xml:space="preserve"> be approved </w:t>
      </w:r>
      <w:r w:rsidR="00E716EE" w:rsidRPr="00953E52">
        <w:rPr>
          <w:sz w:val="22"/>
          <w:szCs w:val="22"/>
        </w:rPr>
        <w:t xml:space="preserve">to register </w:t>
      </w:r>
      <w:r w:rsidR="00F860B5" w:rsidRPr="00953E52">
        <w:rPr>
          <w:sz w:val="22"/>
          <w:szCs w:val="22"/>
        </w:rPr>
        <w:t xml:space="preserve">or more than </w:t>
      </w:r>
      <w:r w:rsidR="00C325E9" w:rsidRPr="00953E52">
        <w:rPr>
          <w:sz w:val="22"/>
          <w:szCs w:val="22"/>
        </w:rPr>
        <w:t>9 credit hours,</w:t>
      </w:r>
      <w:r w:rsidR="00F860B5" w:rsidRPr="00953E52">
        <w:rPr>
          <w:sz w:val="22"/>
          <w:szCs w:val="22"/>
        </w:rPr>
        <w:t xml:space="preserve"> if the GPA falls below 3.0</w:t>
      </w:r>
      <w:r w:rsidR="00C325E9" w:rsidRPr="00953E52">
        <w:rPr>
          <w:sz w:val="22"/>
          <w:szCs w:val="22"/>
        </w:rPr>
        <w:t>.</w:t>
      </w:r>
      <w:r w:rsidR="00C325E9" w:rsidRPr="00C325E9">
        <w:rPr>
          <w:b/>
          <w:sz w:val="22"/>
          <w:szCs w:val="22"/>
        </w:rPr>
        <w:t xml:space="preserve"> </w:t>
      </w:r>
    </w:p>
    <w:p w14:paraId="6AF0D8E9" w14:textId="77777777" w:rsidR="0014328A" w:rsidRPr="00CB6F08" w:rsidRDefault="0014328A" w:rsidP="00A8270D">
      <w:pPr>
        <w:ind w:left="720"/>
        <w:jc w:val="both"/>
        <w:rPr>
          <w:sz w:val="22"/>
          <w:szCs w:val="22"/>
        </w:rPr>
      </w:pPr>
    </w:p>
    <w:p w14:paraId="34BE62B3" w14:textId="77777777" w:rsidR="0014328A" w:rsidRPr="00CB6F08" w:rsidRDefault="00946EBF" w:rsidP="00A8270D">
      <w:pPr>
        <w:ind w:firstLine="720"/>
        <w:jc w:val="both"/>
        <w:rPr>
          <w:b/>
          <w:sz w:val="22"/>
          <w:szCs w:val="22"/>
        </w:rPr>
      </w:pPr>
      <w:r w:rsidRPr="00CB6F08">
        <w:rPr>
          <w:b/>
          <w:sz w:val="22"/>
          <w:szCs w:val="22"/>
        </w:rPr>
        <w:t>iv.</w:t>
      </w:r>
      <w:r w:rsidRPr="00CB6F08">
        <w:rPr>
          <w:b/>
          <w:sz w:val="22"/>
          <w:szCs w:val="22"/>
        </w:rPr>
        <w:tab/>
      </w:r>
      <w:r w:rsidR="0014328A" w:rsidRPr="00CB6F08">
        <w:rPr>
          <w:b/>
          <w:sz w:val="22"/>
          <w:szCs w:val="22"/>
        </w:rPr>
        <w:t>Auditing of Courses</w:t>
      </w:r>
    </w:p>
    <w:p w14:paraId="06DD30D7" w14:textId="77777777" w:rsidR="009122C4" w:rsidRPr="00CB6F08" w:rsidRDefault="00077470" w:rsidP="00A8270D">
      <w:pPr>
        <w:ind w:left="720"/>
        <w:jc w:val="both"/>
        <w:rPr>
          <w:sz w:val="22"/>
          <w:szCs w:val="22"/>
        </w:rPr>
      </w:pPr>
      <w:r w:rsidRPr="00CB6F08">
        <w:rPr>
          <w:sz w:val="22"/>
          <w:szCs w:val="22"/>
        </w:rPr>
        <w:t xml:space="preserve">Under special circumstances, a student may be permitted to audit a course.  Permission from the course instructor is required and space in the class </w:t>
      </w:r>
      <w:r w:rsidR="0082787E" w:rsidRPr="00CB6F08">
        <w:rPr>
          <w:sz w:val="22"/>
          <w:szCs w:val="22"/>
        </w:rPr>
        <w:t>must be</w:t>
      </w:r>
      <w:r w:rsidRPr="00CB6F08">
        <w:rPr>
          <w:sz w:val="22"/>
          <w:szCs w:val="22"/>
        </w:rPr>
        <w:t xml:space="preserve"> available.  F</w:t>
      </w:r>
      <w:r w:rsidR="0082787E" w:rsidRPr="00CB6F08">
        <w:rPr>
          <w:sz w:val="22"/>
          <w:szCs w:val="22"/>
        </w:rPr>
        <w:t>ees for auditing will be charged</w:t>
      </w:r>
      <w:r w:rsidRPr="00CB6F08">
        <w:rPr>
          <w:sz w:val="22"/>
          <w:szCs w:val="22"/>
        </w:rPr>
        <w:t xml:space="preserve"> at the rate of regular tuition.  No credit is given, but such courses appear on the transcript as “AUDIT.”</w:t>
      </w:r>
      <w:r w:rsidR="00AB127F" w:rsidRPr="00CB6F08">
        <w:rPr>
          <w:sz w:val="22"/>
          <w:szCs w:val="22"/>
        </w:rPr>
        <w:t xml:space="preserve"> </w:t>
      </w:r>
    </w:p>
    <w:p w14:paraId="6EA76A57" w14:textId="77777777" w:rsidR="00AB127F" w:rsidRPr="00CB6F08" w:rsidRDefault="00AB127F" w:rsidP="00A8270D">
      <w:pPr>
        <w:ind w:left="720"/>
        <w:jc w:val="both"/>
        <w:rPr>
          <w:sz w:val="22"/>
          <w:szCs w:val="22"/>
        </w:rPr>
      </w:pPr>
    </w:p>
    <w:p w14:paraId="27A77B53" w14:textId="77777777" w:rsidR="00077470" w:rsidRPr="00CB6F08" w:rsidRDefault="009122C4" w:rsidP="00A8270D">
      <w:pPr>
        <w:ind w:left="720"/>
        <w:jc w:val="both"/>
        <w:rPr>
          <w:b/>
          <w:sz w:val="22"/>
          <w:szCs w:val="22"/>
        </w:rPr>
      </w:pPr>
      <w:r w:rsidRPr="00CB6F08">
        <w:rPr>
          <w:b/>
          <w:sz w:val="22"/>
          <w:szCs w:val="22"/>
        </w:rPr>
        <w:t>v.</w:t>
      </w:r>
      <w:r w:rsidRPr="00CB6F08">
        <w:rPr>
          <w:b/>
          <w:sz w:val="22"/>
          <w:szCs w:val="22"/>
        </w:rPr>
        <w:tab/>
      </w:r>
      <w:r w:rsidR="00077470" w:rsidRPr="00CB6F08">
        <w:rPr>
          <w:b/>
          <w:sz w:val="22"/>
          <w:szCs w:val="22"/>
        </w:rPr>
        <w:t>Transfer of Credits</w:t>
      </w:r>
    </w:p>
    <w:p w14:paraId="5F32F265" w14:textId="77777777" w:rsidR="00077470" w:rsidRPr="00CB6F08" w:rsidRDefault="00077470" w:rsidP="00A8270D">
      <w:pPr>
        <w:ind w:left="720"/>
        <w:jc w:val="both"/>
        <w:rPr>
          <w:sz w:val="22"/>
          <w:szCs w:val="22"/>
        </w:rPr>
      </w:pPr>
      <w:r w:rsidRPr="00CB6F08">
        <w:rPr>
          <w:sz w:val="22"/>
          <w:szCs w:val="22"/>
        </w:rPr>
        <w:t>A maximum of nine (9) graduate credit hours may be transf</w:t>
      </w:r>
      <w:r w:rsidR="008507A4" w:rsidRPr="00CB6F08">
        <w:rPr>
          <w:sz w:val="22"/>
          <w:szCs w:val="22"/>
        </w:rPr>
        <w:t>e</w:t>
      </w:r>
      <w:r w:rsidRPr="00CB6F08">
        <w:rPr>
          <w:sz w:val="22"/>
          <w:szCs w:val="22"/>
        </w:rPr>
        <w:t>r</w:t>
      </w:r>
      <w:r w:rsidR="009122C4" w:rsidRPr="00CB6F08">
        <w:rPr>
          <w:sz w:val="22"/>
          <w:szCs w:val="22"/>
        </w:rPr>
        <w:t>r</w:t>
      </w:r>
      <w:r w:rsidRPr="00CB6F08">
        <w:rPr>
          <w:sz w:val="22"/>
          <w:szCs w:val="22"/>
        </w:rPr>
        <w:t xml:space="preserve">ed from other accredited universities and colleges, or other graduate degree programs at JSU.  However, all core curriculum and studio courses must be taken </w:t>
      </w:r>
      <w:r w:rsidR="002F1351" w:rsidRPr="00CB6F08">
        <w:rPr>
          <w:sz w:val="22"/>
          <w:szCs w:val="22"/>
        </w:rPr>
        <w:t>in DURP</w:t>
      </w:r>
      <w:r w:rsidR="008D2CF0" w:rsidRPr="00CB6F08">
        <w:rPr>
          <w:sz w:val="22"/>
          <w:szCs w:val="22"/>
        </w:rPr>
        <w:t>.</w:t>
      </w:r>
      <w:r w:rsidR="002F1351" w:rsidRPr="00CB6F08">
        <w:rPr>
          <w:sz w:val="22"/>
          <w:szCs w:val="22"/>
        </w:rPr>
        <w:t xml:space="preserve"> </w:t>
      </w:r>
    </w:p>
    <w:p w14:paraId="408A0554" w14:textId="77777777" w:rsidR="002E0383" w:rsidRPr="00CB6F08" w:rsidRDefault="002E0383" w:rsidP="00A8270D">
      <w:pPr>
        <w:ind w:left="720"/>
        <w:jc w:val="both"/>
        <w:rPr>
          <w:sz w:val="22"/>
          <w:szCs w:val="22"/>
        </w:rPr>
      </w:pPr>
    </w:p>
    <w:p w14:paraId="09FB2BEE" w14:textId="77777777" w:rsidR="00077470" w:rsidRPr="00CB6F08" w:rsidRDefault="00077470" w:rsidP="00A8270D">
      <w:pPr>
        <w:ind w:left="720"/>
        <w:jc w:val="both"/>
        <w:rPr>
          <w:sz w:val="22"/>
          <w:szCs w:val="22"/>
        </w:rPr>
      </w:pPr>
      <w:r w:rsidRPr="00CB6F08">
        <w:rPr>
          <w:sz w:val="22"/>
          <w:szCs w:val="22"/>
        </w:rPr>
        <w:t>Only relevant course work at a grade of B (</w:t>
      </w:r>
      <w:r w:rsidR="0082787E" w:rsidRPr="00CB6F08">
        <w:rPr>
          <w:sz w:val="22"/>
          <w:szCs w:val="22"/>
        </w:rPr>
        <w:t xml:space="preserve">3.0 </w:t>
      </w:r>
      <w:r w:rsidR="00F835BC" w:rsidRPr="00CB6F08">
        <w:rPr>
          <w:sz w:val="22"/>
          <w:szCs w:val="22"/>
        </w:rPr>
        <w:t>on a 4.0</w:t>
      </w:r>
      <w:r w:rsidRPr="00CB6F08">
        <w:rPr>
          <w:sz w:val="22"/>
          <w:szCs w:val="22"/>
        </w:rPr>
        <w:t xml:space="preserve"> scale) or better will be eligible for transfer.  The course must have been completed within the past five (5) years. </w:t>
      </w:r>
    </w:p>
    <w:p w14:paraId="03D0F6B9" w14:textId="77777777" w:rsidR="002E0383" w:rsidRPr="00CB6F08" w:rsidRDefault="002E0383" w:rsidP="00A8270D">
      <w:pPr>
        <w:ind w:left="720"/>
        <w:jc w:val="both"/>
        <w:rPr>
          <w:sz w:val="22"/>
          <w:szCs w:val="22"/>
        </w:rPr>
      </w:pPr>
    </w:p>
    <w:p w14:paraId="0295BF99" w14:textId="77777777" w:rsidR="00077470" w:rsidRPr="00CB6F08" w:rsidRDefault="00077470" w:rsidP="00A8270D">
      <w:pPr>
        <w:ind w:left="720"/>
        <w:jc w:val="both"/>
        <w:rPr>
          <w:sz w:val="22"/>
          <w:szCs w:val="22"/>
        </w:rPr>
      </w:pPr>
      <w:r w:rsidRPr="00CB6F08">
        <w:rPr>
          <w:sz w:val="22"/>
          <w:szCs w:val="22"/>
        </w:rPr>
        <w:t xml:space="preserve">The </w:t>
      </w:r>
      <w:r w:rsidR="0008270E" w:rsidRPr="00CB6F08">
        <w:rPr>
          <w:sz w:val="22"/>
          <w:szCs w:val="22"/>
        </w:rPr>
        <w:t>D</w:t>
      </w:r>
      <w:r w:rsidRPr="00CB6F08">
        <w:rPr>
          <w:sz w:val="22"/>
          <w:szCs w:val="22"/>
        </w:rPr>
        <w:t xml:space="preserve">epartment Chair is responsible for approving transfer of credits.  Requests for transfer of credit of first semester courses should </w:t>
      </w:r>
      <w:r w:rsidR="00D4780F" w:rsidRPr="00CB6F08">
        <w:rPr>
          <w:sz w:val="22"/>
          <w:szCs w:val="22"/>
        </w:rPr>
        <w:t>be made during the summer to avoid last-minute planning and possible confusion at the time of first registration.</w:t>
      </w:r>
    </w:p>
    <w:p w14:paraId="45E40063" w14:textId="77777777" w:rsidR="002E0383" w:rsidRPr="00CB6F08" w:rsidRDefault="002E0383" w:rsidP="00A8270D">
      <w:pPr>
        <w:ind w:left="720"/>
        <w:jc w:val="both"/>
        <w:rPr>
          <w:sz w:val="22"/>
          <w:szCs w:val="22"/>
        </w:rPr>
      </w:pPr>
    </w:p>
    <w:p w14:paraId="56EFAB76" w14:textId="2ABBB39F" w:rsidR="00A137AA" w:rsidRPr="00CB6F08" w:rsidRDefault="00D4780F" w:rsidP="00A8270D">
      <w:pPr>
        <w:ind w:left="720"/>
        <w:jc w:val="both"/>
        <w:rPr>
          <w:sz w:val="22"/>
          <w:szCs w:val="22"/>
        </w:rPr>
      </w:pPr>
      <w:r w:rsidRPr="00CB6F08">
        <w:rPr>
          <w:sz w:val="22"/>
          <w:szCs w:val="22"/>
        </w:rPr>
        <w:t xml:space="preserve">Requests for transfer of credit for first semester courses should be submitted by </w:t>
      </w:r>
      <w:r w:rsidRPr="00CB6F08">
        <w:rPr>
          <w:b/>
          <w:sz w:val="22"/>
          <w:szCs w:val="22"/>
        </w:rPr>
        <w:t xml:space="preserve">August 1 </w:t>
      </w:r>
      <w:r w:rsidRPr="00CB6F08">
        <w:rPr>
          <w:sz w:val="22"/>
          <w:szCs w:val="22"/>
        </w:rPr>
        <w:t xml:space="preserve">through the mail or by making an appointment </w:t>
      </w:r>
      <w:r w:rsidR="00BC5624" w:rsidRPr="002849A0">
        <w:rPr>
          <w:color w:val="000000" w:themeColor="text1"/>
          <w:sz w:val="22"/>
          <w:szCs w:val="22"/>
        </w:rPr>
        <w:t xml:space="preserve">to discuss the feasibility of credit transfer </w:t>
      </w:r>
      <w:r w:rsidRPr="002849A0">
        <w:rPr>
          <w:color w:val="000000" w:themeColor="text1"/>
          <w:sz w:val="22"/>
          <w:szCs w:val="22"/>
        </w:rPr>
        <w:t>with the</w:t>
      </w:r>
      <w:r w:rsidR="00BC5624" w:rsidRPr="002849A0">
        <w:rPr>
          <w:color w:val="000000" w:themeColor="text1"/>
          <w:sz w:val="22"/>
          <w:szCs w:val="22"/>
        </w:rPr>
        <w:t xml:space="preserve"> student’s assigned advisor</w:t>
      </w:r>
      <w:r w:rsidR="00F74566" w:rsidRPr="002849A0">
        <w:rPr>
          <w:color w:val="000000" w:themeColor="text1"/>
          <w:sz w:val="22"/>
          <w:szCs w:val="22"/>
        </w:rPr>
        <w:t xml:space="preserve">, reviewed by the </w:t>
      </w:r>
      <w:r w:rsidR="002B18A0" w:rsidRPr="002849A0">
        <w:rPr>
          <w:color w:val="000000" w:themeColor="text1"/>
          <w:sz w:val="22"/>
          <w:szCs w:val="22"/>
        </w:rPr>
        <w:t xml:space="preserve">faculty, the </w:t>
      </w:r>
      <w:r w:rsidR="00F74566" w:rsidRPr="002849A0">
        <w:rPr>
          <w:color w:val="000000" w:themeColor="text1"/>
          <w:sz w:val="22"/>
          <w:szCs w:val="22"/>
        </w:rPr>
        <w:t>Master Program Coordinator and approved by the Chair</w:t>
      </w:r>
      <w:r w:rsidR="00BC5624" w:rsidRPr="002849A0">
        <w:rPr>
          <w:color w:val="000000" w:themeColor="text1"/>
          <w:sz w:val="22"/>
          <w:szCs w:val="22"/>
        </w:rPr>
        <w:t>.</w:t>
      </w:r>
      <w:r w:rsidR="00BC5624" w:rsidRPr="002849A0">
        <w:rPr>
          <w:b/>
          <w:color w:val="000000" w:themeColor="text1"/>
          <w:sz w:val="22"/>
          <w:szCs w:val="22"/>
        </w:rPr>
        <w:t xml:space="preserve"> </w:t>
      </w:r>
      <w:r w:rsidRPr="002849A0">
        <w:rPr>
          <w:b/>
          <w:color w:val="000000" w:themeColor="text1"/>
          <w:sz w:val="22"/>
          <w:szCs w:val="22"/>
        </w:rPr>
        <w:t xml:space="preserve"> </w:t>
      </w:r>
      <w:r w:rsidR="00A137AA" w:rsidRPr="00CB6F08">
        <w:rPr>
          <w:sz w:val="22"/>
          <w:szCs w:val="22"/>
        </w:rPr>
        <w:t xml:space="preserve">A formal </w:t>
      </w:r>
      <w:r w:rsidRPr="00CB6F08">
        <w:rPr>
          <w:sz w:val="22"/>
          <w:szCs w:val="22"/>
        </w:rPr>
        <w:t>request for transfer credit must in</w:t>
      </w:r>
      <w:r w:rsidR="008D2CF0" w:rsidRPr="00CB6F08">
        <w:rPr>
          <w:sz w:val="22"/>
          <w:szCs w:val="22"/>
        </w:rPr>
        <w:t>clude supporting documentation.</w:t>
      </w:r>
      <w:r w:rsidRPr="00CB6F08">
        <w:rPr>
          <w:sz w:val="22"/>
          <w:szCs w:val="22"/>
        </w:rPr>
        <w:t xml:space="preserve"> </w:t>
      </w:r>
      <w:r w:rsidR="008D2CF0" w:rsidRPr="00CB6F08">
        <w:rPr>
          <w:sz w:val="22"/>
          <w:szCs w:val="22"/>
        </w:rPr>
        <w:t xml:space="preserve">(An official transcript from </w:t>
      </w:r>
      <w:r w:rsidR="00494C1F" w:rsidRPr="00CB6F08">
        <w:rPr>
          <w:sz w:val="22"/>
          <w:szCs w:val="22"/>
        </w:rPr>
        <w:t xml:space="preserve">the student’s </w:t>
      </w:r>
      <w:r w:rsidR="008D2CF0" w:rsidRPr="00CB6F08">
        <w:rPr>
          <w:sz w:val="22"/>
          <w:szCs w:val="22"/>
        </w:rPr>
        <w:t>transferring university.)</w:t>
      </w:r>
    </w:p>
    <w:p w14:paraId="4391A203" w14:textId="77777777" w:rsidR="002E0383" w:rsidRPr="00CB6F08" w:rsidRDefault="002E0383" w:rsidP="00A8270D">
      <w:pPr>
        <w:ind w:left="720"/>
        <w:jc w:val="both"/>
        <w:rPr>
          <w:sz w:val="22"/>
          <w:szCs w:val="22"/>
        </w:rPr>
      </w:pPr>
    </w:p>
    <w:p w14:paraId="45012641" w14:textId="77777777" w:rsidR="002E0383" w:rsidRPr="00CB6F08" w:rsidRDefault="00D4780F" w:rsidP="00A8270D">
      <w:pPr>
        <w:ind w:left="720"/>
        <w:jc w:val="both"/>
        <w:rPr>
          <w:sz w:val="22"/>
          <w:szCs w:val="22"/>
        </w:rPr>
      </w:pPr>
      <w:r w:rsidRPr="00CB6F08">
        <w:rPr>
          <w:sz w:val="22"/>
          <w:szCs w:val="22"/>
        </w:rPr>
        <w:t>Sufficient documentation should be presented to allow for evaluation of the student’s previous course work.  This may include course notes, syllabi, and other supporting material.</w:t>
      </w:r>
      <w:r w:rsidR="00A71E5F" w:rsidRPr="00CB6F08">
        <w:rPr>
          <w:sz w:val="22"/>
          <w:szCs w:val="22"/>
        </w:rPr>
        <w:t xml:space="preserve"> </w:t>
      </w:r>
    </w:p>
    <w:p w14:paraId="58256B4C" w14:textId="77777777" w:rsidR="00D15666" w:rsidRPr="00CB6F08" w:rsidRDefault="00D15666" w:rsidP="00A8270D">
      <w:pPr>
        <w:ind w:left="720"/>
        <w:jc w:val="both"/>
        <w:rPr>
          <w:sz w:val="22"/>
          <w:szCs w:val="22"/>
        </w:rPr>
      </w:pPr>
    </w:p>
    <w:p w14:paraId="2E921ABA" w14:textId="77777777" w:rsidR="00D4780F" w:rsidRPr="00CB6F08" w:rsidRDefault="00D4780F" w:rsidP="00A8270D">
      <w:pPr>
        <w:ind w:left="720"/>
        <w:jc w:val="both"/>
        <w:rPr>
          <w:sz w:val="22"/>
          <w:szCs w:val="22"/>
        </w:rPr>
      </w:pPr>
      <w:r w:rsidRPr="00CB6F08">
        <w:rPr>
          <w:sz w:val="22"/>
          <w:szCs w:val="22"/>
        </w:rPr>
        <w:t xml:space="preserve">Only course work taken at the graduate level will be considered for transfer into the </w:t>
      </w:r>
      <w:r w:rsidR="008D07D8" w:rsidRPr="00CB6F08">
        <w:rPr>
          <w:sz w:val="22"/>
          <w:szCs w:val="22"/>
        </w:rPr>
        <w:t>M</w:t>
      </w:r>
      <w:r w:rsidRPr="00CB6F08">
        <w:rPr>
          <w:sz w:val="22"/>
          <w:szCs w:val="22"/>
        </w:rPr>
        <w:t xml:space="preserve">aster’s </w:t>
      </w:r>
      <w:r w:rsidR="00496A11" w:rsidRPr="00CB6F08">
        <w:rPr>
          <w:sz w:val="22"/>
          <w:szCs w:val="22"/>
        </w:rPr>
        <w:t>D</w:t>
      </w:r>
      <w:r w:rsidRPr="00CB6F08">
        <w:rPr>
          <w:sz w:val="22"/>
          <w:szCs w:val="22"/>
        </w:rPr>
        <w:t xml:space="preserve">egree program. </w:t>
      </w:r>
      <w:r w:rsidR="0082787E" w:rsidRPr="00CB6F08">
        <w:rPr>
          <w:sz w:val="22"/>
          <w:szCs w:val="22"/>
        </w:rPr>
        <w:t xml:space="preserve"> </w:t>
      </w:r>
      <w:r w:rsidRPr="00CB6F08">
        <w:rPr>
          <w:sz w:val="22"/>
          <w:szCs w:val="22"/>
        </w:rPr>
        <w:t>It is the responsibility o</w:t>
      </w:r>
      <w:r w:rsidR="008507A4" w:rsidRPr="00CB6F08">
        <w:rPr>
          <w:sz w:val="22"/>
          <w:szCs w:val="22"/>
        </w:rPr>
        <w:t>f the student to satisfactorily</w:t>
      </w:r>
      <w:r w:rsidRPr="00CB6F08">
        <w:rPr>
          <w:sz w:val="22"/>
          <w:szCs w:val="22"/>
        </w:rPr>
        <w:t xml:space="preserve"> demonstrate the equivalence of the course(s) proposed in order for credits to be awarded.</w:t>
      </w:r>
      <w:r w:rsidR="000D1DC1" w:rsidRPr="00CB6F08">
        <w:rPr>
          <w:sz w:val="22"/>
          <w:szCs w:val="22"/>
        </w:rPr>
        <w:t xml:space="preserve">  </w:t>
      </w:r>
      <w:r w:rsidRPr="00CB6F08">
        <w:rPr>
          <w:sz w:val="22"/>
          <w:szCs w:val="22"/>
        </w:rPr>
        <w:t>Transfer credits will be awarded when the c</w:t>
      </w:r>
      <w:r w:rsidR="00DA1D36" w:rsidRPr="00CB6F08">
        <w:rPr>
          <w:sz w:val="22"/>
          <w:szCs w:val="22"/>
        </w:rPr>
        <w:t xml:space="preserve">ourse being evaluated meets all </w:t>
      </w:r>
      <w:r w:rsidRPr="00CB6F08">
        <w:rPr>
          <w:sz w:val="22"/>
          <w:szCs w:val="22"/>
        </w:rPr>
        <w:t>of the following criteria:</w:t>
      </w:r>
    </w:p>
    <w:p w14:paraId="36181C6D" w14:textId="77777777" w:rsidR="00D15666" w:rsidRPr="00CB6F08" w:rsidRDefault="00D15666" w:rsidP="00A8270D">
      <w:pPr>
        <w:ind w:left="1260"/>
        <w:jc w:val="both"/>
        <w:rPr>
          <w:sz w:val="22"/>
          <w:szCs w:val="22"/>
        </w:rPr>
      </w:pPr>
    </w:p>
    <w:p w14:paraId="560746AE" w14:textId="77777777" w:rsidR="008D07D8" w:rsidRPr="00CB6F08" w:rsidRDefault="008D07D8" w:rsidP="00A8270D">
      <w:pPr>
        <w:ind w:left="1260" w:hanging="540"/>
        <w:jc w:val="both"/>
        <w:rPr>
          <w:sz w:val="22"/>
          <w:szCs w:val="22"/>
        </w:rPr>
      </w:pPr>
      <w:r w:rsidRPr="00CB6F08">
        <w:rPr>
          <w:sz w:val="22"/>
          <w:szCs w:val="22"/>
        </w:rPr>
        <w:t>•</w:t>
      </w:r>
      <w:r w:rsidRPr="00CB6F08">
        <w:rPr>
          <w:sz w:val="22"/>
          <w:szCs w:val="22"/>
        </w:rPr>
        <w:tab/>
      </w:r>
      <w:r w:rsidR="00DA1D36" w:rsidRPr="00CB6F08">
        <w:rPr>
          <w:sz w:val="22"/>
          <w:szCs w:val="22"/>
        </w:rPr>
        <w:t xml:space="preserve">It is a graduate-level course taken at an accredited college, </w:t>
      </w:r>
      <w:r w:rsidR="00B2243B" w:rsidRPr="00CB6F08">
        <w:rPr>
          <w:sz w:val="22"/>
          <w:szCs w:val="22"/>
        </w:rPr>
        <w:t>University</w:t>
      </w:r>
      <w:r w:rsidR="00DA1D36" w:rsidRPr="00CB6F08">
        <w:rPr>
          <w:sz w:val="22"/>
          <w:szCs w:val="22"/>
        </w:rPr>
        <w:t xml:space="preserve"> or professional school as a post-baccalaureate student.</w:t>
      </w:r>
      <w:r w:rsidR="00496A11" w:rsidRPr="00CB6F08">
        <w:rPr>
          <w:sz w:val="22"/>
          <w:szCs w:val="22"/>
        </w:rPr>
        <w:t xml:space="preserve">  </w:t>
      </w:r>
      <w:r w:rsidR="00DA1D36" w:rsidRPr="00CB6F08">
        <w:rPr>
          <w:sz w:val="22"/>
          <w:szCs w:val="22"/>
        </w:rPr>
        <w:t xml:space="preserve">This must be verified through the institution’s official catalog, or a </w:t>
      </w:r>
      <w:r w:rsidR="00F835BC" w:rsidRPr="00CB6F08">
        <w:rPr>
          <w:sz w:val="22"/>
          <w:szCs w:val="22"/>
        </w:rPr>
        <w:t>l</w:t>
      </w:r>
      <w:r w:rsidR="00DA1D36" w:rsidRPr="00CB6F08">
        <w:rPr>
          <w:sz w:val="22"/>
          <w:szCs w:val="22"/>
        </w:rPr>
        <w:t xml:space="preserve">etter from the chair of the department </w:t>
      </w:r>
      <w:r w:rsidR="00505F13" w:rsidRPr="00CB6F08">
        <w:rPr>
          <w:sz w:val="22"/>
          <w:szCs w:val="22"/>
        </w:rPr>
        <w:t>a</w:t>
      </w:r>
      <w:r w:rsidR="00B0127E" w:rsidRPr="00CB6F08">
        <w:rPr>
          <w:sz w:val="22"/>
          <w:szCs w:val="22"/>
        </w:rPr>
        <w:t>n</w:t>
      </w:r>
      <w:r w:rsidR="00DA1D36" w:rsidRPr="00CB6F08">
        <w:rPr>
          <w:sz w:val="22"/>
          <w:szCs w:val="22"/>
        </w:rPr>
        <w:t xml:space="preserve"> </w:t>
      </w:r>
      <w:r w:rsidR="00DA1D36" w:rsidRPr="00CB6F08">
        <w:rPr>
          <w:b/>
          <w:sz w:val="22"/>
          <w:szCs w:val="22"/>
        </w:rPr>
        <w:t>official</w:t>
      </w:r>
      <w:r w:rsidR="00DA1D36" w:rsidRPr="00CB6F08">
        <w:rPr>
          <w:sz w:val="22"/>
          <w:szCs w:val="22"/>
        </w:rPr>
        <w:t xml:space="preserve"> transcript. </w:t>
      </w:r>
    </w:p>
    <w:p w14:paraId="702F6D2E" w14:textId="77777777" w:rsidR="008D07D8" w:rsidRPr="00CB6F08" w:rsidRDefault="008D07D8" w:rsidP="00A8270D">
      <w:pPr>
        <w:ind w:left="1260" w:hanging="2160"/>
        <w:jc w:val="both"/>
        <w:rPr>
          <w:sz w:val="22"/>
          <w:szCs w:val="22"/>
        </w:rPr>
      </w:pPr>
    </w:p>
    <w:p w14:paraId="667C7418" w14:textId="77777777" w:rsidR="00DA1D36" w:rsidRPr="00CB6F08" w:rsidRDefault="008D07D8" w:rsidP="00A8270D">
      <w:pPr>
        <w:ind w:left="1260" w:hanging="540"/>
        <w:jc w:val="both"/>
        <w:rPr>
          <w:sz w:val="22"/>
          <w:szCs w:val="22"/>
        </w:rPr>
      </w:pPr>
      <w:r w:rsidRPr="00CB6F08">
        <w:rPr>
          <w:sz w:val="22"/>
          <w:szCs w:val="22"/>
        </w:rPr>
        <w:t>•</w:t>
      </w:r>
      <w:r w:rsidRPr="00CB6F08">
        <w:rPr>
          <w:sz w:val="22"/>
          <w:szCs w:val="22"/>
        </w:rPr>
        <w:tab/>
      </w:r>
      <w:r w:rsidR="00DA1D36" w:rsidRPr="00CB6F08">
        <w:rPr>
          <w:sz w:val="22"/>
          <w:szCs w:val="22"/>
        </w:rPr>
        <w:t>It was completed no longer than 5 years prior to enrollment in this</w:t>
      </w:r>
      <w:r w:rsidR="009122C4" w:rsidRPr="00CB6F08">
        <w:rPr>
          <w:sz w:val="22"/>
          <w:szCs w:val="22"/>
        </w:rPr>
        <w:t xml:space="preserve"> </w:t>
      </w:r>
      <w:r w:rsidR="00DA1D36" w:rsidRPr="00CB6F08">
        <w:rPr>
          <w:sz w:val="22"/>
          <w:szCs w:val="22"/>
        </w:rPr>
        <w:t>program</w:t>
      </w:r>
      <w:r w:rsidR="0006589D" w:rsidRPr="00CB6F08">
        <w:rPr>
          <w:sz w:val="22"/>
          <w:szCs w:val="22"/>
        </w:rPr>
        <w:t>.</w:t>
      </w:r>
    </w:p>
    <w:p w14:paraId="4F7EBC9F" w14:textId="77777777" w:rsidR="002E0383" w:rsidRPr="00CB6F08" w:rsidRDefault="002E0383" w:rsidP="00A8270D">
      <w:pPr>
        <w:ind w:left="1260" w:hanging="540"/>
        <w:jc w:val="both"/>
        <w:rPr>
          <w:sz w:val="22"/>
          <w:szCs w:val="22"/>
        </w:rPr>
      </w:pPr>
    </w:p>
    <w:p w14:paraId="4C16FBEC" w14:textId="19E580F0" w:rsidR="00D4780F" w:rsidRPr="00CB6F08" w:rsidRDefault="008D07D8" w:rsidP="00A8270D">
      <w:pPr>
        <w:ind w:left="1260" w:hanging="540"/>
        <w:jc w:val="both"/>
        <w:rPr>
          <w:sz w:val="22"/>
          <w:szCs w:val="22"/>
        </w:rPr>
      </w:pPr>
      <w:r w:rsidRPr="00CB6F08">
        <w:rPr>
          <w:sz w:val="22"/>
          <w:szCs w:val="22"/>
        </w:rPr>
        <w:t>•</w:t>
      </w:r>
      <w:r w:rsidR="00F83836" w:rsidRPr="00CB6F08">
        <w:rPr>
          <w:sz w:val="22"/>
          <w:szCs w:val="22"/>
        </w:rPr>
        <w:tab/>
      </w:r>
      <w:r w:rsidR="0006589D" w:rsidRPr="00CB6F08">
        <w:rPr>
          <w:sz w:val="22"/>
          <w:szCs w:val="22"/>
        </w:rPr>
        <w:t>A grade of B or higher was received. A grade of P (Pass) or CR</w:t>
      </w:r>
      <w:r w:rsidR="00C325E9">
        <w:rPr>
          <w:sz w:val="22"/>
          <w:szCs w:val="22"/>
        </w:rPr>
        <w:t xml:space="preserve"> </w:t>
      </w:r>
      <w:r w:rsidR="0006589D" w:rsidRPr="00CB6F08">
        <w:rPr>
          <w:sz w:val="22"/>
          <w:szCs w:val="22"/>
        </w:rPr>
        <w:t xml:space="preserve">                   </w:t>
      </w:r>
    </w:p>
    <w:p w14:paraId="28CB769C" w14:textId="77777777" w:rsidR="0006589D" w:rsidRPr="00CB6F08" w:rsidRDefault="0006589D" w:rsidP="00A8270D">
      <w:pPr>
        <w:ind w:left="540" w:firstLine="720"/>
        <w:jc w:val="both"/>
        <w:rPr>
          <w:sz w:val="22"/>
          <w:szCs w:val="22"/>
        </w:rPr>
      </w:pPr>
      <w:r w:rsidRPr="00CB6F08">
        <w:rPr>
          <w:sz w:val="22"/>
          <w:szCs w:val="22"/>
        </w:rPr>
        <w:t xml:space="preserve">(Credit) or other such grades </w:t>
      </w:r>
      <w:r w:rsidRPr="00CB6F08">
        <w:rPr>
          <w:b/>
          <w:sz w:val="22"/>
          <w:szCs w:val="22"/>
        </w:rPr>
        <w:t>cannot</w:t>
      </w:r>
      <w:r w:rsidRPr="00CB6F08">
        <w:rPr>
          <w:sz w:val="22"/>
          <w:szCs w:val="22"/>
        </w:rPr>
        <w:t xml:space="preserve"> be accepted as equivalent to B.</w:t>
      </w:r>
    </w:p>
    <w:p w14:paraId="20920B67" w14:textId="77777777" w:rsidR="002E0383" w:rsidRPr="00CB6F08" w:rsidRDefault="002E0383" w:rsidP="00A8270D">
      <w:pPr>
        <w:ind w:left="720"/>
        <w:jc w:val="both"/>
        <w:rPr>
          <w:sz w:val="22"/>
          <w:szCs w:val="22"/>
        </w:rPr>
      </w:pPr>
    </w:p>
    <w:p w14:paraId="1DCC21E5" w14:textId="77777777" w:rsidR="0006589D" w:rsidRPr="00CB6F08" w:rsidRDefault="00F83836" w:rsidP="00A8270D">
      <w:pPr>
        <w:ind w:left="1260" w:hanging="540"/>
        <w:jc w:val="both"/>
        <w:rPr>
          <w:sz w:val="22"/>
          <w:szCs w:val="22"/>
        </w:rPr>
      </w:pPr>
      <w:r w:rsidRPr="00CB6F08">
        <w:rPr>
          <w:sz w:val="22"/>
          <w:szCs w:val="22"/>
        </w:rPr>
        <w:t>•</w:t>
      </w:r>
      <w:r w:rsidRPr="00CB6F08">
        <w:rPr>
          <w:sz w:val="22"/>
          <w:szCs w:val="22"/>
        </w:rPr>
        <w:tab/>
      </w:r>
      <w:r w:rsidR="0006589D" w:rsidRPr="00CB6F08">
        <w:rPr>
          <w:sz w:val="22"/>
          <w:szCs w:val="22"/>
        </w:rPr>
        <w:t>The course is evaluated as equivalent to one offered by the Urban and Regional Planning Program at Jackson State University.</w:t>
      </w:r>
      <w:r w:rsidR="00496A11" w:rsidRPr="00CB6F08">
        <w:rPr>
          <w:sz w:val="22"/>
          <w:szCs w:val="22"/>
        </w:rPr>
        <w:t xml:space="preserve">  </w:t>
      </w:r>
      <w:r w:rsidR="0006589D" w:rsidRPr="00CB6F08">
        <w:rPr>
          <w:sz w:val="22"/>
          <w:szCs w:val="22"/>
        </w:rPr>
        <w:t xml:space="preserve">Documentation of equivalency must be provided when the request </w:t>
      </w:r>
      <w:r w:rsidR="0082787E" w:rsidRPr="00CB6F08">
        <w:rPr>
          <w:sz w:val="22"/>
          <w:szCs w:val="22"/>
        </w:rPr>
        <w:t>f</w:t>
      </w:r>
      <w:r w:rsidR="0006589D" w:rsidRPr="00CB6F08">
        <w:rPr>
          <w:sz w:val="22"/>
          <w:szCs w:val="22"/>
        </w:rPr>
        <w:t>or transfer credit is made.  Documentation should include, at a</w:t>
      </w:r>
      <w:r w:rsidR="00496A11" w:rsidRPr="00CB6F08">
        <w:rPr>
          <w:sz w:val="22"/>
          <w:szCs w:val="22"/>
        </w:rPr>
        <w:t xml:space="preserve"> </w:t>
      </w:r>
      <w:r w:rsidR="0006589D" w:rsidRPr="00CB6F08">
        <w:rPr>
          <w:sz w:val="22"/>
          <w:szCs w:val="22"/>
        </w:rPr>
        <w:t>minimum</w:t>
      </w:r>
      <w:r w:rsidRPr="00CB6F08">
        <w:rPr>
          <w:sz w:val="22"/>
          <w:szCs w:val="22"/>
        </w:rPr>
        <w:t xml:space="preserve">: </w:t>
      </w:r>
      <w:r w:rsidR="00505F13" w:rsidRPr="00CB6F08">
        <w:rPr>
          <w:sz w:val="22"/>
          <w:szCs w:val="22"/>
        </w:rPr>
        <w:t xml:space="preserve"> a university </w:t>
      </w:r>
      <w:r w:rsidR="0006589D" w:rsidRPr="00CB6F08">
        <w:rPr>
          <w:sz w:val="22"/>
          <w:szCs w:val="22"/>
        </w:rPr>
        <w:t>catalog description of the course, a course syllabus, and/or course notes.</w:t>
      </w:r>
    </w:p>
    <w:p w14:paraId="3B3D1FDD" w14:textId="77777777" w:rsidR="002E0383" w:rsidRPr="00CB6F08" w:rsidRDefault="002E0383" w:rsidP="00A8270D">
      <w:pPr>
        <w:ind w:left="480" w:firstLine="240"/>
        <w:jc w:val="both"/>
        <w:rPr>
          <w:sz w:val="22"/>
          <w:szCs w:val="22"/>
        </w:rPr>
      </w:pPr>
    </w:p>
    <w:p w14:paraId="32FC3AAD" w14:textId="77777777" w:rsidR="00C675D9" w:rsidRPr="00CB6F08" w:rsidRDefault="00F83836" w:rsidP="00A8270D">
      <w:pPr>
        <w:ind w:left="1260" w:hanging="480"/>
        <w:jc w:val="both"/>
        <w:rPr>
          <w:sz w:val="22"/>
          <w:szCs w:val="22"/>
        </w:rPr>
      </w:pPr>
      <w:r w:rsidRPr="00CB6F08">
        <w:rPr>
          <w:sz w:val="22"/>
          <w:szCs w:val="22"/>
        </w:rPr>
        <w:t>•</w:t>
      </w:r>
      <w:r w:rsidRPr="00CB6F08">
        <w:rPr>
          <w:sz w:val="22"/>
          <w:szCs w:val="22"/>
        </w:rPr>
        <w:tab/>
      </w:r>
      <w:r w:rsidR="00C675D9" w:rsidRPr="00CB6F08">
        <w:rPr>
          <w:sz w:val="22"/>
          <w:szCs w:val="22"/>
        </w:rPr>
        <w:t>In order to receive credit for a statistics course, a competency</w:t>
      </w:r>
      <w:r w:rsidR="00496A11" w:rsidRPr="00CB6F08">
        <w:rPr>
          <w:sz w:val="22"/>
          <w:szCs w:val="22"/>
        </w:rPr>
        <w:t xml:space="preserve"> </w:t>
      </w:r>
      <w:r w:rsidR="00C675D9" w:rsidRPr="00CB6F08">
        <w:rPr>
          <w:sz w:val="22"/>
          <w:szCs w:val="22"/>
        </w:rPr>
        <w:t>examination must be passed.</w:t>
      </w:r>
    </w:p>
    <w:p w14:paraId="1163CD13" w14:textId="77777777" w:rsidR="002E0383" w:rsidRPr="00CB6F08" w:rsidRDefault="002E0383" w:rsidP="00A8270D">
      <w:pPr>
        <w:ind w:left="1260"/>
        <w:jc w:val="both"/>
        <w:rPr>
          <w:sz w:val="22"/>
          <w:szCs w:val="22"/>
        </w:rPr>
      </w:pPr>
    </w:p>
    <w:p w14:paraId="3CBF1DA8" w14:textId="77777777" w:rsidR="00C675D9" w:rsidRPr="00CB6F08" w:rsidRDefault="00C675D9" w:rsidP="00A8270D">
      <w:pPr>
        <w:ind w:left="1260"/>
        <w:jc w:val="both"/>
        <w:rPr>
          <w:sz w:val="22"/>
          <w:szCs w:val="22"/>
        </w:rPr>
      </w:pPr>
      <w:r w:rsidRPr="00CB6F08">
        <w:rPr>
          <w:sz w:val="22"/>
          <w:szCs w:val="22"/>
        </w:rPr>
        <w:t xml:space="preserve">Upon approval by the </w:t>
      </w:r>
      <w:r w:rsidR="00E97B76" w:rsidRPr="00CB6F08">
        <w:rPr>
          <w:sz w:val="22"/>
          <w:szCs w:val="22"/>
        </w:rPr>
        <w:t xml:space="preserve">Department </w:t>
      </w:r>
      <w:r w:rsidRPr="00CB6F08">
        <w:rPr>
          <w:sz w:val="22"/>
          <w:szCs w:val="22"/>
        </w:rPr>
        <w:t xml:space="preserve">Chair, </w:t>
      </w:r>
      <w:r w:rsidR="00FE6FA1" w:rsidRPr="00CB6F08">
        <w:rPr>
          <w:sz w:val="22"/>
          <w:szCs w:val="22"/>
        </w:rPr>
        <w:t xml:space="preserve">both </w:t>
      </w:r>
      <w:r w:rsidRPr="00CB6F08">
        <w:rPr>
          <w:sz w:val="22"/>
          <w:szCs w:val="22"/>
        </w:rPr>
        <w:t>the Department’s and the University’s Transfer of Credit Form</w:t>
      </w:r>
      <w:r w:rsidR="00174BFB" w:rsidRPr="00CB6F08">
        <w:rPr>
          <w:sz w:val="22"/>
          <w:szCs w:val="22"/>
        </w:rPr>
        <w:t>s</w:t>
      </w:r>
      <w:r w:rsidRPr="00CB6F08">
        <w:rPr>
          <w:sz w:val="22"/>
          <w:szCs w:val="22"/>
        </w:rPr>
        <w:t xml:space="preserve"> must be completed</w:t>
      </w:r>
      <w:r w:rsidR="00FE6FA1" w:rsidRPr="00CB6F08">
        <w:rPr>
          <w:sz w:val="22"/>
          <w:szCs w:val="22"/>
        </w:rPr>
        <w:t xml:space="preserve"> for all courses to be transferred</w:t>
      </w:r>
      <w:r w:rsidRPr="00CB6F08">
        <w:rPr>
          <w:sz w:val="22"/>
          <w:szCs w:val="22"/>
        </w:rPr>
        <w:t>.  Those are both described in the Required Forms section.</w:t>
      </w:r>
    </w:p>
    <w:p w14:paraId="0AE18203" w14:textId="77777777" w:rsidR="002E0383" w:rsidRPr="00CB6F08" w:rsidRDefault="002E0383" w:rsidP="00A8270D">
      <w:pPr>
        <w:ind w:left="1260"/>
        <w:jc w:val="both"/>
        <w:rPr>
          <w:sz w:val="22"/>
          <w:szCs w:val="22"/>
        </w:rPr>
      </w:pPr>
    </w:p>
    <w:p w14:paraId="0845679D" w14:textId="77777777" w:rsidR="00884833" w:rsidRPr="00CB6F08" w:rsidRDefault="00A137AA" w:rsidP="00A8270D">
      <w:pPr>
        <w:ind w:left="1260"/>
        <w:jc w:val="both"/>
        <w:rPr>
          <w:sz w:val="22"/>
          <w:szCs w:val="22"/>
        </w:rPr>
      </w:pPr>
      <w:r w:rsidRPr="00CB6F08">
        <w:rPr>
          <w:sz w:val="22"/>
          <w:szCs w:val="22"/>
        </w:rPr>
        <w:t xml:space="preserve">Credits </w:t>
      </w:r>
      <w:r w:rsidRPr="00CB6F08">
        <w:rPr>
          <w:b/>
          <w:i/>
          <w:sz w:val="22"/>
          <w:szCs w:val="22"/>
        </w:rPr>
        <w:t>earned</w:t>
      </w:r>
      <w:r w:rsidRPr="00CB6F08">
        <w:rPr>
          <w:sz w:val="22"/>
          <w:szCs w:val="22"/>
        </w:rPr>
        <w:t xml:space="preserve"> at Jackson State University are transferable only at the discretion of </w:t>
      </w:r>
      <w:r w:rsidR="00174BFB" w:rsidRPr="00CB6F08">
        <w:rPr>
          <w:sz w:val="22"/>
          <w:szCs w:val="22"/>
        </w:rPr>
        <w:t xml:space="preserve">the </w:t>
      </w:r>
      <w:r w:rsidR="00884833" w:rsidRPr="00CB6F08">
        <w:rPr>
          <w:sz w:val="22"/>
          <w:szCs w:val="22"/>
        </w:rPr>
        <w:t>department.  Such credits may not exceed nine (9) credit hours if the student is transferring from another accredited graduate program at Jackson State University.</w:t>
      </w:r>
    </w:p>
    <w:p w14:paraId="69A4A030" w14:textId="77777777" w:rsidR="002B18A0" w:rsidRPr="00CB6F08" w:rsidRDefault="002B18A0" w:rsidP="00A8270D">
      <w:pPr>
        <w:ind w:left="1260"/>
        <w:jc w:val="both"/>
        <w:rPr>
          <w:b/>
          <w:color w:val="FF0000"/>
          <w:sz w:val="22"/>
          <w:szCs w:val="22"/>
        </w:rPr>
      </w:pPr>
    </w:p>
    <w:p w14:paraId="6BA24D71" w14:textId="77777777" w:rsidR="002B18A0" w:rsidRPr="002849A0" w:rsidRDefault="002B18A0" w:rsidP="00A8270D">
      <w:pPr>
        <w:ind w:left="720"/>
        <w:jc w:val="both"/>
        <w:rPr>
          <w:color w:val="000000" w:themeColor="text1"/>
          <w:sz w:val="22"/>
          <w:szCs w:val="22"/>
        </w:rPr>
      </w:pPr>
      <w:r w:rsidRPr="002849A0">
        <w:rPr>
          <w:color w:val="000000" w:themeColor="text1"/>
          <w:sz w:val="22"/>
          <w:szCs w:val="22"/>
        </w:rPr>
        <w:t>If transfer credits for a course are accepted, all requisite forms, transcripts, course descriptions, syllabi and other documentation shall be processed consistent with JSU’s guidelines. Full documentation with support material shall be placed in the student’s file.</w:t>
      </w:r>
    </w:p>
    <w:p w14:paraId="4C81D97E" w14:textId="77777777" w:rsidR="00884833" w:rsidRPr="00CB6F08" w:rsidRDefault="00884833" w:rsidP="00A8270D">
      <w:pPr>
        <w:ind w:left="1020"/>
        <w:jc w:val="both"/>
        <w:rPr>
          <w:sz w:val="22"/>
          <w:szCs w:val="22"/>
        </w:rPr>
      </w:pPr>
    </w:p>
    <w:p w14:paraId="2C8190EA" w14:textId="77777777" w:rsidR="00884833" w:rsidRPr="00CB6F08" w:rsidRDefault="00A117D5" w:rsidP="00CD1608">
      <w:pPr>
        <w:numPr>
          <w:ilvl w:val="0"/>
          <w:numId w:val="7"/>
        </w:numPr>
        <w:tabs>
          <w:tab w:val="clear" w:pos="1800"/>
        </w:tabs>
        <w:ind w:left="0" w:firstLine="0"/>
        <w:jc w:val="both"/>
        <w:rPr>
          <w:b/>
          <w:sz w:val="22"/>
          <w:szCs w:val="22"/>
        </w:rPr>
      </w:pPr>
      <w:r w:rsidRPr="00CB6F08">
        <w:rPr>
          <w:b/>
          <w:sz w:val="22"/>
          <w:szCs w:val="22"/>
        </w:rPr>
        <w:t>WITHDRAWAL FROM PROGRAM</w:t>
      </w:r>
    </w:p>
    <w:p w14:paraId="01A12832" w14:textId="77777777" w:rsidR="00884833" w:rsidRPr="00CB6F08" w:rsidRDefault="00884833" w:rsidP="00A8270D">
      <w:pPr>
        <w:jc w:val="both"/>
        <w:rPr>
          <w:sz w:val="22"/>
          <w:szCs w:val="22"/>
        </w:rPr>
      </w:pPr>
      <w:r w:rsidRPr="00CB6F08">
        <w:rPr>
          <w:sz w:val="22"/>
          <w:szCs w:val="22"/>
        </w:rPr>
        <w:t>Formal withdrawal from the University is processed through the Office of the Vice President for Student Affairs</w:t>
      </w:r>
      <w:r w:rsidR="00421066" w:rsidRPr="00CB6F08">
        <w:rPr>
          <w:sz w:val="22"/>
          <w:szCs w:val="22"/>
        </w:rPr>
        <w:t>.</w:t>
      </w:r>
      <w:r w:rsidRPr="00CB6F08">
        <w:rPr>
          <w:sz w:val="22"/>
          <w:szCs w:val="22"/>
        </w:rPr>
        <w:t xml:space="preserve">  No withdrawal is official until the student has processed the appropriate forms.  The procedure for formal withdrawal from the </w:t>
      </w:r>
      <w:r w:rsidR="00421066" w:rsidRPr="00CB6F08">
        <w:rPr>
          <w:sz w:val="22"/>
          <w:szCs w:val="22"/>
        </w:rPr>
        <w:t>D</w:t>
      </w:r>
      <w:r w:rsidR="00433F77" w:rsidRPr="00CB6F08">
        <w:rPr>
          <w:sz w:val="22"/>
          <w:szCs w:val="22"/>
        </w:rPr>
        <w:t>URP program require</w:t>
      </w:r>
      <w:r w:rsidR="00421066" w:rsidRPr="00CB6F08">
        <w:rPr>
          <w:sz w:val="22"/>
          <w:szCs w:val="22"/>
        </w:rPr>
        <w:t>s</w:t>
      </w:r>
      <w:r w:rsidR="002F1351" w:rsidRPr="00CB6F08">
        <w:rPr>
          <w:sz w:val="22"/>
          <w:szCs w:val="22"/>
        </w:rPr>
        <w:t xml:space="preserve"> the student</w:t>
      </w:r>
      <w:r w:rsidR="00433F77" w:rsidRPr="00CB6F08">
        <w:rPr>
          <w:sz w:val="22"/>
          <w:szCs w:val="22"/>
        </w:rPr>
        <w:t xml:space="preserve"> to </w:t>
      </w:r>
      <w:r w:rsidR="002F1351" w:rsidRPr="00CB6F08">
        <w:rPr>
          <w:sz w:val="22"/>
          <w:szCs w:val="22"/>
        </w:rPr>
        <w:t xml:space="preserve">first submit a letter to the Chair and then </w:t>
      </w:r>
      <w:r w:rsidR="00433F77" w:rsidRPr="00CB6F08">
        <w:rPr>
          <w:sz w:val="22"/>
          <w:szCs w:val="22"/>
        </w:rPr>
        <w:t>meet with his or her advisor.</w:t>
      </w:r>
    </w:p>
    <w:p w14:paraId="1E8FA8B5" w14:textId="77777777" w:rsidR="00433F77" w:rsidRPr="00CB6F08" w:rsidRDefault="00433F77" w:rsidP="00A8270D">
      <w:pPr>
        <w:jc w:val="both"/>
        <w:rPr>
          <w:sz w:val="22"/>
          <w:szCs w:val="22"/>
        </w:rPr>
      </w:pPr>
    </w:p>
    <w:p w14:paraId="4BEDF2DA" w14:textId="77777777" w:rsidR="00433F77" w:rsidRPr="00CB6F08" w:rsidRDefault="00A117D5" w:rsidP="00A8270D">
      <w:pPr>
        <w:jc w:val="both"/>
        <w:rPr>
          <w:b/>
          <w:sz w:val="22"/>
          <w:szCs w:val="22"/>
        </w:rPr>
      </w:pPr>
      <w:r w:rsidRPr="00CB6F08">
        <w:rPr>
          <w:b/>
          <w:sz w:val="22"/>
          <w:szCs w:val="22"/>
        </w:rPr>
        <w:t>e.</w:t>
      </w:r>
      <w:r w:rsidRPr="00CB6F08">
        <w:rPr>
          <w:b/>
          <w:sz w:val="22"/>
          <w:szCs w:val="22"/>
        </w:rPr>
        <w:tab/>
        <w:t>ACADEMIC ADVISING</w:t>
      </w:r>
    </w:p>
    <w:p w14:paraId="028A6A21" w14:textId="29118C16" w:rsidR="00433F77" w:rsidRPr="002849A0" w:rsidRDefault="002A78D3" w:rsidP="00A8270D">
      <w:pPr>
        <w:jc w:val="both"/>
        <w:rPr>
          <w:color w:val="000000" w:themeColor="text1"/>
          <w:sz w:val="22"/>
          <w:szCs w:val="22"/>
        </w:rPr>
      </w:pPr>
      <w:r w:rsidRPr="00CB6F08">
        <w:rPr>
          <w:sz w:val="22"/>
          <w:szCs w:val="22"/>
        </w:rPr>
        <w:t>E</w:t>
      </w:r>
      <w:r w:rsidR="00433F77" w:rsidRPr="00CB6F08">
        <w:rPr>
          <w:sz w:val="22"/>
          <w:szCs w:val="22"/>
        </w:rPr>
        <w:t xml:space="preserve">ach </w:t>
      </w:r>
      <w:r w:rsidR="0008270E" w:rsidRPr="00CB6F08">
        <w:rPr>
          <w:sz w:val="22"/>
          <w:szCs w:val="22"/>
        </w:rPr>
        <w:t>M</w:t>
      </w:r>
      <w:r w:rsidR="00433F77" w:rsidRPr="00CB6F08">
        <w:rPr>
          <w:sz w:val="22"/>
          <w:szCs w:val="22"/>
        </w:rPr>
        <w:t xml:space="preserve">aster’s student will </w:t>
      </w:r>
      <w:r w:rsidRPr="00CB6F08">
        <w:rPr>
          <w:sz w:val="22"/>
          <w:szCs w:val="22"/>
        </w:rPr>
        <w:t xml:space="preserve">be </w:t>
      </w:r>
      <w:r w:rsidR="00C530AC" w:rsidRPr="00CB6F08">
        <w:rPr>
          <w:sz w:val="22"/>
          <w:szCs w:val="22"/>
        </w:rPr>
        <w:t>assigned an academic advisor</w:t>
      </w:r>
      <w:r w:rsidR="00F74566" w:rsidRPr="00CB6F08">
        <w:rPr>
          <w:sz w:val="22"/>
          <w:szCs w:val="22"/>
        </w:rPr>
        <w:t xml:space="preserve">. </w:t>
      </w:r>
      <w:r w:rsidR="00F74566" w:rsidRPr="002849A0">
        <w:rPr>
          <w:color w:val="000000" w:themeColor="text1"/>
          <w:sz w:val="22"/>
          <w:szCs w:val="22"/>
        </w:rPr>
        <w:t xml:space="preserve">The Academic Advisor will assist students in </w:t>
      </w:r>
      <w:r w:rsidR="00C20B3E" w:rsidRPr="002849A0">
        <w:rPr>
          <w:color w:val="000000" w:themeColor="text1"/>
          <w:sz w:val="22"/>
          <w:szCs w:val="22"/>
        </w:rPr>
        <w:t xml:space="preserve">course selection and general academic advisement to ensure they </w:t>
      </w:r>
      <w:r w:rsidR="0064735D" w:rsidRPr="002849A0">
        <w:rPr>
          <w:color w:val="000000" w:themeColor="text1"/>
          <w:sz w:val="22"/>
          <w:szCs w:val="22"/>
        </w:rPr>
        <w:t xml:space="preserve">matriculate </w:t>
      </w:r>
      <w:r w:rsidR="00C20B3E" w:rsidRPr="002849A0">
        <w:rPr>
          <w:color w:val="000000" w:themeColor="text1"/>
          <w:sz w:val="22"/>
          <w:szCs w:val="22"/>
        </w:rPr>
        <w:t>through the program in order to graduate on</w:t>
      </w:r>
      <w:r w:rsidR="000C66BF" w:rsidRPr="002849A0">
        <w:rPr>
          <w:color w:val="000000" w:themeColor="text1"/>
          <w:sz w:val="22"/>
          <w:szCs w:val="22"/>
        </w:rPr>
        <w:t xml:space="preserve"> a</w:t>
      </w:r>
      <w:r w:rsidR="00C20B3E" w:rsidRPr="002849A0">
        <w:rPr>
          <w:color w:val="000000" w:themeColor="text1"/>
          <w:sz w:val="22"/>
          <w:szCs w:val="22"/>
        </w:rPr>
        <w:t xml:space="preserve"> schedule consistent with full or part time enrollment status. </w:t>
      </w:r>
      <w:r w:rsidR="005D654A" w:rsidRPr="002849A0">
        <w:rPr>
          <w:color w:val="000000" w:themeColor="text1"/>
          <w:sz w:val="22"/>
          <w:szCs w:val="22"/>
        </w:rPr>
        <w:t xml:space="preserve">Additionally, </w:t>
      </w:r>
      <w:r w:rsidR="000C66BF" w:rsidRPr="002849A0">
        <w:rPr>
          <w:color w:val="000000" w:themeColor="text1"/>
          <w:sz w:val="22"/>
          <w:szCs w:val="22"/>
        </w:rPr>
        <w:t>the</w:t>
      </w:r>
      <w:r w:rsidR="00450276" w:rsidRPr="002849A0">
        <w:rPr>
          <w:color w:val="000000" w:themeColor="text1"/>
          <w:sz w:val="22"/>
          <w:szCs w:val="22"/>
        </w:rPr>
        <w:t xml:space="preserve"> Program Coordinator</w:t>
      </w:r>
      <w:r w:rsidR="000C66BF" w:rsidRPr="002849A0">
        <w:rPr>
          <w:color w:val="000000" w:themeColor="text1"/>
          <w:sz w:val="22"/>
          <w:szCs w:val="22"/>
        </w:rPr>
        <w:t xml:space="preserve"> will provide </w:t>
      </w:r>
      <w:r w:rsidR="00433F77" w:rsidRPr="002849A0">
        <w:rPr>
          <w:color w:val="000000" w:themeColor="text1"/>
          <w:sz w:val="22"/>
          <w:szCs w:val="22"/>
        </w:rPr>
        <w:t>assi</w:t>
      </w:r>
      <w:r w:rsidRPr="002849A0">
        <w:rPr>
          <w:color w:val="000000" w:themeColor="text1"/>
          <w:sz w:val="22"/>
          <w:szCs w:val="22"/>
        </w:rPr>
        <w:t>s</w:t>
      </w:r>
      <w:r w:rsidR="00433F77" w:rsidRPr="002849A0">
        <w:rPr>
          <w:color w:val="000000" w:themeColor="text1"/>
          <w:sz w:val="22"/>
          <w:szCs w:val="22"/>
        </w:rPr>
        <w:t>t</w:t>
      </w:r>
      <w:r w:rsidR="000C66BF" w:rsidRPr="002849A0">
        <w:rPr>
          <w:color w:val="000000" w:themeColor="text1"/>
          <w:sz w:val="22"/>
          <w:szCs w:val="22"/>
        </w:rPr>
        <w:t>ance to</w:t>
      </w:r>
      <w:r w:rsidR="00433F77" w:rsidRPr="002849A0">
        <w:rPr>
          <w:color w:val="000000" w:themeColor="text1"/>
          <w:sz w:val="22"/>
          <w:szCs w:val="22"/>
        </w:rPr>
        <w:t xml:space="preserve"> the student</w:t>
      </w:r>
      <w:r w:rsidR="002849A0" w:rsidRPr="002849A0">
        <w:rPr>
          <w:color w:val="000000" w:themeColor="text1"/>
          <w:sz w:val="22"/>
          <w:szCs w:val="22"/>
        </w:rPr>
        <w:t xml:space="preserve"> as necessary.</w:t>
      </w:r>
    </w:p>
    <w:p w14:paraId="13163661" w14:textId="77777777" w:rsidR="002E0383" w:rsidRPr="00CB6F08" w:rsidRDefault="002E0383" w:rsidP="00A8270D">
      <w:pPr>
        <w:jc w:val="both"/>
        <w:rPr>
          <w:sz w:val="22"/>
          <w:szCs w:val="22"/>
        </w:rPr>
      </w:pPr>
    </w:p>
    <w:p w14:paraId="5630D82B" w14:textId="77777777" w:rsidR="00FD40E7" w:rsidRPr="00CB6F08" w:rsidRDefault="00433F77" w:rsidP="00A8270D">
      <w:pPr>
        <w:jc w:val="both"/>
        <w:rPr>
          <w:sz w:val="22"/>
          <w:szCs w:val="22"/>
        </w:rPr>
      </w:pPr>
      <w:r w:rsidRPr="00CB6F08">
        <w:rPr>
          <w:sz w:val="22"/>
          <w:szCs w:val="22"/>
        </w:rPr>
        <w:t xml:space="preserve">If the </w:t>
      </w:r>
      <w:r w:rsidR="0008270E" w:rsidRPr="00CB6F08">
        <w:rPr>
          <w:sz w:val="22"/>
          <w:szCs w:val="22"/>
        </w:rPr>
        <w:t>M</w:t>
      </w:r>
      <w:r w:rsidRPr="00CB6F08">
        <w:rPr>
          <w:sz w:val="22"/>
          <w:szCs w:val="22"/>
        </w:rPr>
        <w:t xml:space="preserve">aster’s student chooses to write a thesis/project, a committee of at least two graduate faculty members will be selected in consultation with the </w:t>
      </w:r>
      <w:r w:rsidR="002F1351" w:rsidRPr="00CB6F08">
        <w:rPr>
          <w:sz w:val="22"/>
          <w:szCs w:val="22"/>
        </w:rPr>
        <w:t>Committee Chair</w:t>
      </w:r>
      <w:r w:rsidRPr="00CB6F08">
        <w:rPr>
          <w:sz w:val="22"/>
          <w:szCs w:val="22"/>
        </w:rPr>
        <w:t xml:space="preserve"> and the student to direct the thesis.</w:t>
      </w:r>
    </w:p>
    <w:p w14:paraId="2AE1CB8E" w14:textId="77777777" w:rsidR="004B4FEE" w:rsidRPr="00CB6F08" w:rsidRDefault="00FE6C49" w:rsidP="00A8270D">
      <w:pPr>
        <w:ind w:left="360"/>
        <w:jc w:val="both"/>
        <w:rPr>
          <w:sz w:val="22"/>
          <w:szCs w:val="22"/>
        </w:rPr>
      </w:pPr>
      <w:r w:rsidRPr="00CB6F08">
        <w:rPr>
          <w:sz w:val="22"/>
          <w:szCs w:val="22"/>
        </w:rPr>
        <w:tab/>
      </w:r>
      <w:r w:rsidRPr="00CB6F08">
        <w:rPr>
          <w:sz w:val="22"/>
          <w:szCs w:val="22"/>
        </w:rPr>
        <w:tab/>
      </w:r>
    </w:p>
    <w:p w14:paraId="775E5717" w14:textId="77777777" w:rsidR="002849A0" w:rsidRDefault="002849A0">
      <w:pPr>
        <w:rPr>
          <w:b/>
          <w:sz w:val="22"/>
          <w:szCs w:val="22"/>
        </w:rPr>
      </w:pPr>
      <w:r>
        <w:rPr>
          <w:b/>
          <w:sz w:val="22"/>
          <w:szCs w:val="22"/>
        </w:rPr>
        <w:br w:type="page"/>
      </w:r>
    </w:p>
    <w:p w14:paraId="37390C45" w14:textId="2137DE78" w:rsidR="004D30BB" w:rsidRDefault="00A117D5" w:rsidP="00A8270D">
      <w:pPr>
        <w:jc w:val="both"/>
        <w:rPr>
          <w:b/>
          <w:sz w:val="22"/>
          <w:szCs w:val="22"/>
        </w:rPr>
      </w:pPr>
      <w:r w:rsidRPr="00CB6F08">
        <w:rPr>
          <w:b/>
          <w:sz w:val="22"/>
          <w:szCs w:val="22"/>
        </w:rPr>
        <w:t>f.</w:t>
      </w:r>
      <w:r w:rsidRPr="00CB6F08">
        <w:rPr>
          <w:b/>
          <w:sz w:val="22"/>
          <w:szCs w:val="22"/>
        </w:rPr>
        <w:tab/>
        <w:t>ACADEMIC STANDING</w:t>
      </w:r>
    </w:p>
    <w:p w14:paraId="5723CEB6" w14:textId="0544B0A3" w:rsidR="00FD40E7" w:rsidRDefault="002E0383" w:rsidP="002849A0">
      <w:pPr>
        <w:ind w:left="720"/>
        <w:jc w:val="both"/>
        <w:rPr>
          <w:iCs/>
          <w:sz w:val="22"/>
          <w:szCs w:val="22"/>
        </w:rPr>
      </w:pPr>
      <w:r w:rsidRPr="00CB6F08">
        <w:rPr>
          <w:iCs/>
          <w:sz w:val="22"/>
          <w:szCs w:val="22"/>
        </w:rPr>
        <w:t>A</w:t>
      </w:r>
      <w:r w:rsidR="002A78D3" w:rsidRPr="00CB6F08">
        <w:rPr>
          <w:iCs/>
          <w:sz w:val="22"/>
          <w:szCs w:val="22"/>
        </w:rPr>
        <w:t xml:space="preserve"> graduate student may be classified in the following categories:</w:t>
      </w:r>
    </w:p>
    <w:p w14:paraId="794001B7" w14:textId="77777777" w:rsidR="002849A0" w:rsidRPr="004D30BB" w:rsidRDefault="002849A0" w:rsidP="002849A0">
      <w:pPr>
        <w:ind w:left="720"/>
        <w:jc w:val="both"/>
        <w:rPr>
          <w:b/>
          <w:sz w:val="22"/>
          <w:szCs w:val="22"/>
        </w:rPr>
      </w:pPr>
    </w:p>
    <w:p w14:paraId="13BE12CE" w14:textId="363DB500" w:rsidR="002A78D3" w:rsidRPr="00CB6F08" w:rsidRDefault="00450276" w:rsidP="002849A0">
      <w:pPr>
        <w:ind w:left="720"/>
        <w:jc w:val="both"/>
        <w:rPr>
          <w:b/>
          <w:sz w:val="22"/>
          <w:szCs w:val="22"/>
        </w:rPr>
      </w:pPr>
      <w:r w:rsidRPr="00CB6F08">
        <w:rPr>
          <w:b/>
          <w:sz w:val="22"/>
          <w:szCs w:val="22"/>
        </w:rPr>
        <w:t>i.</w:t>
      </w:r>
      <w:r w:rsidRPr="00CB6F08">
        <w:rPr>
          <w:b/>
          <w:sz w:val="22"/>
          <w:szCs w:val="22"/>
        </w:rPr>
        <w:tab/>
        <w:t>Good Standing</w:t>
      </w:r>
      <w:r w:rsidR="002A78D3" w:rsidRPr="00CB6F08">
        <w:rPr>
          <w:b/>
          <w:sz w:val="22"/>
          <w:szCs w:val="22"/>
        </w:rPr>
        <w:tab/>
      </w:r>
    </w:p>
    <w:p w14:paraId="7DE437E2" w14:textId="77777777" w:rsidR="002A78D3" w:rsidRPr="00CB6F08" w:rsidRDefault="002A78D3" w:rsidP="002849A0">
      <w:pPr>
        <w:ind w:left="720"/>
        <w:jc w:val="both"/>
        <w:rPr>
          <w:bCs/>
          <w:sz w:val="22"/>
          <w:szCs w:val="22"/>
        </w:rPr>
      </w:pPr>
      <w:r w:rsidRPr="00CB6F08">
        <w:rPr>
          <w:bCs/>
          <w:sz w:val="22"/>
          <w:szCs w:val="22"/>
        </w:rPr>
        <w:t>A student is judged to be in good standing when making adequate progress toward completion of degree requirement</w:t>
      </w:r>
      <w:r w:rsidR="004925BD" w:rsidRPr="00CB6F08">
        <w:rPr>
          <w:bCs/>
          <w:sz w:val="22"/>
          <w:szCs w:val="22"/>
        </w:rPr>
        <w:t xml:space="preserve">s, has a cumulative GPA of 3.0 </w:t>
      </w:r>
      <w:r w:rsidRPr="00CB6F08">
        <w:rPr>
          <w:bCs/>
          <w:sz w:val="22"/>
          <w:szCs w:val="22"/>
        </w:rPr>
        <w:t>and is not on probation or subject to dismissal.</w:t>
      </w:r>
    </w:p>
    <w:p w14:paraId="3740CB25" w14:textId="77777777" w:rsidR="002E0383" w:rsidRPr="00CB6F08" w:rsidRDefault="002E0383" w:rsidP="002849A0">
      <w:pPr>
        <w:ind w:left="1080" w:firstLine="720"/>
        <w:jc w:val="both"/>
        <w:rPr>
          <w:b/>
          <w:sz w:val="22"/>
          <w:szCs w:val="22"/>
        </w:rPr>
      </w:pPr>
    </w:p>
    <w:p w14:paraId="4BBE0F9A" w14:textId="77777777" w:rsidR="002A78D3" w:rsidRPr="00CB6F08" w:rsidRDefault="00450276" w:rsidP="002849A0">
      <w:pPr>
        <w:ind w:left="720"/>
        <w:jc w:val="both"/>
        <w:rPr>
          <w:b/>
          <w:sz w:val="22"/>
          <w:szCs w:val="22"/>
        </w:rPr>
      </w:pPr>
      <w:r w:rsidRPr="00CB6F08">
        <w:rPr>
          <w:b/>
          <w:sz w:val="22"/>
          <w:szCs w:val="22"/>
        </w:rPr>
        <w:t>ii.</w:t>
      </w:r>
      <w:r w:rsidRPr="00CB6F08">
        <w:rPr>
          <w:b/>
          <w:sz w:val="22"/>
          <w:szCs w:val="22"/>
        </w:rPr>
        <w:tab/>
      </w:r>
      <w:r w:rsidR="002A78D3" w:rsidRPr="00CB6F08">
        <w:rPr>
          <w:b/>
          <w:sz w:val="22"/>
          <w:szCs w:val="22"/>
        </w:rPr>
        <w:t>Probation</w:t>
      </w:r>
    </w:p>
    <w:p w14:paraId="164DB90C" w14:textId="0512011F" w:rsidR="002F1351" w:rsidRPr="00CB6F08" w:rsidRDefault="00FD40E7" w:rsidP="002849A0">
      <w:pPr>
        <w:ind w:left="720"/>
        <w:jc w:val="both"/>
        <w:rPr>
          <w:sz w:val="22"/>
          <w:szCs w:val="22"/>
        </w:rPr>
      </w:pPr>
      <w:r w:rsidRPr="00CB6F08">
        <w:rPr>
          <w:sz w:val="22"/>
          <w:szCs w:val="22"/>
        </w:rPr>
        <w:t xml:space="preserve">Failure to </w:t>
      </w:r>
      <w:r w:rsidR="002F1351" w:rsidRPr="00CB6F08">
        <w:rPr>
          <w:sz w:val="22"/>
          <w:szCs w:val="22"/>
        </w:rPr>
        <w:t>complete the required hours and maintain the grade point average</w:t>
      </w:r>
      <w:r w:rsidR="005E6999" w:rsidRPr="00CB6F08">
        <w:rPr>
          <w:sz w:val="22"/>
          <w:szCs w:val="22"/>
        </w:rPr>
        <w:t xml:space="preserve"> of</w:t>
      </w:r>
      <w:r w:rsidR="002F1351" w:rsidRPr="00CB6F08">
        <w:rPr>
          <w:sz w:val="22"/>
          <w:szCs w:val="22"/>
        </w:rPr>
        <w:t xml:space="preserve"> </w:t>
      </w:r>
      <w:r w:rsidR="004925BD" w:rsidRPr="00CB6F08">
        <w:rPr>
          <w:sz w:val="22"/>
          <w:szCs w:val="22"/>
        </w:rPr>
        <w:t xml:space="preserve">3.0 </w:t>
      </w:r>
      <w:r w:rsidR="002F1351" w:rsidRPr="00CB6F08">
        <w:rPr>
          <w:sz w:val="22"/>
          <w:szCs w:val="22"/>
        </w:rPr>
        <w:t>will result in a one semester probationary period.  Probation is intended to provide a student whose performance is less than fully satisfactory</w:t>
      </w:r>
      <w:r w:rsidR="005E6999" w:rsidRPr="00CB6F08">
        <w:rPr>
          <w:sz w:val="22"/>
          <w:szCs w:val="22"/>
        </w:rPr>
        <w:t>,</w:t>
      </w:r>
      <w:r w:rsidR="002F1351" w:rsidRPr="00CB6F08">
        <w:rPr>
          <w:sz w:val="22"/>
          <w:szCs w:val="22"/>
        </w:rPr>
        <w:t xml:space="preserve"> a period</w:t>
      </w:r>
      <w:r w:rsidR="0008270E" w:rsidRPr="00CB6F08">
        <w:rPr>
          <w:sz w:val="22"/>
          <w:szCs w:val="22"/>
        </w:rPr>
        <w:t>-</w:t>
      </w:r>
      <w:r w:rsidR="002F1351" w:rsidRPr="00CB6F08">
        <w:rPr>
          <w:sz w:val="22"/>
          <w:szCs w:val="22"/>
        </w:rPr>
        <w:t>of</w:t>
      </w:r>
      <w:r w:rsidR="0008270E" w:rsidRPr="00CB6F08">
        <w:rPr>
          <w:sz w:val="22"/>
          <w:szCs w:val="22"/>
        </w:rPr>
        <w:t>-</w:t>
      </w:r>
      <w:r w:rsidR="002F1351" w:rsidRPr="00CB6F08">
        <w:rPr>
          <w:sz w:val="22"/>
          <w:szCs w:val="22"/>
        </w:rPr>
        <w:t xml:space="preserve">time to bring his/her performance up to a level consistent with the minimum standards enforced by the Graduate School and/or the program in which </w:t>
      </w:r>
      <w:r w:rsidR="00505F13" w:rsidRPr="00CB6F08">
        <w:rPr>
          <w:sz w:val="22"/>
          <w:szCs w:val="22"/>
        </w:rPr>
        <w:t xml:space="preserve">the student is </w:t>
      </w:r>
      <w:r w:rsidR="002F1351" w:rsidRPr="00CB6F08">
        <w:rPr>
          <w:sz w:val="22"/>
          <w:szCs w:val="22"/>
        </w:rPr>
        <w:t>enrolled.</w:t>
      </w:r>
      <w:r w:rsidR="002849A0">
        <w:rPr>
          <w:sz w:val="22"/>
          <w:szCs w:val="22"/>
        </w:rPr>
        <w:t xml:space="preserve"> </w:t>
      </w:r>
      <w:r w:rsidR="002F1351" w:rsidRPr="00CB6F08">
        <w:rPr>
          <w:sz w:val="22"/>
          <w:szCs w:val="22"/>
        </w:rPr>
        <w:t xml:space="preserve">A student may not remain on probationary status for longer than </w:t>
      </w:r>
      <w:r w:rsidR="002F1351" w:rsidRPr="00CB6F08">
        <w:rPr>
          <w:b/>
          <w:sz w:val="22"/>
          <w:szCs w:val="22"/>
        </w:rPr>
        <w:t>two</w:t>
      </w:r>
      <w:r w:rsidR="002F1351" w:rsidRPr="00CB6F08">
        <w:rPr>
          <w:sz w:val="22"/>
          <w:szCs w:val="22"/>
        </w:rPr>
        <w:t xml:space="preserve"> </w:t>
      </w:r>
      <w:r w:rsidR="002F1351" w:rsidRPr="00CB6F08">
        <w:rPr>
          <w:b/>
          <w:sz w:val="22"/>
          <w:szCs w:val="22"/>
        </w:rPr>
        <w:t>semesters.</w:t>
      </w:r>
      <w:r w:rsidR="002F1351" w:rsidRPr="00CB6F08">
        <w:rPr>
          <w:sz w:val="22"/>
          <w:szCs w:val="22"/>
        </w:rPr>
        <w:t xml:space="preserve">  When a student is placed on probation, he/</w:t>
      </w:r>
      <w:r w:rsidR="00494C1F" w:rsidRPr="00CB6F08">
        <w:rPr>
          <w:sz w:val="22"/>
          <w:szCs w:val="22"/>
        </w:rPr>
        <w:t>she will be notified</w:t>
      </w:r>
      <w:r w:rsidR="002F1351" w:rsidRPr="00CB6F08">
        <w:rPr>
          <w:sz w:val="22"/>
          <w:szCs w:val="22"/>
        </w:rPr>
        <w:t xml:space="preserve"> in writing and will have one semester to correct the deficiencies that led to this action.  If, at the end of this period, all deficiencies have been removed, and no other circumstances warranting probation have developed in the interim, the student will be returned to good standing.  If the deficiencies have not been corrected by the end of this period, the student may become subject to dismissal.  </w:t>
      </w:r>
    </w:p>
    <w:p w14:paraId="3EC0B3A3" w14:textId="77777777" w:rsidR="004925BD" w:rsidRPr="00CB6F08" w:rsidRDefault="004925BD" w:rsidP="002849A0">
      <w:pPr>
        <w:ind w:left="1080"/>
        <w:jc w:val="both"/>
        <w:rPr>
          <w:sz w:val="22"/>
          <w:szCs w:val="22"/>
        </w:rPr>
      </w:pPr>
    </w:p>
    <w:p w14:paraId="01B8497D" w14:textId="77777777" w:rsidR="002A78D3" w:rsidRPr="00CB6F08" w:rsidRDefault="005E6999" w:rsidP="002849A0">
      <w:pPr>
        <w:ind w:left="720"/>
        <w:jc w:val="both"/>
        <w:rPr>
          <w:b/>
          <w:sz w:val="22"/>
          <w:szCs w:val="22"/>
        </w:rPr>
      </w:pPr>
      <w:r w:rsidRPr="00CB6F08">
        <w:rPr>
          <w:b/>
          <w:sz w:val="22"/>
          <w:szCs w:val="22"/>
        </w:rPr>
        <w:t>iii.</w:t>
      </w:r>
      <w:r w:rsidRPr="00CB6F08">
        <w:rPr>
          <w:b/>
          <w:sz w:val="22"/>
          <w:szCs w:val="22"/>
        </w:rPr>
        <w:tab/>
      </w:r>
      <w:r w:rsidR="002A78D3" w:rsidRPr="00CB6F08">
        <w:rPr>
          <w:b/>
          <w:sz w:val="22"/>
          <w:szCs w:val="22"/>
        </w:rPr>
        <w:t>Unsatisfactory Work and Dismissal from the Department</w:t>
      </w:r>
    </w:p>
    <w:p w14:paraId="15E7E8A6" w14:textId="77777777" w:rsidR="002A78D3" w:rsidRPr="00CB6F08" w:rsidRDefault="002A78D3" w:rsidP="002849A0">
      <w:pPr>
        <w:ind w:left="720"/>
        <w:jc w:val="both"/>
        <w:rPr>
          <w:bCs/>
          <w:sz w:val="22"/>
          <w:szCs w:val="22"/>
        </w:rPr>
      </w:pPr>
      <w:r w:rsidRPr="00CB6F08">
        <w:rPr>
          <w:bCs/>
          <w:sz w:val="22"/>
          <w:szCs w:val="22"/>
        </w:rPr>
        <w:t>A student whose course work is unsatisf</w:t>
      </w:r>
      <w:r w:rsidR="00CB1479" w:rsidRPr="00CB6F08">
        <w:rPr>
          <w:bCs/>
          <w:sz w:val="22"/>
          <w:szCs w:val="22"/>
        </w:rPr>
        <w:t>actory may be requested to withdraw from</w:t>
      </w:r>
      <w:r w:rsidRPr="00CB6F08">
        <w:rPr>
          <w:bCs/>
          <w:sz w:val="22"/>
          <w:szCs w:val="22"/>
        </w:rPr>
        <w:t xml:space="preserve"> the program.  The recommendation for dismissal must be made in writing by the </w:t>
      </w:r>
      <w:r w:rsidR="00E97B76" w:rsidRPr="00CB6F08">
        <w:rPr>
          <w:bCs/>
          <w:sz w:val="22"/>
          <w:szCs w:val="22"/>
        </w:rPr>
        <w:t xml:space="preserve">Master </w:t>
      </w:r>
      <w:r w:rsidR="0008270E" w:rsidRPr="00CB6F08">
        <w:rPr>
          <w:bCs/>
          <w:sz w:val="22"/>
          <w:szCs w:val="22"/>
        </w:rPr>
        <w:t>Program Coordinator</w:t>
      </w:r>
      <w:r w:rsidR="00B50A96" w:rsidRPr="00CB6F08">
        <w:rPr>
          <w:bCs/>
          <w:sz w:val="22"/>
          <w:szCs w:val="22"/>
        </w:rPr>
        <w:t xml:space="preserve"> to the Department Chair</w:t>
      </w:r>
      <w:r w:rsidRPr="00CB6F08">
        <w:rPr>
          <w:bCs/>
          <w:sz w:val="22"/>
          <w:szCs w:val="22"/>
        </w:rPr>
        <w:t>, stating specific examples of unsatisfactory work, and must follow</w:t>
      </w:r>
      <w:r w:rsidR="0008270E" w:rsidRPr="00CB6F08">
        <w:rPr>
          <w:bCs/>
          <w:sz w:val="22"/>
          <w:szCs w:val="22"/>
        </w:rPr>
        <w:t xml:space="preserve"> up with</w:t>
      </w:r>
      <w:r w:rsidRPr="00CB6F08">
        <w:rPr>
          <w:bCs/>
          <w:sz w:val="22"/>
          <w:szCs w:val="22"/>
        </w:rPr>
        <w:t xml:space="preserve"> a conference held between the student and the </w:t>
      </w:r>
      <w:r w:rsidR="0008270E" w:rsidRPr="00CB6F08">
        <w:rPr>
          <w:bCs/>
          <w:sz w:val="22"/>
          <w:szCs w:val="22"/>
        </w:rPr>
        <w:t>Program Coordinator</w:t>
      </w:r>
      <w:r w:rsidRPr="00CB6F08">
        <w:rPr>
          <w:bCs/>
          <w:sz w:val="22"/>
          <w:szCs w:val="22"/>
        </w:rPr>
        <w:t xml:space="preserve">. </w:t>
      </w:r>
    </w:p>
    <w:p w14:paraId="7CD4F089" w14:textId="77777777" w:rsidR="00B50A96" w:rsidRPr="00CB6F08" w:rsidRDefault="00B50A96" w:rsidP="002849A0">
      <w:pPr>
        <w:ind w:left="1080"/>
        <w:jc w:val="both"/>
        <w:rPr>
          <w:sz w:val="22"/>
          <w:szCs w:val="22"/>
        </w:rPr>
      </w:pPr>
    </w:p>
    <w:p w14:paraId="101CAC83" w14:textId="77777777" w:rsidR="00B50A96" w:rsidRPr="00CB6F08" w:rsidRDefault="00B50A96" w:rsidP="002849A0">
      <w:pPr>
        <w:ind w:left="720"/>
        <w:jc w:val="both"/>
        <w:rPr>
          <w:sz w:val="22"/>
          <w:szCs w:val="22"/>
        </w:rPr>
      </w:pPr>
      <w:r w:rsidRPr="00CB6F08">
        <w:rPr>
          <w:sz w:val="22"/>
          <w:szCs w:val="22"/>
        </w:rPr>
        <w:t>Automatic dismissal from the Master of Arts program in Urban and Regional Planning will occur when any of the following conditions exists:</w:t>
      </w:r>
    </w:p>
    <w:p w14:paraId="3712D111" w14:textId="77777777" w:rsidR="002E0383" w:rsidRPr="00CB6F08" w:rsidRDefault="002E0383" w:rsidP="002849A0">
      <w:pPr>
        <w:ind w:left="2160" w:firstLine="360"/>
        <w:jc w:val="both"/>
        <w:rPr>
          <w:sz w:val="22"/>
          <w:szCs w:val="22"/>
        </w:rPr>
      </w:pPr>
    </w:p>
    <w:p w14:paraId="67EB4AD8" w14:textId="3FEC8F81" w:rsidR="00B50A96" w:rsidRPr="00BA0EAC" w:rsidRDefault="00B50A96" w:rsidP="002849A0">
      <w:pPr>
        <w:pStyle w:val="ListParagraph"/>
        <w:numPr>
          <w:ilvl w:val="0"/>
          <w:numId w:val="15"/>
        </w:numPr>
        <w:ind w:left="1440"/>
        <w:jc w:val="both"/>
        <w:rPr>
          <w:sz w:val="22"/>
          <w:szCs w:val="22"/>
        </w:rPr>
      </w:pPr>
      <w:r w:rsidRPr="00BA0EAC">
        <w:rPr>
          <w:sz w:val="22"/>
          <w:szCs w:val="22"/>
        </w:rPr>
        <w:t>Academic probation extends beyond one year</w:t>
      </w:r>
    </w:p>
    <w:p w14:paraId="48A34039" w14:textId="602A24AD" w:rsidR="00B50A96" w:rsidRPr="00BA0EAC" w:rsidRDefault="00B50A96" w:rsidP="002849A0">
      <w:pPr>
        <w:pStyle w:val="ListParagraph"/>
        <w:numPr>
          <w:ilvl w:val="0"/>
          <w:numId w:val="15"/>
        </w:numPr>
        <w:ind w:left="1440"/>
        <w:jc w:val="both"/>
        <w:rPr>
          <w:sz w:val="22"/>
          <w:szCs w:val="22"/>
        </w:rPr>
      </w:pPr>
      <w:r w:rsidRPr="00BA0EAC">
        <w:rPr>
          <w:sz w:val="22"/>
          <w:szCs w:val="22"/>
        </w:rPr>
        <w:t>Scholastic dishonesty</w:t>
      </w:r>
    </w:p>
    <w:p w14:paraId="39E398EF" w14:textId="7AEBA8C6" w:rsidR="00887438" w:rsidRPr="00BA0EAC" w:rsidRDefault="00B50A96" w:rsidP="002849A0">
      <w:pPr>
        <w:pStyle w:val="ListParagraph"/>
        <w:numPr>
          <w:ilvl w:val="0"/>
          <w:numId w:val="15"/>
        </w:numPr>
        <w:ind w:left="1440"/>
        <w:jc w:val="both"/>
        <w:rPr>
          <w:sz w:val="22"/>
          <w:szCs w:val="22"/>
        </w:rPr>
      </w:pPr>
      <w:r w:rsidRPr="00BA0EAC">
        <w:rPr>
          <w:sz w:val="22"/>
          <w:szCs w:val="22"/>
        </w:rPr>
        <w:t>GPA drops below 3.0 and two grades of a “C” or below are received</w:t>
      </w:r>
    </w:p>
    <w:p w14:paraId="6B6ED493" w14:textId="747141DE" w:rsidR="00887438" w:rsidRPr="00BA0EAC" w:rsidRDefault="00887438" w:rsidP="002849A0">
      <w:pPr>
        <w:pStyle w:val="ListParagraph"/>
        <w:numPr>
          <w:ilvl w:val="0"/>
          <w:numId w:val="15"/>
        </w:numPr>
        <w:ind w:left="1440"/>
        <w:jc w:val="both"/>
        <w:rPr>
          <w:sz w:val="22"/>
          <w:szCs w:val="22"/>
        </w:rPr>
      </w:pPr>
      <w:r w:rsidRPr="00BA0EAC">
        <w:rPr>
          <w:sz w:val="22"/>
          <w:szCs w:val="22"/>
        </w:rPr>
        <w:t xml:space="preserve">Failure </w:t>
      </w:r>
      <w:r w:rsidR="00CB1479" w:rsidRPr="00BA0EAC">
        <w:rPr>
          <w:sz w:val="22"/>
          <w:szCs w:val="22"/>
        </w:rPr>
        <w:t>to act in accordance with ethical</w:t>
      </w:r>
      <w:r w:rsidRPr="00BA0EAC">
        <w:rPr>
          <w:sz w:val="22"/>
          <w:szCs w:val="22"/>
        </w:rPr>
        <w:t xml:space="preserve"> guidelines</w:t>
      </w:r>
      <w:r w:rsidR="00BA0EAC">
        <w:rPr>
          <w:sz w:val="22"/>
          <w:szCs w:val="22"/>
        </w:rPr>
        <w:t xml:space="preserve">, including anti-discrimination </w:t>
      </w:r>
      <w:r w:rsidRPr="00BA0EAC">
        <w:rPr>
          <w:sz w:val="22"/>
          <w:szCs w:val="22"/>
        </w:rPr>
        <w:t>and harassment policies intended to protect students</w:t>
      </w:r>
      <w:r w:rsidR="00CB1479" w:rsidRPr="00BA0EAC">
        <w:rPr>
          <w:sz w:val="22"/>
          <w:szCs w:val="22"/>
        </w:rPr>
        <w:t>,</w:t>
      </w:r>
      <w:r w:rsidRPr="00BA0EAC">
        <w:rPr>
          <w:sz w:val="22"/>
          <w:szCs w:val="22"/>
        </w:rPr>
        <w:t xml:space="preserve"> faculty and outside partners</w:t>
      </w:r>
    </w:p>
    <w:p w14:paraId="15DDFDBF" w14:textId="77777777" w:rsidR="00A36846" w:rsidRPr="00CB6F08" w:rsidRDefault="00A36846" w:rsidP="00A8270D">
      <w:pPr>
        <w:ind w:left="1080"/>
        <w:jc w:val="both"/>
        <w:rPr>
          <w:sz w:val="22"/>
          <w:szCs w:val="22"/>
        </w:rPr>
      </w:pPr>
    </w:p>
    <w:p w14:paraId="005C430F" w14:textId="77777777" w:rsidR="00AB0CE1" w:rsidRPr="00CB6F08" w:rsidRDefault="00AB0CE1" w:rsidP="00A8270D">
      <w:pPr>
        <w:jc w:val="both"/>
        <w:rPr>
          <w:strike/>
          <w:sz w:val="22"/>
          <w:szCs w:val="22"/>
        </w:rPr>
      </w:pPr>
    </w:p>
    <w:p w14:paraId="6E85528A" w14:textId="7C3EC544" w:rsidR="005E6999" w:rsidRDefault="005E6999" w:rsidP="00BA0EAC">
      <w:pPr>
        <w:jc w:val="both"/>
        <w:rPr>
          <w:b/>
          <w:sz w:val="22"/>
          <w:szCs w:val="22"/>
        </w:rPr>
      </w:pPr>
      <w:r w:rsidRPr="00CB6F08">
        <w:rPr>
          <w:b/>
          <w:sz w:val="22"/>
          <w:szCs w:val="22"/>
        </w:rPr>
        <w:t>g.</w:t>
      </w:r>
      <w:r w:rsidRPr="00CB6F08">
        <w:rPr>
          <w:b/>
          <w:sz w:val="22"/>
          <w:szCs w:val="22"/>
        </w:rPr>
        <w:tab/>
        <w:t>ACADEMIC POLICIES</w:t>
      </w:r>
    </w:p>
    <w:p w14:paraId="659C0D14" w14:textId="77777777" w:rsidR="002849A0" w:rsidRPr="00CB6F08" w:rsidRDefault="002849A0" w:rsidP="00BA0EAC">
      <w:pPr>
        <w:jc w:val="both"/>
        <w:rPr>
          <w:b/>
          <w:sz w:val="22"/>
          <w:szCs w:val="22"/>
        </w:rPr>
      </w:pPr>
    </w:p>
    <w:p w14:paraId="0BBC6BE7" w14:textId="196151A7" w:rsidR="005E6999" w:rsidRPr="00CB6F08" w:rsidRDefault="005E6999" w:rsidP="002849A0">
      <w:pPr>
        <w:ind w:left="720"/>
        <w:jc w:val="both"/>
        <w:rPr>
          <w:b/>
          <w:sz w:val="22"/>
          <w:szCs w:val="22"/>
        </w:rPr>
      </w:pPr>
      <w:r w:rsidRPr="00CB6F08">
        <w:rPr>
          <w:b/>
          <w:sz w:val="22"/>
          <w:szCs w:val="22"/>
        </w:rPr>
        <w:t>i.</w:t>
      </w:r>
      <w:r w:rsidRPr="00CB6F08">
        <w:rPr>
          <w:b/>
          <w:sz w:val="22"/>
          <w:szCs w:val="22"/>
        </w:rPr>
        <w:tab/>
        <w:t>Repeating Courses</w:t>
      </w:r>
    </w:p>
    <w:p w14:paraId="568430D8" w14:textId="77777777" w:rsidR="004A5F3A" w:rsidRPr="00CB6F08" w:rsidRDefault="004A5F3A" w:rsidP="002849A0">
      <w:pPr>
        <w:ind w:left="720"/>
        <w:jc w:val="both"/>
        <w:rPr>
          <w:sz w:val="22"/>
          <w:szCs w:val="22"/>
        </w:rPr>
      </w:pPr>
      <w:r w:rsidRPr="00CB6F08">
        <w:rPr>
          <w:sz w:val="22"/>
          <w:szCs w:val="22"/>
        </w:rPr>
        <w:t>A grade lower than a “B” in a core course does not satisfy curriculum requirements.  If such a grade is received, the course must be repeated.  If a grade lower than “B” is received in a concentration or elective course, the student</w:t>
      </w:r>
      <w:r w:rsidR="002E0383" w:rsidRPr="00CB6F08">
        <w:rPr>
          <w:sz w:val="22"/>
          <w:szCs w:val="22"/>
        </w:rPr>
        <w:t xml:space="preserve"> </w:t>
      </w:r>
      <w:r w:rsidRPr="00CB6F08">
        <w:rPr>
          <w:sz w:val="22"/>
          <w:szCs w:val="22"/>
        </w:rPr>
        <w:t xml:space="preserve">has the option of repeating the course or taking another that will satisfy curriculum requirements.  </w:t>
      </w:r>
      <w:r w:rsidR="00E97B76" w:rsidRPr="00CB6F08">
        <w:rPr>
          <w:sz w:val="22"/>
          <w:szCs w:val="22"/>
        </w:rPr>
        <w:t>The student must request in writing to the Department that the lower grade be removed from the official transcript.  The Department is required to request its removal by the University.</w:t>
      </w:r>
      <w:r w:rsidRPr="00CB6F08">
        <w:rPr>
          <w:sz w:val="22"/>
          <w:szCs w:val="22"/>
        </w:rPr>
        <w:t xml:space="preserve">  Only </w:t>
      </w:r>
      <w:r w:rsidRPr="00CB6F08">
        <w:rPr>
          <w:sz w:val="22"/>
          <w:szCs w:val="22"/>
          <w:u w:val="single"/>
        </w:rPr>
        <w:t>one</w:t>
      </w:r>
      <w:r w:rsidRPr="00CB6F08">
        <w:rPr>
          <w:sz w:val="22"/>
          <w:szCs w:val="22"/>
        </w:rPr>
        <w:t xml:space="preserve"> such repeat is allowed.</w:t>
      </w:r>
    </w:p>
    <w:p w14:paraId="2852A397" w14:textId="77777777" w:rsidR="002E0383" w:rsidRPr="00CB6F08" w:rsidRDefault="002E0383" w:rsidP="002849A0">
      <w:pPr>
        <w:ind w:left="720"/>
        <w:jc w:val="both"/>
        <w:rPr>
          <w:sz w:val="22"/>
          <w:szCs w:val="22"/>
        </w:rPr>
      </w:pPr>
    </w:p>
    <w:p w14:paraId="089F62C0" w14:textId="77777777" w:rsidR="002849A0" w:rsidRDefault="002849A0" w:rsidP="002849A0">
      <w:pPr>
        <w:ind w:left="720"/>
        <w:rPr>
          <w:b/>
          <w:sz w:val="22"/>
          <w:szCs w:val="22"/>
        </w:rPr>
      </w:pPr>
      <w:r>
        <w:rPr>
          <w:b/>
          <w:sz w:val="22"/>
          <w:szCs w:val="22"/>
        </w:rPr>
        <w:br w:type="page"/>
      </w:r>
    </w:p>
    <w:p w14:paraId="055A9886" w14:textId="1EC1B73D" w:rsidR="00952B68" w:rsidRPr="00CB6F08" w:rsidRDefault="005E6999" w:rsidP="002849A0">
      <w:pPr>
        <w:ind w:left="720"/>
        <w:jc w:val="both"/>
        <w:rPr>
          <w:b/>
          <w:sz w:val="22"/>
          <w:szCs w:val="22"/>
        </w:rPr>
      </w:pPr>
      <w:r w:rsidRPr="00CB6F08">
        <w:rPr>
          <w:b/>
          <w:sz w:val="22"/>
          <w:szCs w:val="22"/>
        </w:rPr>
        <w:t>ii</w:t>
      </w:r>
      <w:r w:rsidRPr="00CB6F08">
        <w:rPr>
          <w:sz w:val="22"/>
          <w:szCs w:val="22"/>
        </w:rPr>
        <w:t>.</w:t>
      </w:r>
      <w:r w:rsidRPr="00CB6F08">
        <w:rPr>
          <w:sz w:val="22"/>
          <w:szCs w:val="22"/>
        </w:rPr>
        <w:tab/>
      </w:r>
      <w:r w:rsidR="00952B68" w:rsidRPr="00CB6F08">
        <w:rPr>
          <w:b/>
          <w:sz w:val="22"/>
          <w:szCs w:val="22"/>
        </w:rPr>
        <w:t>Inactive Student/Leave–of–Absence</w:t>
      </w:r>
    </w:p>
    <w:p w14:paraId="7F99F6C9" w14:textId="77777777" w:rsidR="00F73A48" w:rsidRPr="00CB6F08" w:rsidRDefault="00952B68" w:rsidP="002849A0">
      <w:pPr>
        <w:ind w:left="720"/>
        <w:jc w:val="both"/>
        <w:rPr>
          <w:sz w:val="22"/>
          <w:szCs w:val="22"/>
        </w:rPr>
      </w:pPr>
      <w:r w:rsidRPr="00CB6F08">
        <w:rPr>
          <w:sz w:val="22"/>
          <w:szCs w:val="22"/>
        </w:rPr>
        <w:t>Students who must interrupt their studies for an appropriate reason, such as illness, may be granted a leave</w:t>
      </w:r>
      <w:r w:rsidR="005E6999" w:rsidRPr="00CB6F08">
        <w:rPr>
          <w:sz w:val="22"/>
          <w:szCs w:val="22"/>
        </w:rPr>
        <w:t>-</w:t>
      </w:r>
      <w:r w:rsidRPr="00CB6F08">
        <w:rPr>
          <w:sz w:val="22"/>
          <w:szCs w:val="22"/>
        </w:rPr>
        <w:t>of</w:t>
      </w:r>
      <w:r w:rsidR="005E6999" w:rsidRPr="00CB6F08">
        <w:rPr>
          <w:sz w:val="22"/>
          <w:szCs w:val="22"/>
        </w:rPr>
        <w:t>-</w:t>
      </w:r>
      <w:r w:rsidRPr="00CB6F08">
        <w:rPr>
          <w:sz w:val="22"/>
          <w:szCs w:val="22"/>
        </w:rPr>
        <w:t>abs</w:t>
      </w:r>
      <w:r w:rsidR="00494C1F" w:rsidRPr="00CB6F08">
        <w:rPr>
          <w:sz w:val="22"/>
          <w:szCs w:val="22"/>
        </w:rPr>
        <w:t>ence.</w:t>
      </w:r>
      <w:r w:rsidRPr="00CB6F08">
        <w:rPr>
          <w:sz w:val="22"/>
          <w:szCs w:val="22"/>
        </w:rPr>
        <w:t xml:space="preserve">  If granted</w:t>
      </w:r>
      <w:r w:rsidR="00F73A48" w:rsidRPr="00CB6F08">
        <w:rPr>
          <w:sz w:val="22"/>
          <w:szCs w:val="22"/>
        </w:rPr>
        <w:t>,</w:t>
      </w:r>
      <w:r w:rsidRPr="00CB6F08">
        <w:rPr>
          <w:sz w:val="22"/>
          <w:szCs w:val="22"/>
        </w:rPr>
        <w:t xml:space="preserve"> the leave shall be for a stated period</w:t>
      </w:r>
      <w:r w:rsidR="00856C0B" w:rsidRPr="00CB6F08">
        <w:rPr>
          <w:sz w:val="22"/>
          <w:szCs w:val="22"/>
        </w:rPr>
        <w:t>-</w:t>
      </w:r>
      <w:r w:rsidRPr="00CB6F08">
        <w:rPr>
          <w:sz w:val="22"/>
          <w:szCs w:val="22"/>
        </w:rPr>
        <w:t>of</w:t>
      </w:r>
      <w:r w:rsidR="00856C0B" w:rsidRPr="00CB6F08">
        <w:rPr>
          <w:sz w:val="22"/>
          <w:szCs w:val="22"/>
        </w:rPr>
        <w:t>-</w:t>
      </w:r>
      <w:r w:rsidRPr="00CB6F08">
        <w:rPr>
          <w:sz w:val="22"/>
          <w:szCs w:val="22"/>
        </w:rPr>
        <w:t>time, not to exceed one year.  Under normal circumstances, students should apply for a leave</w:t>
      </w:r>
      <w:r w:rsidR="00856C0B" w:rsidRPr="00CB6F08">
        <w:rPr>
          <w:sz w:val="22"/>
          <w:szCs w:val="22"/>
        </w:rPr>
        <w:t>-</w:t>
      </w:r>
      <w:r w:rsidRPr="00CB6F08">
        <w:rPr>
          <w:sz w:val="22"/>
          <w:szCs w:val="22"/>
        </w:rPr>
        <w:t>of</w:t>
      </w:r>
      <w:r w:rsidR="00856C0B" w:rsidRPr="00CB6F08">
        <w:rPr>
          <w:sz w:val="22"/>
          <w:szCs w:val="22"/>
        </w:rPr>
        <w:t>-</w:t>
      </w:r>
      <w:r w:rsidRPr="00CB6F08">
        <w:rPr>
          <w:sz w:val="22"/>
          <w:szCs w:val="22"/>
        </w:rPr>
        <w:t>absence no later than one month prior to registration for the next semester.</w:t>
      </w:r>
      <w:r w:rsidR="000D1DC1" w:rsidRPr="00CB6F08">
        <w:rPr>
          <w:sz w:val="22"/>
          <w:szCs w:val="22"/>
        </w:rPr>
        <w:t xml:space="preserve">  </w:t>
      </w:r>
      <w:r w:rsidR="00F73A48" w:rsidRPr="00CB6F08">
        <w:rPr>
          <w:sz w:val="22"/>
          <w:szCs w:val="22"/>
        </w:rPr>
        <w:t>In order to be considered for a leave</w:t>
      </w:r>
      <w:r w:rsidR="002D3EBA" w:rsidRPr="00CB6F08">
        <w:rPr>
          <w:sz w:val="22"/>
          <w:szCs w:val="22"/>
        </w:rPr>
        <w:t>-</w:t>
      </w:r>
      <w:r w:rsidR="00F73A48" w:rsidRPr="00CB6F08">
        <w:rPr>
          <w:sz w:val="22"/>
          <w:szCs w:val="22"/>
        </w:rPr>
        <w:t>of</w:t>
      </w:r>
      <w:r w:rsidR="002D3EBA" w:rsidRPr="00CB6F08">
        <w:rPr>
          <w:sz w:val="22"/>
          <w:szCs w:val="22"/>
        </w:rPr>
        <w:t>-</w:t>
      </w:r>
      <w:r w:rsidR="00F73A48" w:rsidRPr="00CB6F08">
        <w:rPr>
          <w:sz w:val="22"/>
          <w:szCs w:val="22"/>
        </w:rPr>
        <w:t>absence</w:t>
      </w:r>
      <w:r w:rsidR="002D3EBA" w:rsidRPr="00CB6F08">
        <w:rPr>
          <w:sz w:val="22"/>
          <w:szCs w:val="22"/>
        </w:rPr>
        <w:t>,</w:t>
      </w:r>
      <w:r w:rsidR="00F73A48" w:rsidRPr="00CB6F08">
        <w:rPr>
          <w:sz w:val="22"/>
          <w:szCs w:val="22"/>
        </w:rPr>
        <w:t xml:space="preserve"> the student must NOT:</w:t>
      </w:r>
    </w:p>
    <w:p w14:paraId="45528006" w14:textId="486F5B74" w:rsidR="00F73A48" w:rsidRPr="00CA0516" w:rsidRDefault="00F73A48" w:rsidP="002849A0">
      <w:pPr>
        <w:pStyle w:val="ListParagraph"/>
        <w:numPr>
          <w:ilvl w:val="0"/>
          <w:numId w:val="13"/>
        </w:numPr>
        <w:tabs>
          <w:tab w:val="clear" w:pos="1440"/>
          <w:tab w:val="num" w:pos="2160"/>
        </w:tabs>
        <w:ind w:left="2160"/>
        <w:jc w:val="both"/>
        <w:rPr>
          <w:sz w:val="22"/>
          <w:szCs w:val="22"/>
        </w:rPr>
      </w:pPr>
      <w:r w:rsidRPr="00CA0516">
        <w:rPr>
          <w:sz w:val="22"/>
          <w:szCs w:val="22"/>
        </w:rPr>
        <w:t>Have registered for any course</w:t>
      </w:r>
    </w:p>
    <w:p w14:paraId="38267FD8" w14:textId="77777777" w:rsidR="00CA0516" w:rsidRDefault="00F73A48" w:rsidP="002849A0">
      <w:pPr>
        <w:pStyle w:val="ListParagraph"/>
        <w:numPr>
          <w:ilvl w:val="0"/>
          <w:numId w:val="13"/>
        </w:numPr>
        <w:tabs>
          <w:tab w:val="clear" w:pos="1440"/>
          <w:tab w:val="num" w:pos="2160"/>
        </w:tabs>
        <w:ind w:left="2160"/>
        <w:jc w:val="both"/>
        <w:rPr>
          <w:sz w:val="22"/>
          <w:szCs w:val="22"/>
        </w:rPr>
      </w:pPr>
      <w:r w:rsidRPr="00CA0516">
        <w:rPr>
          <w:sz w:val="22"/>
          <w:szCs w:val="22"/>
        </w:rPr>
        <w:t>Have been previously registered for thesis or dissertation credits</w:t>
      </w:r>
    </w:p>
    <w:p w14:paraId="4DDBC81F" w14:textId="3D6DCB8C" w:rsidR="00F73A48" w:rsidRPr="00CA0516" w:rsidRDefault="00F73A48" w:rsidP="002849A0">
      <w:pPr>
        <w:pStyle w:val="ListParagraph"/>
        <w:numPr>
          <w:ilvl w:val="0"/>
          <w:numId w:val="13"/>
        </w:numPr>
        <w:tabs>
          <w:tab w:val="clear" w:pos="1440"/>
          <w:tab w:val="num" w:pos="2160"/>
        </w:tabs>
        <w:ind w:left="2160"/>
        <w:jc w:val="both"/>
        <w:rPr>
          <w:sz w:val="22"/>
          <w:szCs w:val="22"/>
        </w:rPr>
      </w:pPr>
      <w:r w:rsidRPr="00CA0516">
        <w:rPr>
          <w:sz w:val="22"/>
          <w:szCs w:val="22"/>
        </w:rPr>
        <w:t>Have an “I” on his/her record</w:t>
      </w:r>
    </w:p>
    <w:p w14:paraId="03991EF0" w14:textId="4E3FF372" w:rsidR="00F73A48" w:rsidRPr="00CA0516" w:rsidRDefault="00F73A48" w:rsidP="002849A0">
      <w:pPr>
        <w:pStyle w:val="ListParagraph"/>
        <w:numPr>
          <w:ilvl w:val="0"/>
          <w:numId w:val="13"/>
        </w:numPr>
        <w:tabs>
          <w:tab w:val="clear" w:pos="1440"/>
          <w:tab w:val="num" w:pos="2160"/>
        </w:tabs>
        <w:ind w:left="2160"/>
        <w:jc w:val="both"/>
        <w:rPr>
          <w:sz w:val="22"/>
          <w:szCs w:val="22"/>
        </w:rPr>
      </w:pPr>
      <w:r w:rsidRPr="00CA0516">
        <w:rPr>
          <w:sz w:val="22"/>
          <w:szCs w:val="22"/>
        </w:rPr>
        <w:t>Be scheduled to take any examination (such as language, comprehensive, etc.)</w:t>
      </w:r>
    </w:p>
    <w:p w14:paraId="24449037" w14:textId="77777777" w:rsidR="00F73A48" w:rsidRPr="00CB6F08" w:rsidRDefault="00F73A48" w:rsidP="002849A0">
      <w:pPr>
        <w:ind w:left="1080"/>
        <w:jc w:val="both"/>
        <w:rPr>
          <w:sz w:val="22"/>
          <w:szCs w:val="22"/>
        </w:rPr>
      </w:pPr>
    </w:p>
    <w:p w14:paraId="755D5C34" w14:textId="77777777" w:rsidR="006C6423" w:rsidRPr="00CB6F08" w:rsidRDefault="00952B68" w:rsidP="002849A0">
      <w:pPr>
        <w:ind w:left="720"/>
        <w:jc w:val="both"/>
        <w:rPr>
          <w:sz w:val="22"/>
          <w:szCs w:val="22"/>
        </w:rPr>
      </w:pPr>
      <w:r w:rsidRPr="00CB6F08">
        <w:rPr>
          <w:sz w:val="22"/>
          <w:szCs w:val="22"/>
        </w:rPr>
        <w:t>Students on approved leaves</w:t>
      </w:r>
      <w:r w:rsidR="00856C0B" w:rsidRPr="00CB6F08">
        <w:rPr>
          <w:sz w:val="22"/>
          <w:szCs w:val="22"/>
        </w:rPr>
        <w:t>-</w:t>
      </w:r>
      <w:r w:rsidRPr="00CB6F08">
        <w:rPr>
          <w:sz w:val="22"/>
          <w:szCs w:val="22"/>
        </w:rPr>
        <w:t>of</w:t>
      </w:r>
      <w:r w:rsidR="00856C0B" w:rsidRPr="00CB6F08">
        <w:rPr>
          <w:sz w:val="22"/>
          <w:szCs w:val="22"/>
        </w:rPr>
        <w:t>-</w:t>
      </w:r>
      <w:r w:rsidRPr="00CB6F08">
        <w:rPr>
          <w:sz w:val="22"/>
          <w:szCs w:val="22"/>
        </w:rPr>
        <w:t>absence are not charged tuition.  Time spent on an approved leave</w:t>
      </w:r>
      <w:r w:rsidR="00856C0B" w:rsidRPr="00CB6F08">
        <w:rPr>
          <w:sz w:val="22"/>
          <w:szCs w:val="22"/>
        </w:rPr>
        <w:t>-</w:t>
      </w:r>
      <w:r w:rsidRPr="00CB6F08">
        <w:rPr>
          <w:sz w:val="22"/>
          <w:szCs w:val="22"/>
        </w:rPr>
        <w:t>of</w:t>
      </w:r>
      <w:r w:rsidR="00856C0B" w:rsidRPr="00CB6F08">
        <w:rPr>
          <w:sz w:val="22"/>
          <w:szCs w:val="22"/>
        </w:rPr>
        <w:t>-</w:t>
      </w:r>
      <w:r w:rsidRPr="00CB6F08">
        <w:rPr>
          <w:sz w:val="22"/>
          <w:szCs w:val="22"/>
        </w:rPr>
        <w:t xml:space="preserve">absence is not charged against the </w:t>
      </w:r>
      <w:r w:rsidR="004925BD" w:rsidRPr="00CB6F08">
        <w:rPr>
          <w:b/>
          <w:sz w:val="22"/>
          <w:szCs w:val="22"/>
        </w:rPr>
        <w:t>eight</w:t>
      </w:r>
      <w:r w:rsidRPr="00CB6F08">
        <w:rPr>
          <w:b/>
          <w:sz w:val="22"/>
          <w:szCs w:val="22"/>
        </w:rPr>
        <w:t>-year</w:t>
      </w:r>
      <w:r w:rsidRPr="00CB6F08">
        <w:rPr>
          <w:sz w:val="22"/>
          <w:szCs w:val="22"/>
        </w:rPr>
        <w:t xml:space="preserve"> time limit (see “Time Limits”)</w:t>
      </w:r>
      <w:r w:rsidR="00D64EDB" w:rsidRPr="00CB6F08">
        <w:rPr>
          <w:sz w:val="22"/>
          <w:szCs w:val="22"/>
        </w:rPr>
        <w:t xml:space="preserve"> </w:t>
      </w:r>
      <w:r w:rsidR="002D3EBA" w:rsidRPr="00CB6F08">
        <w:rPr>
          <w:sz w:val="22"/>
          <w:szCs w:val="22"/>
        </w:rPr>
        <w:t>t</w:t>
      </w:r>
      <w:r w:rsidR="008B6828" w:rsidRPr="00CB6F08">
        <w:rPr>
          <w:sz w:val="22"/>
          <w:szCs w:val="22"/>
        </w:rPr>
        <w:t>o obtain a leave</w:t>
      </w:r>
      <w:r w:rsidR="002D3EBA" w:rsidRPr="00CB6F08">
        <w:rPr>
          <w:sz w:val="22"/>
          <w:szCs w:val="22"/>
        </w:rPr>
        <w:t>-</w:t>
      </w:r>
      <w:r w:rsidR="008B6828" w:rsidRPr="00CB6F08">
        <w:rPr>
          <w:sz w:val="22"/>
          <w:szCs w:val="22"/>
        </w:rPr>
        <w:t>of</w:t>
      </w:r>
      <w:r w:rsidR="002D3EBA" w:rsidRPr="00CB6F08">
        <w:rPr>
          <w:sz w:val="22"/>
          <w:szCs w:val="22"/>
        </w:rPr>
        <w:t>-</w:t>
      </w:r>
      <w:r w:rsidR="008B6828" w:rsidRPr="00CB6F08">
        <w:rPr>
          <w:sz w:val="22"/>
          <w:szCs w:val="22"/>
        </w:rPr>
        <w:t>absence:</w:t>
      </w:r>
    </w:p>
    <w:p w14:paraId="19A72902" w14:textId="77777777" w:rsidR="008B6828" w:rsidRPr="00CB6F08" w:rsidRDefault="008B6828" w:rsidP="002849A0">
      <w:pPr>
        <w:ind w:left="1080"/>
        <w:jc w:val="both"/>
        <w:rPr>
          <w:sz w:val="22"/>
          <w:szCs w:val="22"/>
        </w:rPr>
      </w:pPr>
    </w:p>
    <w:p w14:paraId="3CDCFDC8" w14:textId="77777777" w:rsidR="002D3EBA" w:rsidRPr="00F51E7C" w:rsidRDefault="002D3EBA" w:rsidP="002849A0">
      <w:pPr>
        <w:ind w:left="720"/>
        <w:jc w:val="both"/>
        <w:rPr>
          <w:sz w:val="22"/>
          <w:szCs w:val="22"/>
          <w:u w:val="single"/>
        </w:rPr>
      </w:pPr>
      <w:r w:rsidRPr="00F51E7C">
        <w:rPr>
          <w:sz w:val="22"/>
          <w:szCs w:val="22"/>
          <w:u w:val="single"/>
        </w:rPr>
        <w:t>Procedure</w:t>
      </w:r>
    </w:p>
    <w:p w14:paraId="047F92D8" w14:textId="01EAB9AC" w:rsidR="008B6828" w:rsidRPr="00F51E7C" w:rsidRDefault="00B2243B" w:rsidP="002849A0">
      <w:pPr>
        <w:pStyle w:val="ListParagraph"/>
        <w:numPr>
          <w:ilvl w:val="0"/>
          <w:numId w:val="16"/>
        </w:numPr>
        <w:ind w:left="1440"/>
        <w:rPr>
          <w:sz w:val="22"/>
          <w:szCs w:val="22"/>
        </w:rPr>
      </w:pPr>
      <w:r w:rsidRPr="00F51E7C">
        <w:rPr>
          <w:sz w:val="22"/>
          <w:szCs w:val="22"/>
        </w:rPr>
        <w:t>The</w:t>
      </w:r>
      <w:r w:rsidR="008B6828" w:rsidRPr="00F51E7C">
        <w:rPr>
          <w:sz w:val="22"/>
          <w:szCs w:val="22"/>
        </w:rPr>
        <w:t xml:space="preserve"> student</w:t>
      </w:r>
      <w:r w:rsidR="009452F3" w:rsidRPr="00F51E7C">
        <w:rPr>
          <w:sz w:val="22"/>
          <w:szCs w:val="22"/>
        </w:rPr>
        <w:t xml:space="preserve"> must write</w:t>
      </w:r>
      <w:r w:rsidR="008B6828" w:rsidRPr="00F51E7C">
        <w:rPr>
          <w:sz w:val="22"/>
          <w:szCs w:val="22"/>
        </w:rPr>
        <w:t xml:space="preserve"> a letter outlining in detail the reasons for requesting a leave.  This letter should be addressed to the Chair of the Department.</w:t>
      </w:r>
    </w:p>
    <w:p w14:paraId="2D311820" w14:textId="196C2E55" w:rsidR="008B6828" w:rsidRPr="00F51E7C" w:rsidRDefault="00B2243B" w:rsidP="002849A0">
      <w:pPr>
        <w:pStyle w:val="ListParagraph"/>
        <w:numPr>
          <w:ilvl w:val="0"/>
          <w:numId w:val="16"/>
        </w:numPr>
        <w:ind w:left="1440"/>
        <w:rPr>
          <w:sz w:val="22"/>
          <w:szCs w:val="22"/>
        </w:rPr>
      </w:pPr>
      <w:r w:rsidRPr="00F51E7C">
        <w:rPr>
          <w:sz w:val="22"/>
          <w:szCs w:val="22"/>
        </w:rPr>
        <w:t>The</w:t>
      </w:r>
      <w:r w:rsidR="008B6828" w:rsidRPr="00F51E7C">
        <w:rPr>
          <w:sz w:val="22"/>
          <w:szCs w:val="22"/>
        </w:rPr>
        <w:t xml:space="preserve"> Chair will determine the appropriateness of giving the leave, add his/her recommendation to the letter and forward it to the Graduate Dean.</w:t>
      </w:r>
    </w:p>
    <w:p w14:paraId="4F774B2E" w14:textId="6F72C884" w:rsidR="008B6828" w:rsidRPr="00F51E7C" w:rsidRDefault="00B2243B" w:rsidP="002849A0">
      <w:pPr>
        <w:pStyle w:val="ListParagraph"/>
        <w:numPr>
          <w:ilvl w:val="0"/>
          <w:numId w:val="16"/>
        </w:numPr>
        <w:ind w:left="1440"/>
        <w:rPr>
          <w:sz w:val="22"/>
          <w:szCs w:val="22"/>
        </w:rPr>
      </w:pPr>
      <w:r w:rsidRPr="00F51E7C">
        <w:rPr>
          <w:sz w:val="22"/>
          <w:szCs w:val="22"/>
        </w:rPr>
        <w:t>After</w:t>
      </w:r>
      <w:r w:rsidR="008B6828" w:rsidRPr="00F51E7C">
        <w:rPr>
          <w:sz w:val="22"/>
          <w:szCs w:val="22"/>
        </w:rPr>
        <w:t xml:space="preserve"> action by the </w:t>
      </w:r>
      <w:r w:rsidR="001F1104" w:rsidRPr="00F51E7C">
        <w:rPr>
          <w:sz w:val="22"/>
          <w:szCs w:val="22"/>
        </w:rPr>
        <w:t xml:space="preserve">Graduate </w:t>
      </w:r>
      <w:r w:rsidR="008B6828" w:rsidRPr="00F51E7C">
        <w:rPr>
          <w:sz w:val="22"/>
          <w:szCs w:val="22"/>
        </w:rPr>
        <w:t xml:space="preserve">Dean, the Division of Graduate Studies will notify the student, the </w:t>
      </w:r>
      <w:r w:rsidR="001F1104" w:rsidRPr="00F51E7C">
        <w:rPr>
          <w:sz w:val="22"/>
          <w:szCs w:val="22"/>
        </w:rPr>
        <w:t>D</w:t>
      </w:r>
      <w:r w:rsidR="008B6828" w:rsidRPr="00F51E7C">
        <w:rPr>
          <w:sz w:val="22"/>
          <w:szCs w:val="22"/>
        </w:rPr>
        <w:t>epartment, and the Registrar of the decision.</w:t>
      </w:r>
    </w:p>
    <w:p w14:paraId="2E8C0F76" w14:textId="77777777" w:rsidR="008B6828" w:rsidRPr="00F51E7C" w:rsidRDefault="008B6828" w:rsidP="002849A0">
      <w:pPr>
        <w:ind w:left="1080"/>
        <w:jc w:val="both"/>
        <w:rPr>
          <w:sz w:val="22"/>
          <w:szCs w:val="22"/>
        </w:rPr>
      </w:pPr>
    </w:p>
    <w:p w14:paraId="4E39DCFC" w14:textId="77777777" w:rsidR="00952B68" w:rsidRPr="00CB6F08" w:rsidRDefault="00952B68" w:rsidP="002849A0">
      <w:pPr>
        <w:ind w:left="720"/>
        <w:jc w:val="both"/>
        <w:rPr>
          <w:sz w:val="22"/>
          <w:szCs w:val="22"/>
        </w:rPr>
      </w:pPr>
      <w:r w:rsidRPr="00CB6F08">
        <w:rPr>
          <w:sz w:val="22"/>
          <w:szCs w:val="22"/>
        </w:rPr>
        <w:t>Students who interrupt their studies or who fail to register for a regular semester without a leave</w:t>
      </w:r>
      <w:r w:rsidR="00856C0B" w:rsidRPr="00CB6F08">
        <w:rPr>
          <w:sz w:val="22"/>
          <w:szCs w:val="22"/>
        </w:rPr>
        <w:t>-</w:t>
      </w:r>
      <w:r w:rsidRPr="00CB6F08">
        <w:rPr>
          <w:sz w:val="22"/>
          <w:szCs w:val="22"/>
        </w:rPr>
        <w:t xml:space="preserve">of absence are considered to have </w:t>
      </w:r>
      <w:r w:rsidRPr="00CB6F08">
        <w:rPr>
          <w:b/>
          <w:sz w:val="22"/>
          <w:szCs w:val="22"/>
        </w:rPr>
        <w:t>withdrawn</w:t>
      </w:r>
      <w:r w:rsidRPr="00CB6F08">
        <w:rPr>
          <w:sz w:val="22"/>
          <w:szCs w:val="22"/>
        </w:rPr>
        <w:t xml:space="preserve"> from the program.  Such students must </w:t>
      </w:r>
      <w:r w:rsidR="00C92706" w:rsidRPr="00CB6F08">
        <w:rPr>
          <w:sz w:val="22"/>
          <w:szCs w:val="22"/>
        </w:rPr>
        <w:t>submit a</w:t>
      </w:r>
      <w:r w:rsidRPr="00CB6F08">
        <w:rPr>
          <w:sz w:val="22"/>
          <w:szCs w:val="22"/>
        </w:rPr>
        <w:t xml:space="preserve"> formal application and </w:t>
      </w:r>
      <w:r w:rsidR="008B6828" w:rsidRPr="00CB6F08">
        <w:rPr>
          <w:sz w:val="22"/>
          <w:szCs w:val="22"/>
        </w:rPr>
        <w:t>complete</w:t>
      </w:r>
      <w:r w:rsidRPr="00CB6F08">
        <w:rPr>
          <w:sz w:val="22"/>
          <w:szCs w:val="22"/>
        </w:rPr>
        <w:t xml:space="preserve"> the entire admission process if they wish to re-enter the program at a later date.</w:t>
      </w:r>
    </w:p>
    <w:p w14:paraId="1CDF9574" w14:textId="77777777" w:rsidR="0008270E" w:rsidRPr="00CB6F08" w:rsidRDefault="0008270E" w:rsidP="00A8270D">
      <w:pPr>
        <w:ind w:left="360" w:firstLine="720"/>
        <w:jc w:val="both"/>
        <w:rPr>
          <w:b/>
          <w:sz w:val="22"/>
          <w:szCs w:val="22"/>
        </w:rPr>
      </w:pPr>
    </w:p>
    <w:p w14:paraId="487537D1" w14:textId="77777777" w:rsidR="00952B68" w:rsidRPr="00CB6F08" w:rsidRDefault="00C92706" w:rsidP="002849A0">
      <w:pPr>
        <w:ind w:left="720"/>
        <w:jc w:val="both"/>
        <w:rPr>
          <w:b/>
          <w:sz w:val="22"/>
          <w:szCs w:val="22"/>
        </w:rPr>
      </w:pPr>
      <w:r w:rsidRPr="00CB6F08">
        <w:rPr>
          <w:b/>
          <w:sz w:val="22"/>
          <w:szCs w:val="22"/>
        </w:rPr>
        <w:t>iii.</w:t>
      </w:r>
      <w:r w:rsidRPr="00CB6F08">
        <w:rPr>
          <w:b/>
          <w:sz w:val="22"/>
          <w:szCs w:val="22"/>
        </w:rPr>
        <w:tab/>
        <w:t>TIME LIMITS</w:t>
      </w:r>
      <w:r w:rsidR="00952B68" w:rsidRPr="00CB6F08">
        <w:rPr>
          <w:b/>
          <w:sz w:val="22"/>
          <w:szCs w:val="22"/>
        </w:rPr>
        <w:t xml:space="preserve"> </w:t>
      </w:r>
    </w:p>
    <w:p w14:paraId="53EB1B00" w14:textId="77777777" w:rsidR="00A628BE" w:rsidRPr="00CB6F08" w:rsidRDefault="00A628BE" w:rsidP="002849A0">
      <w:pPr>
        <w:ind w:left="720"/>
        <w:jc w:val="both"/>
        <w:rPr>
          <w:sz w:val="22"/>
          <w:szCs w:val="22"/>
        </w:rPr>
      </w:pPr>
      <w:r w:rsidRPr="00CB6F08">
        <w:rPr>
          <w:sz w:val="22"/>
          <w:szCs w:val="22"/>
        </w:rPr>
        <w:t xml:space="preserve">All students are expected to complete their program within </w:t>
      </w:r>
      <w:r w:rsidR="003909C3" w:rsidRPr="00CB6F08">
        <w:rPr>
          <w:sz w:val="22"/>
          <w:szCs w:val="22"/>
        </w:rPr>
        <w:t>eight (8</w:t>
      </w:r>
      <w:r w:rsidRPr="00CB6F08">
        <w:rPr>
          <w:sz w:val="22"/>
          <w:szCs w:val="22"/>
        </w:rPr>
        <w:t xml:space="preserve">) years from the date of first registration.  This means that the student is expected to graduate with </w:t>
      </w:r>
      <w:r w:rsidR="00C92706" w:rsidRPr="00CB6F08">
        <w:rPr>
          <w:sz w:val="22"/>
          <w:szCs w:val="22"/>
        </w:rPr>
        <w:t>a</w:t>
      </w:r>
      <w:r w:rsidRPr="00CB6F08">
        <w:rPr>
          <w:sz w:val="22"/>
          <w:szCs w:val="22"/>
        </w:rPr>
        <w:t xml:space="preserve"> Master’s degree within this period</w:t>
      </w:r>
      <w:r w:rsidR="00856C0B" w:rsidRPr="00CB6F08">
        <w:rPr>
          <w:sz w:val="22"/>
          <w:szCs w:val="22"/>
        </w:rPr>
        <w:t>-</w:t>
      </w:r>
      <w:r w:rsidR="00F8422E" w:rsidRPr="00CB6F08">
        <w:rPr>
          <w:sz w:val="22"/>
          <w:szCs w:val="22"/>
        </w:rPr>
        <w:t>o</w:t>
      </w:r>
      <w:r w:rsidRPr="00CB6F08">
        <w:rPr>
          <w:sz w:val="22"/>
          <w:szCs w:val="22"/>
        </w:rPr>
        <w:t>f</w:t>
      </w:r>
      <w:r w:rsidR="00F8422E" w:rsidRPr="00CB6F08">
        <w:rPr>
          <w:sz w:val="22"/>
          <w:szCs w:val="22"/>
        </w:rPr>
        <w:t>-</w:t>
      </w:r>
      <w:r w:rsidRPr="00CB6F08">
        <w:rPr>
          <w:sz w:val="22"/>
          <w:szCs w:val="22"/>
        </w:rPr>
        <w:t>time.</w:t>
      </w:r>
    </w:p>
    <w:p w14:paraId="7D77B32D" w14:textId="77777777" w:rsidR="002E0383" w:rsidRPr="00CB6F08" w:rsidRDefault="002E0383" w:rsidP="002849A0">
      <w:pPr>
        <w:ind w:left="1800"/>
        <w:jc w:val="both"/>
        <w:rPr>
          <w:sz w:val="22"/>
          <w:szCs w:val="22"/>
        </w:rPr>
      </w:pPr>
    </w:p>
    <w:p w14:paraId="7421BFED" w14:textId="77777777" w:rsidR="00A628BE" w:rsidRPr="00CB6F08" w:rsidRDefault="00A628BE" w:rsidP="002849A0">
      <w:pPr>
        <w:ind w:left="720"/>
        <w:jc w:val="both"/>
        <w:rPr>
          <w:sz w:val="22"/>
          <w:szCs w:val="22"/>
        </w:rPr>
      </w:pPr>
      <w:r w:rsidRPr="00CB6F08">
        <w:rPr>
          <w:sz w:val="22"/>
          <w:szCs w:val="22"/>
        </w:rPr>
        <w:t>In the event that a student does not complete all requirements with</w:t>
      </w:r>
      <w:r w:rsidR="00C92706" w:rsidRPr="00CB6F08">
        <w:rPr>
          <w:sz w:val="22"/>
          <w:szCs w:val="22"/>
        </w:rPr>
        <w:t>in</w:t>
      </w:r>
      <w:r w:rsidRPr="00CB6F08">
        <w:rPr>
          <w:sz w:val="22"/>
          <w:szCs w:val="22"/>
        </w:rPr>
        <w:t xml:space="preserve"> the </w:t>
      </w:r>
      <w:r w:rsidR="003909C3" w:rsidRPr="00CB6F08">
        <w:rPr>
          <w:sz w:val="22"/>
          <w:szCs w:val="22"/>
        </w:rPr>
        <w:t>eight</w:t>
      </w:r>
      <w:r w:rsidRPr="00CB6F08">
        <w:rPr>
          <w:sz w:val="22"/>
          <w:szCs w:val="22"/>
        </w:rPr>
        <w:t xml:space="preserve">-year time limit, </w:t>
      </w:r>
      <w:r w:rsidR="004925BD" w:rsidRPr="00CB6F08">
        <w:rPr>
          <w:sz w:val="22"/>
          <w:szCs w:val="22"/>
        </w:rPr>
        <w:t>the student</w:t>
      </w:r>
      <w:r w:rsidRPr="00CB6F08">
        <w:rPr>
          <w:sz w:val="22"/>
          <w:szCs w:val="22"/>
        </w:rPr>
        <w:t xml:space="preserve"> must petition the Graduate Council of Jackson State University for an extension and maintain contin</w:t>
      </w:r>
      <w:r w:rsidR="00935576" w:rsidRPr="00CB6F08">
        <w:rPr>
          <w:sz w:val="22"/>
          <w:szCs w:val="22"/>
        </w:rPr>
        <w:t>u</w:t>
      </w:r>
      <w:r w:rsidRPr="00CB6F08">
        <w:rPr>
          <w:sz w:val="22"/>
          <w:szCs w:val="22"/>
        </w:rPr>
        <w:t xml:space="preserve">ous registration </w:t>
      </w:r>
      <w:r w:rsidR="00D162D6" w:rsidRPr="00CB6F08">
        <w:rPr>
          <w:sz w:val="22"/>
          <w:szCs w:val="22"/>
        </w:rPr>
        <w:t>of at least three</w:t>
      </w:r>
      <w:r w:rsidR="00C92706" w:rsidRPr="00CB6F08">
        <w:rPr>
          <w:sz w:val="22"/>
          <w:szCs w:val="22"/>
        </w:rPr>
        <w:t xml:space="preserve"> </w:t>
      </w:r>
      <w:r w:rsidR="00D162D6" w:rsidRPr="00CB6F08">
        <w:rPr>
          <w:sz w:val="22"/>
          <w:szCs w:val="22"/>
        </w:rPr>
        <w:t>hours of course credit in order to maintain student status within the program.  In the event that research re</w:t>
      </w:r>
      <w:r w:rsidR="006074DD" w:rsidRPr="00CB6F08">
        <w:rPr>
          <w:sz w:val="22"/>
          <w:szCs w:val="22"/>
        </w:rPr>
        <w:t>quires faculty time during the s</w:t>
      </w:r>
      <w:r w:rsidR="00D162D6" w:rsidRPr="00CB6F08">
        <w:rPr>
          <w:sz w:val="22"/>
          <w:szCs w:val="22"/>
        </w:rPr>
        <w:t>ummer, the student must also register for at least three hours of course work that session as well.</w:t>
      </w:r>
    </w:p>
    <w:p w14:paraId="4DCCED98" w14:textId="77777777" w:rsidR="002E0383" w:rsidRPr="00CB6F08" w:rsidRDefault="002E0383" w:rsidP="002849A0">
      <w:pPr>
        <w:ind w:left="1800"/>
        <w:jc w:val="both"/>
        <w:rPr>
          <w:sz w:val="22"/>
          <w:szCs w:val="22"/>
        </w:rPr>
      </w:pPr>
    </w:p>
    <w:p w14:paraId="49C3BBDB" w14:textId="77777777" w:rsidR="00EC5A2F" w:rsidRPr="00CB6F08" w:rsidRDefault="00EC5A2F" w:rsidP="002849A0">
      <w:pPr>
        <w:ind w:left="720"/>
        <w:jc w:val="both"/>
        <w:rPr>
          <w:sz w:val="22"/>
          <w:szCs w:val="22"/>
        </w:rPr>
      </w:pPr>
      <w:r w:rsidRPr="00CB6F08">
        <w:rPr>
          <w:sz w:val="22"/>
          <w:szCs w:val="22"/>
        </w:rPr>
        <w:t>In order to remain an active and matriculated stud</w:t>
      </w:r>
      <w:r w:rsidR="006074DD" w:rsidRPr="00CB6F08">
        <w:rPr>
          <w:sz w:val="22"/>
          <w:szCs w:val="22"/>
        </w:rPr>
        <w:t xml:space="preserve">ent, registration is required </w:t>
      </w:r>
      <w:r w:rsidRPr="00CB6F08">
        <w:rPr>
          <w:sz w:val="22"/>
          <w:szCs w:val="22"/>
        </w:rPr>
        <w:t>every semester (excluding summer) until the completion of degree requirements, unless a leave</w:t>
      </w:r>
      <w:r w:rsidR="00F8422E" w:rsidRPr="00CB6F08">
        <w:rPr>
          <w:sz w:val="22"/>
          <w:szCs w:val="22"/>
        </w:rPr>
        <w:t>-</w:t>
      </w:r>
      <w:r w:rsidRPr="00CB6F08">
        <w:rPr>
          <w:sz w:val="22"/>
          <w:szCs w:val="22"/>
        </w:rPr>
        <w:t>of</w:t>
      </w:r>
      <w:r w:rsidR="00F8422E" w:rsidRPr="00CB6F08">
        <w:rPr>
          <w:sz w:val="22"/>
          <w:szCs w:val="22"/>
        </w:rPr>
        <w:t>-</w:t>
      </w:r>
      <w:r w:rsidRPr="00CB6F08">
        <w:rPr>
          <w:sz w:val="22"/>
          <w:szCs w:val="22"/>
        </w:rPr>
        <w:t xml:space="preserve">absence has been granted. </w:t>
      </w:r>
      <w:r w:rsidRPr="00CB6F08">
        <w:rPr>
          <w:b/>
          <w:sz w:val="22"/>
          <w:szCs w:val="22"/>
        </w:rPr>
        <w:t xml:space="preserve">Failure to remain in continuous registration will be deemed as the student’s formal written withdrawal from the program.  </w:t>
      </w:r>
    </w:p>
    <w:p w14:paraId="750AA004" w14:textId="77777777" w:rsidR="00F8422E" w:rsidRPr="00CB6F08" w:rsidRDefault="00F8422E" w:rsidP="002849A0">
      <w:pPr>
        <w:ind w:left="1080"/>
        <w:jc w:val="both"/>
        <w:rPr>
          <w:b/>
          <w:sz w:val="22"/>
          <w:szCs w:val="22"/>
        </w:rPr>
      </w:pPr>
    </w:p>
    <w:p w14:paraId="0DE01AD6" w14:textId="77777777" w:rsidR="00EC5A2F" w:rsidRPr="00CB6F08" w:rsidRDefault="00C92706" w:rsidP="002849A0">
      <w:pPr>
        <w:ind w:left="720"/>
        <w:jc w:val="both"/>
        <w:rPr>
          <w:b/>
          <w:sz w:val="22"/>
          <w:szCs w:val="22"/>
        </w:rPr>
      </w:pPr>
      <w:r w:rsidRPr="00CB6F08">
        <w:rPr>
          <w:b/>
          <w:sz w:val="22"/>
          <w:szCs w:val="22"/>
        </w:rPr>
        <w:t>iv.</w:t>
      </w:r>
      <w:r w:rsidR="00303160" w:rsidRPr="00CB6F08">
        <w:rPr>
          <w:b/>
          <w:sz w:val="22"/>
          <w:szCs w:val="22"/>
        </w:rPr>
        <w:tab/>
        <w:t>RESIDENCY REQUIREMENTS</w:t>
      </w:r>
      <w:r w:rsidR="00EC5A2F" w:rsidRPr="00CB6F08">
        <w:rPr>
          <w:b/>
          <w:sz w:val="22"/>
          <w:szCs w:val="22"/>
        </w:rPr>
        <w:t xml:space="preserve"> </w:t>
      </w:r>
      <w:r w:rsidR="004925BD" w:rsidRPr="00CB6F08">
        <w:rPr>
          <w:b/>
          <w:sz w:val="22"/>
          <w:szCs w:val="22"/>
        </w:rPr>
        <w:t xml:space="preserve"> </w:t>
      </w:r>
    </w:p>
    <w:p w14:paraId="69724EAB" w14:textId="77777777" w:rsidR="007F6B56" w:rsidRPr="00CB6F08" w:rsidRDefault="007F6B56" w:rsidP="002849A0">
      <w:pPr>
        <w:ind w:left="720"/>
        <w:jc w:val="both"/>
        <w:rPr>
          <w:sz w:val="22"/>
          <w:szCs w:val="22"/>
        </w:rPr>
      </w:pPr>
      <w:r w:rsidRPr="00CB6F08">
        <w:rPr>
          <w:sz w:val="22"/>
          <w:szCs w:val="22"/>
        </w:rPr>
        <w:t xml:space="preserve">The minimum period of residency for the Master of Arts Degree in Urban and Regional Planning is one </w:t>
      </w:r>
      <w:r w:rsidR="00B50A96" w:rsidRPr="00CB6F08">
        <w:rPr>
          <w:sz w:val="22"/>
          <w:szCs w:val="22"/>
        </w:rPr>
        <w:t>year or the equivalent of two semesters</w:t>
      </w:r>
      <w:r w:rsidR="00E21C2D" w:rsidRPr="00CB6F08">
        <w:rPr>
          <w:sz w:val="22"/>
          <w:szCs w:val="22"/>
        </w:rPr>
        <w:t>.</w:t>
      </w:r>
      <w:r w:rsidRPr="00CB6F08">
        <w:rPr>
          <w:sz w:val="22"/>
          <w:szCs w:val="22"/>
        </w:rPr>
        <w:t xml:space="preserve">  Students applying for financial assistance </w:t>
      </w:r>
      <w:r w:rsidRPr="00CB6F08">
        <w:rPr>
          <w:b/>
          <w:sz w:val="22"/>
          <w:szCs w:val="22"/>
        </w:rPr>
        <w:t xml:space="preserve">MUST </w:t>
      </w:r>
      <w:r w:rsidRPr="00CB6F08">
        <w:rPr>
          <w:sz w:val="22"/>
          <w:szCs w:val="22"/>
        </w:rPr>
        <w:t>clarify this with the Graduate School and the Office of Financial Aid.</w:t>
      </w:r>
    </w:p>
    <w:p w14:paraId="6140E889" w14:textId="77777777" w:rsidR="00F8422E" w:rsidRPr="00CB6F08" w:rsidRDefault="00F8422E" w:rsidP="002849A0">
      <w:pPr>
        <w:ind w:left="1080"/>
        <w:jc w:val="both"/>
        <w:rPr>
          <w:b/>
          <w:sz w:val="22"/>
          <w:szCs w:val="22"/>
        </w:rPr>
      </w:pPr>
    </w:p>
    <w:p w14:paraId="08723DEA" w14:textId="6F3D48FA" w:rsidR="004B709B" w:rsidRPr="00CB6F08" w:rsidRDefault="00F51E7C" w:rsidP="002849A0">
      <w:pPr>
        <w:ind w:left="720"/>
        <w:jc w:val="both"/>
        <w:rPr>
          <w:b/>
          <w:sz w:val="22"/>
          <w:szCs w:val="22"/>
        </w:rPr>
      </w:pPr>
      <w:r>
        <w:rPr>
          <w:b/>
          <w:sz w:val="22"/>
          <w:szCs w:val="22"/>
        </w:rPr>
        <w:t xml:space="preserve"> </w:t>
      </w:r>
      <w:r w:rsidR="00303160" w:rsidRPr="00CB6F08">
        <w:rPr>
          <w:b/>
          <w:sz w:val="22"/>
          <w:szCs w:val="22"/>
        </w:rPr>
        <w:t>v.</w:t>
      </w:r>
      <w:r w:rsidR="00303160" w:rsidRPr="00CB6F08">
        <w:rPr>
          <w:b/>
          <w:sz w:val="22"/>
          <w:szCs w:val="22"/>
        </w:rPr>
        <w:tab/>
        <w:t>GRADING POLICY</w:t>
      </w:r>
    </w:p>
    <w:p w14:paraId="21BE0191" w14:textId="77777777" w:rsidR="004B709B" w:rsidRPr="00CB6F08" w:rsidRDefault="004B709B" w:rsidP="002849A0">
      <w:pPr>
        <w:ind w:left="720"/>
        <w:jc w:val="both"/>
        <w:rPr>
          <w:sz w:val="22"/>
          <w:szCs w:val="22"/>
        </w:rPr>
      </w:pPr>
      <w:r w:rsidRPr="00CB6F08">
        <w:rPr>
          <w:sz w:val="22"/>
          <w:szCs w:val="22"/>
        </w:rPr>
        <w:t>The following</w:t>
      </w:r>
      <w:r w:rsidRPr="00CB6F08">
        <w:rPr>
          <w:b/>
          <w:sz w:val="22"/>
          <w:szCs w:val="22"/>
        </w:rPr>
        <w:t xml:space="preserve"> </w:t>
      </w:r>
      <w:r w:rsidRPr="00CB6F08">
        <w:rPr>
          <w:sz w:val="22"/>
          <w:szCs w:val="22"/>
        </w:rPr>
        <w:t>policies apply to all academic programs in the Department of Urban and Regional Planning.  All degree programs in the department assign grades to course work according to the following system:</w:t>
      </w:r>
    </w:p>
    <w:p w14:paraId="114EDD10" w14:textId="77777777" w:rsidR="00212A7A" w:rsidRPr="00CB6F08" w:rsidRDefault="00212A7A" w:rsidP="00A8270D">
      <w:pPr>
        <w:ind w:left="1080"/>
        <w:jc w:val="both"/>
        <w:rPr>
          <w:sz w:val="22"/>
          <w:szCs w:val="22"/>
        </w:rPr>
      </w:pPr>
    </w:p>
    <w:p w14:paraId="6183B55D" w14:textId="77777777" w:rsidR="004B709B" w:rsidRPr="00CB6F08" w:rsidRDefault="004B709B" w:rsidP="00F51E7C">
      <w:pPr>
        <w:ind w:firstLine="720"/>
        <w:jc w:val="both"/>
        <w:rPr>
          <w:b/>
          <w:sz w:val="22"/>
          <w:szCs w:val="22"/>
          <w:u w:val="single"/>
        </w:rPr>
      </w:pPr>
      <w:r w:rsidRPr="00CB6F08">
        <w:rPr>
          <w:b/>
          <w:sz w:val="22"/>
          <w:szCs w:val="22"/>
          <w:u w:val="single"/>
        </w:rPr>
        <w:t>Grade</w:t>
      </w:r>
      <w:r w:rsidRPr="00CB6F08">
        <w:rPr>
          <w:sz w:val="22"/>
          <w:szCs w:val="22"/>
        </w:rPr>
        <w:tab/>
      </w:r>
      <w:r w:rsidRPr="00CB6F08">
        <w:rPr>
          <w:sz w:val="22"/>
          <w:szCs w:val="22"/>
        </w:rPr>
        <w:tab/>
      </w:r>
      <w:r w:rsidRPr="00CB6F08">
        <w:rPr>
          <w:sz w:val="22"/>
          <w:szCs w:val="22"/>
        </w:rPr>
        <w:tab/>
      </w:r>
      <w:r w:rsidRPr="00CB6F08">
        <w:rPr>
          <w:b/>
          <w:sz w:val="22"/>
          <w:szCs w:val="22"/>
          <w:u w:val="single"/>
        </w:rPr>
        <w:t>Rating Quality</w:t>
      </w:r>
      <w:r w:rsidRPr="00CB6F08">
        <w:rPr>
          <w:sz w:val="22"/>
          <w:szCs w:val="22"/>
        </w:rPr>
        <w:tab/>
      </w:r>
      <w:r w:rsidRPr="00CB6F08">
        <w:rPr>
          <w:sz w:val="22"/>
          <w:szCs w:val="22"/>
        </w:rPr>
        <w:tab/>
      </w:r>
      <w:r w:rsidRPr="00CB6F08">
        <w:rPr>
          <w:sz w:val="22"/>
          <w:szCs w:val="22"/>
        </w:rPr>
        <w:tab/>
      </w:r>
      <w:r w:rsidRPr="00CB6F08">
        <w:rPr>
          <w:sz w:val="22"/>
          <w:szCs w:val="22"/>
        </w:rPr>
        <w:tab/>
      </w:r>
      <w:r w:rsidRPr="00CB6F08">
        <w:rPr>
          <w:b/>
          <w:sz w:val="22"/>
          <w:szCs w:val="22"/>
          <w:u w:val="single"/>
        </w:rPr>
        <w:t>Points</w:t>
      </w:r>
    </w:p>
    <w:p w14:paraId="45EDEBBA" w14:textId="4F04F98C" w:rsidR="004B709B" w:rsidRPr="00CB6F08" w:rsidRDefault="004B709B" w:rsidP="00F51E7C">
      <w:pPr>
        <w:ind w:firstLine="720"/>
        <w:jc w:val="both"/>
        <w:rPr>
          <w:sz w:val="22"/>
          <w:szCs w:val="22"/>
        </w:rPr>
      </w:pPr>
      <w:r w:rsidRPr="00CB6F08">
        <w:rPr>
          <w:sz w:val="22"/>
          <w:szCs w:val="22"/>
        </w:rPr>
        <w:t>A</w:t>
      </w:r>
      <w:r w:rsidRPr="00CB6F08">
        <w:rPr>
          <w:sz w:val="22"/>
          <w:szCs w:val="22"/>
        </w:rPr>
        <w:tab/>
      </w:r>
      <w:r w:rsidRPr="00CB6F08">
        <w:rPr>
          <w:sz w:val="22"/>
          <w:szCs w:val="22"/>
        </w:rPr>
        <w:tab/>
      </w:r>
      <w:r w:rsidRPr="00CB6F08">
        <w:rPr>
          <w:sz w:val="22"/>
          <w:szCs w:val="22"/>
        </w:rPr>
        <w:tab/>
        <w:t xml:space="preserve">      Excellent</w:t>
      </w:r>
      <w:r w:rsidRPr="00CB6F08">
        <w:rPr>
          <w:sz w:val="22"/>
          <w:szCs w:val="22"/>
        </w:rPr>
        <w:tab/>
      </w:r>
      <w:r w:rsidRPr="00CB6F08">
        <w:rPr>
          <w:sz w:val="22"/>
          <w:szCs w:val="22"/>
        </w:rPr>
        <w:tab/>
      </w:r>
      <w:r w:rsidRPr="00CB6F08">
        <w:rPr>
          <w:sz w:val="22"/>
          <w:szCs w:val="22"/>
        </w:rPr>
        <w:tab/>
      </w:r>
      <w:r w:rsidRPr="00CB6F08">
        <w:rPr>
          <w:sz w:val="22"/>
          <w:szCs w:val="22"/>
        </w:rPr>
        <w:tab/>
        <w:t xml:space="preserve">     4</w:t>
      </w:r>
    </w:p>
    <w:p w14:paraId="537922C0" w14:textId="22AA351C" w:rsidR="004B709B" w:rsidRPr="00CB6F08" w:rsidRDefault="004B709B" w:rsidP="00F51E7C">
      <w:pPr>
        <w:ind w:firstLine="720"/>
        <w:jc w:val="both"/>
        <w:rPr>
          <w:sz w:val="22"/>
          <w:szCs w:val="22"/>
        </w:rPr>
      </w:pPr>
      <w:r w:rsidRPr="00CB6F08">
        <w:rPr>
          <w:sz w:val="22"/>
          <w:szCs w:val="22"/>
        </w:rPr>
        <w:t>B</w:t>
      </w:r>
      <w:r w:rsidRPr="00CB6F08">
        <w:rPr>
          <w:sz w:val="22"/>
          <w:szCs w:val="22"/>
        </w:rPr>
        <w:tab/>
      </w:r>
      <w:r w:rsidRPr="00CB6F08">
        <w:rPr>
          <w:sz w:val="22"/>
          <w:szCs w:val="22"/>
        </w:rPr>
        <w:tab/>
      </w:r>
      <w:r w:rsidRPr="00CB6F08">
        <w:rPr>
          <w:sz w:val="22"/>
          <w:szCs w:val="22"/>
        </w:rPr>
        <w:tab/>
        <w:t xml:space="preserve">      </w:t>
      </w:r>
      <w:r w:rsidR="004A5F3A" w:rsidRPr="00CB6F08">
        <w:rPr>
          <w:sz w:val="22"/>
          <w:szCs w:val="22"/>
        </w:rPr>
        <w:t>Good</w:t>
      </w:r>
      <w:r w:rsidR="004A5F3A" w:rsidRPr="00CB6F08">
        <w:rPr>
          <w:sz w:val="22"/>
          <w:szCs w:val="22"/>
        </w:rPr>
        <w:tab/>
      </w:r>
      <w:r w:rsidRPr="00CB6F08">
        <w:rPr>
          <w:sz w:val="22"/>
          <w:szCs w:val="22"/>
        </w:rPr>
        <w:tab/>
      </w:r>
      <w:r w:rsidRPr="00CB6F08">
        <w:rPr>
          <w:sz w:val="22"/>
          <w:szCs w:val="22"/>
        </w:rPr>
        <w:tab/>
      </w:r>
      <w:r w:rsidRPr="00CB6F08">
        <w:rPr>
          <w:sz w:val="22"/>
          <w:szCs w:val="22"/>
        </w:rPr>
        <w:tab/>
        <w:t xml:space="preserve">     3</w:t>
      </w:r>
    </w:p>
    <w:p w14:paraId="6936F3F8" w14:textId="4C108CB5" w:rsidR="004B709B" w:rsidRPr="00CB6F08" w:rsidRDefault="004B709B" w:rsidP="00F51E7C">
      <w:pPr>
        <w:ind w:firstLine="720"/>
        <w:jc w:val="both"/>
        <w:rPr>
          <w:bCs/>
          <w:sz w:val="22"/>
          <w:szCs w:val="22"/>
        </w:rPr>
      </w:pPr>
      <w:r w:rsidRPr="00CB6F08">
        <w:rPr>
          <w:b/>
          <w:sz w:val="22"/>
          <w:szCs w:val="22"/>
        </w:rPr>
        <w:t>C</w:t>
      </w:r>
      <w:r w:rsidRPr="00CB6F08">
        <w:rPr>
          <w:sz w:val="22"/>
          <w:szCs w:val="22"/>
        </w:rPr>
        <w:tab/>
      </w:r>
      <w:r w:rsidRPr="00CB6F08">
        <w:rPr>
          <w:sz w:val="22"/>
          <w:szCs w:val="22"/>
        </w:rPr>
        <w:tab/>
      </w:r>
      <w:r w:rsidRPr="00CB6F08">
        <w:rPr>
          <w:sz w:val="22"/>
          <w:szCs w:val="22"/>
        </w:rPr>
        <w:tab/>
        <w:t xml:space="preserve">      </w:t>
      </w:r>
      <w:r w:rsidR="00B50A96" w:rsidRPr="00CB6F08">
        <w:rPr>
          <w:bCs/>
          <w:sz w:val="22"/>
          <w:szCs w:val="22"/>
        </w:rPr>
        <w:t xml:space="preserve">Unsatisfactory        </w:t>
      </w:r>
      <w:r w:rsidRPr="00CB6F08">
        <w:rPr>
          <w:bCs/>
          <w:sz w:val="22"/>
          <w:szCs w:val="22"/>
        </w:rPr>
        <w:tab/>
      </w:r>
      <w:r w:rsidRPr="00CB6F08">
        <w:rPr>
          <w:bCs/>
          <w:sz w:val="22"/>
          <w:szCs w:val="22"/>
        </w:rPr>
        <w:tab/>
      </w:r>
      <w:r w:rsidRPr="00CB6F08">
        <w:rPr>
          <w:bCs/>
          <w:sz w:val="22"/>
          <w:szCs w:val="22"/>
        </w:rPr>
        <w:tab/>
        <w:t xml:space="preserve">    </w:t>
      </w:r>
      <w:r w:rsidR="004A5F3A" w:rsidRPr="00CB6F08">
        <w:rPr>
          <w:bCs/>
          <w:sz w:val="22"/>
          <w:szCs w:val="22"/>
        </w:rPr>
        <w:t xml:space="preserve"> 2</w:t>
      </w:r>
    </w:p>
    <w:p w14:paraId="3BD0753D" w14:textId="77777777" w:rsidR="00F51E7C" w:rsidRDefault="004A5F3A" w:rsidP="00F51E7C">
      <w:pPr>
        <w:ind w:firstLine="720"/>
        <w:jc w:val="both"/>
        <w:rPr>
          <w:bCs/>
          <w:sz w:val="22"/>
          <w:szCs w:val="22"/>
        </w:rPr>
      </w:pPr>
      <w:r w:rsidRPr="00CB6F08">
        <w:rPr>
          <w:bCs/>
          <w:sz w:val="22"/>
          <w:szCs w:val="22"/>
        </w:rPr>
        <w:t>D</w:t>
      </w:r>
      <w:r w:rsidRPr="00CB6F08">
        <w:rPr>
          <w:bCs/>
          <w:sz w:val="22"/>
          <w:szCs w:val="22"/>
        </w:rPr>
        <w:tab/>
      </w:r>
      <w:r w:rsidRPr="00CB6F08">
        <w:rPr>
          <w:bCs/>
          <w:sz w:val="22"/>
          <w:szCs w:val="22"/>
        </w:rPr>
        <w:tab/>
      </w:r>
      <w:r w:rsidRPr="00CB6F08">
        <w:rPr>
          <w:bCs/>
          <w:sz w:val="22"/>
          <w:szCs w:val="22"/>
        </w:rPr>
        <w:tab/>
        <w:t xml:space="preserve">      </w:t>
      </w:r>
      <w:r w:rsidR="00B50A96" w:rsidRPr="00CB6F08">
        <w:rPr>
          <w:bCs/>
          <w:sz w:val="22"/>
          <w:szCs w:val="22"/>
        </w:rPr>
        <w:t xml:space="preserve">Unsatisfactory                    </w:t>
      </w:r>
      <w:r w:rsidRPr="00CB6F08">
        <w:rPr>
          <w:bCs/>
          <w:sz w:val="22"/>
          <w:szCs w:val="22"/>
        </w:rPr>
        <w:tab/>
      </w:r>
      <w:r w:rsidRPr="00CB6F08">
        <w:rPr>
          <w:bCs/>
          <w:sz w:val="22"/>
          <w:szCs w:val="22"/>
        </w:rPr>
        <w:tab/>
        <w:t xml:space="preserve">     1</w:t>
      </w:r>
    </w:p>
    <w:p w14:paraId="644AF9A1" w14:textId="12FAD52A" w:rsidR="004A5F3A" w:rsidRPr="00CB6F08" w:rsidRDefault="004A5F3A" w:rsidP="00F51E7C">
      <w:pPr>
        <w:ind w:firstLine="720"/>
        <w:jc w:val="both"/>
        <w:rPr>
          <w:bCs/>
          <w:sz w:val="22"/>
          <w:szCs w:val="22"/>
        </w:rPr>
      </w:pPr>
      <w:r w:rsidRPr="00CB6F08">
        <w:rPr>
          <w:bCs/>
          <w:sz w:val="22"/>
          <w:szCs w:val="22"/>
        </w:rPr>
        <w:t>F</w:t>
      </w:r>
      <w:r w:rsidRPr="00CB6F08">
        <w:rPr>
          <w:bCs/>
          <w:sz w:val="22"/>
          <w:szCs w:val="22"/>
        </w:rPr>
        <w:tab/>
      </w:r>
      <w:r w:rsidRPr="00CB6F08">
        <w:rPr>
          <w:bCs/>
          <w:sz w:val="22"/>
          <w:szCs w:val="22"/>
        </w:rPr>
        <w:tab/>
      </w:r>
      <w:r w:rsidRPr="00CB6F08">
        <w:rPr>
          <w:bCs/>
          <w:sz w:val="22"/>
          <w:szCs w:val="22"/>
        </w:rPr>
        <w:tab/>
        <w:t xml:space="preserve">      Failure</w:t>
      </w:r>
      <w:r w:rsidRPr="00CB6F08">
        <w:rPr>
          <w:bCs/>
          <w:sz w:val="22"/>
          <w:szCs w:val="22"/>
        </w:rPr>
        <w:tab/>
      </w:r>
      <w:r w:rsidRPr="00CB6F08">
        <w:rPr>
          <w:bCs/>
          <w:sz w:val="22"/>
          <w:szCs w:val="22"/>
        </w:rPr>
        <w:tab/>
      </w:r>
      <w:r w:rsidRPr="00CB6F08">
        <w:rPr>
          <w:bCs/>
          <w:sz w:val="22"/>
          <w:szCs w:val="22"/>
        </w:rPr>
        <w:tab/>
      </w:r>
      <w:r w:rsidRPr="00CB6F08">
        <w:rPr>
          <w:bCs/>
          <w:sz w:val="22"/>
          <w:szCs w:val="22"/>
        </w:rPr>
        <w:tab/>
        <w:t xml:space="preserve">     0</w:t>
      </w:r>
    </w:p>
    <w:p w14:paraId="17B16A67" w14:textId="77777777" w:rsidR="00F51E7C" w:rsidRDefault="00BF3C2F" w:rsidP="00F51E7C">
      <w:pPr>
        <w:ind w:firstLine="720"/>
        <w:jc w:val="both"/>
        <w:rPr>
          <w:sz w:val="22"/>
          <w:szCs w:val="22"/>
        </w:rPr>
      </w:pPr>
      <w:r w:rsidRPr="00CB6F08">
        <w:rPr>
          <w:sz w:val="22"/>
          <w:szCs w:val="22"/>
        </w:rPr>
        <w:t>I</w:t>
      </w:r>
      <w:r w:rsidRPr="00CB6F08">
        <w:rPr>
          <w:sz w:val="22"/>
          <w:szCs w:val="22"/>
        </w:rPr>
        <w:tab/>
      </w:r>
      <w:r w:rsidRPr="00CB6F08">
        <w:rPr>
          <w:sz w:val="22"/>
          <w:szCs w:val="22"/>
        </w:rPr>
        <w:tab/>
      </w:r>
      <w:r w:rsidRPr="00CB6F08">
        <w:rPr>
          <w:sz w:val="22"/>
          <w:szCs w:val="22"/>
        </w:rPr>
        <w:tab/>
        <w:t xml:space="preserve">      Incomplete</w:t>
      </w:r>
      <w:r w:rsidRPr="00CB6F08">
        <w:rPr>
          <w:sz w:val="22"/>
          <w:szCs w:val="22"/>
        </w:rPr>
        <w:tab/>
      </w:r>
      <w:r w:rsidRPr="00CB6F08">
        <w:rPr>
          <w:sz w:val="22"/>
          <w:szCs w:val="22"/>
        </w:rPr>
        <w:tab/>
      </w:r>
      <w:r w:rsidRPr="00CB6F08">
        <w:rPr>
          <w:sz w:val="22"/>
          <w:szCs w:val="22"/>
        </w:rPr>
        <w:tab/>
      </w:r>
      <w:r w:rsidRPr="00CB6F08">
        <w:rPr>
          <w:sz w:val="22"/>
          <w:szCs w:val="22"/>
        </w:rPr>
        <w:tab/>
        <w:t xml:space="preserve">     </w:t>
      </w:r>
      <w:r w:rsidR="004B709B" w:rsidRPr="00CB6F08">
        <w:rPr>
          <w:sz w:val="22"/>
          <w:szCs w:val="22"/>
        </w:rPr>
        <w:t>0</w:t>
      </w:r>
      <w:r w:rsidR="00F51E7C">
        <w:rPr>
          <w:sz w:val="22"/>
          <w:szCs w:val="22"/>
        </w:rPr>
        <w:tab/>
      </w:r>
    </w:p>
    <w:p w14:paraId="59E87B0A" w14:textId="11E4F5AB" w:rsidR="004B709B" w:rsidRPr="00CB6F08" w:rsidRDefault="004B709B" w:rsidP="00F51E7C">
      <w:pPr>
        <w:ind w:firstLine="720"/>
        <w:jc w:val="both"/>
        <w:rPr>
          <w:sz w:val="22"/>
          <w:szCs w:val="22"/>
        </w:rPr>
      </w:pPr>
      <w:r w:rsidRPr="00CB6F08">
        <w:rPr>
          <w:sz w:val="22"/>
          <w:szCs w:val="22"/>
        </w:rPr>
        <w:t xml:space="preserve">W </w:t>
      </w:r>
      <w:r w:rsidR="00856C0B" w:rsidRPr="00CB6F08">
        <w:rPr>
          <w:sz w:val="22"/>
          <w:szCs w:val="22"/>
        </w:rPr>
        <w:tab/>
      </w:r>
      <w:r w:rsidRPr="00CB6F08">
        <w:rPr>
          <w:sz w:val="22"/>
          <w:szCs w:val="22"/>
        </w:rPr>
        <w:t xml:space="preserve">                                Withdrawal                                        </w:t>
      </w:r>
      <w:r w:rsidR="00856C0B" w:rsidRPr="00CB6F08">
        <w:rPr>
          <w:sz w:val="22"/>
          <w:szCs w:val="22"/>
        </w:rPr>
        <w:t xml:space="preserve"> </w:t>
      </w:r>
      <w:r w:rsidRPr="00CB6F08">
        <w:rPr>
          <w:sz w:val="22"/>
          <w:szCs w:val="22"/>
        </w:rPr>
        <w:t xml:space="preserve">    </w:t>
      </w:r>
      <w:r w:rsidR="004A5F3A" w:rsidRPr="00CB6F08">
        <w:rPr>
          <w:sz w:val="22"/>
          <w:szCs w:val="22"/>
        </w:rPr>
        <w:t xml:space="preserve"> </w:t>
      </w:r>
      <w:r w:rsidRPr="00CB6F08">
        <w:rPr>
          <w:sz w:val="22"/>
          <w:szCs w:val="22"/>
        </w:rPr>
        <w:t>0</w:t>
      </w:r>
    </w:p>
    <w:p w14:paraId="46C52399" w14:textId="5990215C" w:rsidR="00D8779E" w:rsidRPr="00B814F8" w:rsidRDefault="00D8779E" w:rsidP="00F51E7C">
      <w:pPr>
        <w:ind w:firstLine="720"/>
        <w:jc w:val="both"/>
        <w:rPr>
          <w:bCs/>
          <w:color w:val="000000" w:themeColor="text1"/>
          <w:sz w:val="22"/>
          <w:szCs w:val="22"/>
        </w:rPr>
      </w:pPr>
      <w:r w:rsidRPr="00B814F8">
        <w:rPr>
          <w:bCs/>
          <w:color w:val="000000" w:themeColor="text1"/>
          <w:sz w:val="22"/>
          <w:szCs w:val="22"/>
        </w:rPr>
        <w:t>IP</w:t>
      </w:r>
      <w:r w:rsidRPr="00B814F8">
        <w:rPr>
          <w:bCs/>
          <w:color w:val="000000" w:themeColor="text1"/>
          <w:sz w:val="22"/>
          <w:szCs w:val="22"/>
        </w:rPr>
        <w:tab/>
      </w:r>
      <w:r w:rsidRPr="00B814F8">
        <w:rPr>
          <w:bCs/>
          <w:color w:val="000000" w:themeColor="text1"/>
          <w:sz w:val="22"/>
          <w:szCs w:val="22"/>
        </w:rPr>
        <w:tab/>
      </w:r>
      <w:r w:rsidRPr="00B814F8">
        <w:rPr>
          <w:bCs/>
          <w:color w:val="000000" w:themeColor="text1"/>
          <w:sz w:val="22"/>
          <w:szCs w:val="22"/>
        </w:rPr>
        <w:tab/>
        <w:t xml:space="preserve">      In progress</w:t>
      </w:r>
      <w:r w:rsidRPr="00B814F8">
        <w:rPr>
          <w:bCs/>
          <w:color w:val="000000" w:themeColor="text1"/>
          <w:sz w:val="22"/>
          <w:szCs w:val="22"/>
        </w:rPr>
        <w:tab/>
      </w:r>
      <w:r w:rsidRPr="00B814F8">
        <w:rPr>
          <w:bCs/>
          <w:color w:val="000000" w:themeColor="text1"/>
          <w:sz w:val="22"/>
          <w:szCs w:val="22"/>
        </w:rPr>
        <w:tab/>
      </w:r>
      <w:r w:rsidRPr="00B814F8">
        <w:rPr>
          <w:bCs/>
          <w:color w:val="000000" w:themeColor="text1"/>
          <w:sz w:val="22"/>
          <w:szCs w:val="22"/>
        </w:rPr>
        <w:tab/>
      </w:r>
      <w:r w:rsidRPr="00B814F8">
        <w:rPr>
          <w:bCs/>
          <w:color w:val="000000" w:themeColor="text1"/>
          <w:sz w:val="22"/>
          <w:szCs w:val="22"/>
        </w:rPr>
        <w:tab/>
        <w:t xml:space="preserve">     0 </w:t>
      </w:r>
    </w:p>
    <w:p w14:paraId="13F36CD1" w14:textId="77777777" w:rsidR="002E0383" w:rsidRPr="00B814F8" w:rsidRDefault="002E0383" w:rsidP="00A8270D">
      <w:pPr>
        <w:ind w:left="1080"/>
        <w:jc w:val="both"/>
        <w:rPr>
          <w:color w:val="000000" w:themeColor="text1"/>
          <w:sz w:val="22"/>
          <w:szCs w:val="22"/>
        </w:rPr>
      </w:pPr>
    </w:p>
    <w:p w14:paraId="7CA2454B" w14:textId="256A7A58" w:rsidR="004B709B" w:rsidRPr="00B814F8" w:rsidRDefault="004B709B" w:rsidP="002849A0">
      <w:pPr>
        <w:ind w:left="720"/>
        <w:jc w:val="both"/>
        <w:rPr>
          <w:color w:val="000000" w:themeColor="text1"/>
          <w:sz w:val="22"/>
          <w:szCs w:val="22"/>
        </w:rPr>
      </w:pPr>
      <w:r w:rsidRPr="00B814F8">
        <w:rPr>
          <w:color w:val="000000" w:themeColor="text1"/>
          <w:sz w:val="22"/>
          <w:szCs w:val="22"/>
        </w:rPr>
        <w:t>In most</w:t>
      </w:r>
      <w:r w:rsidR="004A5F3A" w:rsidRPr="00B814F8">
        <w:rPr>
          <w:color w:val="000000" w:themeColor="text1"/>
          <w:sz w:val="22"/>
          <w:szCs w:val="22"/>
        </w:rPr>
        <w:t xml:space="preserve"> courses, grades </w:t>
      </w:r>
      <w:r w:rsidRPr="00B814F8">
        <w:rPr>
          <w:color w:val="000000" w:themeColor="text1"/>
          <w:sz w:val="22"/>
          <w:szCs w:val="22"/>
        </w:rPr>
        <w:t>will be assigned based upon the instructor’s assessment and evaluation of the student’s work.  Some courses, for example, the Thesis and Dissertation</w:t>
      </w:r>
      <w:r w:rsidR="009452F3" w:rsidRPr="00B814F8">
        <w:rPr>
          <w:color w:val="000000" w:themeColor="text1"/>
          <w:sz w:val="22"/>
          <w:szCs w:val="22"/>
        </w:rPr>
        <w:t xml:space="preserve"> </w:t>
      </w:r>
      <w:r w:rsidRPr="00B814F8">
        <w:rPr>
          <w:color w:val="000000" w:themeColor="text1"/>
          <w:sz w:val="22"/>
          <w:szCs w:val="22"/>
        </w:rPr>
        <w:t>are graded in te</w:t>
      </w:r>
      <w:r w:rsidR="001258F5" w:rsidRPr="00B814F8">
        <w:rPr>
          <w:color w:val="000000" w:themeColor="text1"/>
          <w:sz w:val="22"/>
          <w:szCs w:val="22"/>
        </w:rPr>
        <w:t>rms of Pass (“P”) or Fail (“F”) or In Progress (“IP”).</w:t>
      </w:r>
    </w:p>
    <w:p w14:paraId="7849575D" w14:textId="77777777" w:rsidR="002E0383" w:rsidRPr="00CB6F08" w:rsidRDefault="002E0383" w:rsidP="002849A0">
      <w:pPr>
        <w:ind w:left="1800"/>
        <w:jc w:val="both"/>
        <w:rPr>
          <w:sz w:val="22"/>
          <w:szCs w:val="22"/>
        </w:rPr>
      </w:pPr>
    </w:p>
    <w:p w14:paraId="30A97436" w14:textId="77777777" w:rsidR="004B709B" w:rsidRPr="00CB6F08" w:rsidRDefault="004B709B" w:rsidP="002849A0">
      <w:pPr>
        <w:ind w:left="720"/>
        <w:jc w:val="both"/>
        <w:rPr>
          <w:sz w:val="22"/>
          <w:szCs w:val="22"/>
        </w:rPr>
      </w:pPr>
      <w:r w:rsidRPr="00CB6F08">
        <w:rPr>
          <w:sz w:val="22"/>
          <w:szCs w:val="22"/>
        </w:rPr>
        <w:t xml:space="preserve">A “W” grade is assigned when a student withdraws from a course </w:t>
      </w:r>
      <w:r w:rsidRPr="00CB6F08">
        <w:rPr>
          <w:i/>
          <w:sz w:val="22"/>
          <w:szCs w:val="22"/>
        </w:rPr>
        <w:t>after</w:t>
      </w:r>
      <w:r w:rsidRPr="00CB6F08">
        <w:rPr>
          <w:sz w:val="22"/>
          <w:szCs w:val="22"/>
        </w:rPr>
        <w:t xml:space="preserve"> the last day </w:t>
      </w:r>
      <w:r w:rsidR="00332036" w:rsidRPr="00CB6F08">
        <w:rPr>
          <w:sz w:val="22"/>
          <w:szCs w:val="22"/>
        </w:rPr>
        <w:t xml:space="preserve">to drop courses indicated in the academic calendar and </w:t>
      </w:r>
      <w:r w:rsidR="00332036" w:rsidRPr="00CB6F08">
        <w:rPr>
          <w:i/>
          <w:sz w:val="22"/>
          <w:szCs w:val="22"/>
        </w:rPr>
        <w:t>prior</w:t>
      </w:r>
      <w:r w:rsidR="00332036" w:rsidRPr="00CB6F08">
        <w:rPr>
          <w:sz w:val="22"/>
          <w:szCs w:val="22"/>
        </w:rPr>
        <w:t xml:space="preserve"> to the 11</w:t>
      </w:r>
      <w:r w:rsidR="00332036" w:rsidRPr="00CB6F08">
        <w:rPr>
          <w:sz w:val="22"/>
          <w:szCs w:val="22"/>
          <w:vertAlign w:val="superscript"/>
        </w:rPr>
        <w:t>th</w:t>
      </w:r>
      <w:r w:rsidR="00332036" w:rsidRPr="00CB6F08">
        <w:rPr>
          <w:sz w:val="22"/>
          <w:szCs w:val="22"/>
        </w:rPr>
        <w:t xml:space="preserve"> scheduled class.  A grade of “W” will appear on the student’s official transcript.  Stude</w:t>
      </w:r>
      <w:r w:rsidR="009452F3" w:rsidRPr="00CB6F08">
        <w:rPr>
          <w:sz w:val="22"/>
          <w:szCs w:val="22"/>
        </w:rPr>
        <w:t>nts who stop attending class and</w:t>
      </w:r>
      <w:r w:rsidR="00332036" w:rsidRPr="00CB6F08">
        <w:rPr>
          <w:sz w:val="22"/>
          <w:szCs w:val="22"/>
        </w:rPr>
        <w:t xml:space="preserve"> who fail to officially withdraw prior to the 11th scheduled class will be </w:t>
      </w:r>
      <w:r w:rsidR="00B2243B" w:rsidRPr="00CB6F08">
        <w:rPr>
          <w:sz w:val="22"/>
          <w:szCs w:val="22"/>
        </w:rPr>
        <w:t>assigned a</w:t>
      </w:r>
      <w:r w:rsidR="00332036" w:rsidRPr="00CB6F08">
        <w:rPr>
          <w:sz w:val="22"/>
          <w:szCs w:val="22"/>
        </w:rPr>
        <w:t xml:space="preserve"> failing grade.</w:t>
      </w:r>
    </w:p>
    <w:p w14:paraId="6FDC04F8" w14:textId="77777777" w:rsidR="002E0383" w:rsidRPr="00CB6F08" w:rsidRDefault="002E0383" w:rsidP="002849A0">
      <w:pPr>
        <w:ind w:left="1080" w:firstLine="720"/>
        <w:jc w:val="both"/>
        <w:rPr>
          <w:b/>
          <w:sz w:val="22"/>
          <w:szCs w:val="22"/>
        </w:rPr>
      </w:pPr>
    </w:p>
    <w:p w14:paraId="66B797A0" w14:textId="77777777" w:rsidR="00475CC4" w:rsidRPr="00CB6F08" w:rsidRDefault="00303160" w:rsidP="002849A0">
      <w:pPr>
        <w:ind w:left="720"/>
        <w:jc w:val="both"/>
        <w:rPr>
          <w:b/>
          <w:sz w:val="22"/>
          <w:szCs w:val="22"/>
        </w:rPr>
      </w:pPr>
      <w:r w:rsidRPr="00CB6F08">
        <w:rPr>
          <w:b/>
          <w:sz w:val="22"/>
          <w:szCs w:val="22"/>
        </w:rPr>
        <w:t>vi.</w:t>
      </w:r>
      <w:r w:rsidRPr="00CB6F08">
        <w:rPr>
          <w:b/>
          <w:sz w:val="22"/>
          <w:szCs w:val="22"/>
        </w:rPr>
        <w:tab/>
        <w:t>INCOMPLETES</w:t>
      </w:r>
    </w:p>
    <w:p w14:paraId="2C40C6F1" w14:textId="77777777" w:rsidR="00AB21AD" w:rsidRPr="00CB6F08" w:rsidRDefault="00475CC4" w:rsidP="002849A0">
      <w:pPr>
        <w:ind w:left="720"/>
        <w:jc w:val="both"/>
        <w:rPr>
          <w:sz w:val="22"/>
          <w:szCs w:val="22"/>
        </w:rPr>
      </w:pPr>
      <w:r w:rsidRPr="00CB6F08">
        <w:rPr>
          <w:bCs/>
          <w:sz w:val="22"/>
          <w:szCs w:val="22"/>
        </w:rPr>
        <w:t xml:space="preserve">When circumstances beyond a student’s control prevent the completion of a course satisfactorily, the student has two options.  One is to withdraw, if the ‘drop’ deadline has passed.  The other is to request a grade of incomplete, “I”, which allows a time extension.  </w:t>
      </w:r>
      <w:r w:rsidR="00AB21AD" w:rsidRPr="00CB6F08">
        <w:rPr>
          <w:bCs/>
          <w:sz w:val="22"/>
          <w:szCs w:val="22"/>
        </w:rPr>
        <w:t xml:space="preserve">Such a request must be made before the semester ends and before the final exam, and the granting of this privilege is entirely at the </w:t>
      </w:r>
      <w:r w:rsidR="00C954EA" w:rsidRPr="00CB6F08">
        <w:rPr>
          <w:bCs/>
          <w:sz w:val="22"/>
          <w:szCs w:val="22"/>
        </w:rPr>
        <w:t>instructor’s</w:t>
      </w:r>
      <w:r w:rsidR="00AB21AD" w:rsidRPr="00CB6F08">
        <w:rPr>
          <w:bCs/>
          <w:sz w:val="22"/>
          <w:szCs w:val="22"/>
        </w:rPr>
        <w:t xml:space="preserve"> discretion.  </w:t>
      </w:r>
      <w:r w:rsidR="00AB21AD" w:rsidRPr="00CB6F08">
        <w:rPr>
          <w:sz w:val="22"/>
          <w:szCs w:val="22"/>
        </w:rPr>
        <w:t xml:space="preserve"> </w:t>
      </w:r>
    </w:p>
    <w:p w14:paraId="4C1CE205" w14:textId="77777777" w:rsidR="0004511B" w:rsidRPr="00CB6F08" w:rsidRDefault="0004511B" w:rsidP="002849A0">
      <w:pPr>
        <w:ind w:left="1080"/>
        <w:jc w:val="both"/>
        <w:rPr>
          <w:sz w:val="22"/>
          <w:szCs w:val="22"/>
        </w:rPr>
      </w:pPr>
    </w:p>
    <w:p w14:paraId="0B17A4D3" w14:textId="77777777" w:rsidR="00332036" w:rsidRPr="00CB6F08" w:rsidRDefault="00332036" w:rsidP="002849A0">
      <w:pPr>
        <w:ind w:left="720"/>
        <w:jc w:val="both"/>
        <w:rPr>
          <w:sz w:val="22"/>
          <w:szCs w:val="22"/>
        </w:rPr>
      </w:pPr>
      <w:r w:rsidRPr="00CB6F08">
        <w:rPr>
          <w:sz w:val="22"/>
          <w:szCs w:val="22"/>
        </w:rPr>
        <w:t>A student may not</w:t>
      </w:r>
      <w:r w:rsidR="009452F3" w:rsidRPr="00CB6F08">
        <w:rPr>
          <w:sz w:val="22"/>
          <w:szCs w:val="22"/>
        </w:rPr>
        <w:t xml:space="preserve"> make the choice to </w:t>
      </w:r>
      <w:r w:rsidR="00AB21AD" w:rsidRPr="00CB6F08">
        <w:rPr>
          <w:sz w:val="22"/>
          <w:szCs w:val="22"/>
        </w:rPr>
        <w:t xml:space="preserve">take an incomplete.  </w:t>
      </w:r>
      <w:r w:rsidR="00C954EA" w:rsidRPr="00CB6F08">
        <w:rPr>
          <w:sz w:val="22"/>
          <w:szCs w:val="22"/>
        </w:rPr>
        <w:t xml:space="preserve">Both the student and instructor must agree upon </w:t>
      </w:r>
      <w:r w:rsidRPr="00CB6F08">
        <w:rPr>
          <w:sz w:val="22"/>
          <w:szCs w:val="22"/>
        </w:rPr>
        <w:t>the following:</w:t>
      </w:r>
    </w:p>
    <w:p w14:paraId="251ADF50" w14:textId="77777777" w:rsidR="002E0383" w:rsidRPr="00CB6F08" w:rsidRDefault="002E0383" w:rsidP="002849A0">
      <w:pPr>
        <w:ind w:left="1680" w:firstLine="120"/>
        <w:jc w:val="both"/>
        <w:rPr>
          <w:sz w:val="22"/>
          <w:szCs w:val="22"/>
        </w:rPr>
      </w:pPr>
    </w:p>
    <w:p w14:paraId="12F5BD6F" w14:textId="29DEC498" w:rsidR="00332036" w:rsidRPr="00F51E7C" w:rsidRDefault="00B2243B" w:rsidP="002849A0">
      <w:pPr>
        <w:pStyle w:val="ListParagraph"/>
        <w:numPr>
          <w:ilvl w:val="0"/>
          <w:numId w:val="17"/>
        </w:numPr>
        <w:ind w:left="1080"/>
        <w:jc w:val="both"/>
        <w:rPr>
          <w:sz w:val="22"/>
          <w:szCs w:val="22"/>
        </w:rPr>
      </w:pPr>
      <w:r w:rsidRPr="00F51E7C">
        <w:rPr>
          <w:sz w:val="22"/>
          <w:szCs w:val="22"/>
        </w:rPr>
        <w:t>The</w:t>
      </w:r>
      <w:r w:rsidR="00332036" w:rsidRPr="00F51E7C">
        <w:rPr>
          <w:sz w:val="22"/>
          <w:szCs w:val="22"/>
        </w:rPr>
        <w:t xml:space="preserve"> </w:t>
      </w:r>
      <w:r w:rsidR="009452F3" w:rsidRPr="00F51E7C">
        <w:rPr>
          <w:sz w:val="22"/>
          <w:szCs w:val="22"/>
        </w:rPr>
        <w:t xml:space="preserve">academic </w:t>
      </w:r>
      <w:r w:rsidR="00332036" w:rsidRPr="00F51E7C">
        <w:rPr>
          <w:sz w:val="22"/>
          <w:szCs w:val="22"/>
        </w:rPr>
        <w:t>requirements</w:t>
      </w:r>
      <w:r w:rsidR="009452F3" w:rsidRPr="00F51E7C">
        <w:rPr>
          <w:sz w:val="22"/>
          <w:szCs w:val="22"/>
        </w:rPr>
        <w:t xml:space="preserve"> will be given by the instructor for the</w:t>
      </w:r>
      <w:r w:rsidR="00332036" w:rsidRPr="00F51E7C">
        <w:rPr>
          <w:sz w:val="22"/>
          <w:szCs w:val="22"/>
        </w:rPr>
        <w:t xml:space="preserve"> </w:t>
      </w:r>
      <w:r w:rsidR="009452F3" w:rsidRPr="00F51E7C">
        <w:rPr>
          <w:sz w:val="22"/>
          <w:szCs w:val="22"/>
        </w:rPr>
        <w:t xml:space="preserve">student </w:t>
      </w:r>
      <w:r w:rsidR="001E5300" w:rsidRPr="00F51E7C">
        <w:rPr>
          <w:sz w:val="22"/>
          <w:szCs w:val="22"/>
        </w:rPr>
        <w:t>to complete</w:t>
      </w:r>
      <w:r w:rsidR="009452F3" w:rsidRPr="00F51E7C">
        <w:rPr>
          <w:sz w:val="22"/>
          <w:szCs w:val="22"/>
        </w:rPr>
        <w:t xml:space="preserve"> </w:t>
      </w:r>
      <w:r w:rsidR="0082447B" w:rsidRPr="00F51E7C">
        <w:rPr>
          <w:sz w:val="22"/>
          <w:szCs w:val="22"/>
        </w:rPr>
        <w:t>in order</w:t>
      </w:r>
      <w:r w:rsidR="00332036" w:rsidRPr="00F51E7C">
        <w:rPr>
          <w:sz w:val="22"/>
          <w:szCs w:val="22"/>
        </w:rPr>
        <w:t xml:space="preserve"> to remove the incomplete.</w:t>
      </w:r>
    </w:p>
    <w:p w14:paraId="7870F5BB" w14:textId="54122C7F" w:rsidR="00D64EDB" w:rsidRPr="00F51E7C" w:rsidRDefault="00B2243B" w:rsidP="002849A0">
      <w:pPr>
        <w:pStyle w:val="ListParagraph"/>
        <w:numPr>
          <w:ilvl w:val="0"/>
          <w:numId w:val="17"/>
        </w:numPr>
        <w:tabs>
          <w:tab w:val="left" w:pos="1080"/>
        </w:tabs>
        <w:ind w:left="1080"/>
        <w:jc w:val="both"/>
        <w:rPr>
          <w:sz w:val="22"/>
          <w:szCs w:val="22"/>
        </w:rPr>
      </w:pPr>
      <w:r w:rsidRPr="00F51E7C">
        <w:rPr>
          <w:sz w:val="22"/>
          <w:szCs w:val="22"/>
        </w:rPr>
        <w:t>The</w:t>
      </w:r>
      <w:r w:rsidR="00332036" w:rsidRPr="00F51E7C">
        <w:rPr>
          <w:sz w:val="22"/>
          <w:szCs w:val="22"/>
        </w:rPr>
        <w:t xml:space="preserve"> time period within which the student must satisfy the incomplete.  The time limit is to be specified by the instructor, but must not exceed six (6) weeks from the end of the semester.</w:t>
      </w:r>
    </w:p>
    <w:p w14:paraId="208FFFCC" w14:textId="56F4FC38" w:rsidR="00332036" w:rsidRPr="00F51E7C" w:rsidRDefault="00B2243B" w:rsidP="002849A0">
      <w:pPr>
        <w:pStyle w:val="ListParagraph"/>
        <w:numPr>
          <w:ilvl w:val="0"/>
          <w:numId w:val="17"/>
        </w:numPr>
        <w:tabs>
          <w:tab w:val="left" w:pos="1080"/>
        </w:tabs>
        <w:ind w:left="1080"/>
        <w:jc w:val="both"/>
        <w:rPr>
          <w:sz w:val="22"/>
          <w:szCs w:val="22"/>
        </w:rPr>
      </w:pPr>
      <w:r w:rsidRPr="00F51E7C">
        <w:rPr>
          <w:sz w:val="22"/>
          <w:szCs w:val="22"/>
        </w:rPr>
        <w:t>The</w:t>
      </w:r>
      <w:r w:rsidR="00332036" w:rsidRPr="00F51E7C">
        <w:rPr>
          <w:sz w:val="22"/>
          <w:szCs w:val="22"/>
        </w:rPr>
        <w:t xml:space="preserve"> student will receive </w:t>
      </w:r>
      <w:r w:rsidR="00815C72" w:rsidRPr="00F51E7C">
        <w:rPr>
          <w:sz w:val="22"/>
          <w:szCs w:val="22"/>
        </w:rPr>
        <w:t xml:space="preserve">a grade </w:t>
      </w:r>
      <w:r w:rsidR="00332036" w:rsidRPr="00F51E7C">
        <w:rPr>
          <w:sz w:val="22"/>
          <w:szCs w:val="22"/>
        </w:rPr>
        <w:t xml:space="preserve">if the incomplete is not </w:t>
      </w:r>
      <w:r w:rsidR="00FE6C49" w:rsidRPr="00F51E7C">
        <w:rPr>
          <w:sz w:val="22"/>
          <w:szCs w:val="22"/>
        </w:rPr>
        <w:t>satisfied by the conclusion of the specified time period.  Should the inst</w:t>
      </w:r>
      <w:r w:rsidR="00332036" w:rsidRPr="00F51E7C">
        <w:rPr>
          <w:sz w:val="22"/>
          <w:szCs w:val="22"/>
        </w:rPr>
        <w:t>ructor choose not to</w:t>
      </w:r>
      <w:r w:rsidR="0004511B" w:rsidRPr="00F51E7C">
        <w:rPr>
          <w:sz w:val="22"/>
          <w:szCs w:val="22"/>
        </w:rPr>
        <w:t xml:space="preserve"> assign an incomplete, the </w:t>
      </w:r>
      <w:r w:rsidR="00FE6C49" w:rsidRPr="00F51E7C">
        <w:rPr>
          <w:sz w:val="22"/>
          <w:szCs w:val="22"/>
        </w:rPr>
        <w:t xml:space="preserve">grade assigned </w:t>
      </w:r>
      <w:r w:rsidR="0004511B" w:rsidRPr="00F51E7C">
        <w:rPr>
          <w:sz w:val="22"/>
          <w:szCs w:val="22"/>
        </w:rPr>
        <w:t>will be the i</w:t>
      </w:r>
      <w:r w:rsidR="00332036" w:rsidRPr="00F51E7C">
        <w:rPr>
          <w:sz w:val="22"/>
          <w:szCs w:val="22"/>
        </w:rPr>
        <w:t xml:space="preserve">nstructor’s </w:t>
      </w:r>
      <w:r w:rsidR="00FE6C49" w:rsidRPr="00F51E7C">
        <w:rPr>
          <w:sz w:val="22"/>
          <w:szCs w:val="22"/>
        </w:rPr>
        <w:t>assessment of the quality and quantity of work completed.</w:t>
      </w:r>
    </w:p>
    <w:p w14:paraId="4F54E823" w14:textId="77777777" w:rsidR="00F8422E" w:rsidRPr="00CB6F08" w:rsidRDefault="00F8422E" w:rsidP="002849A0">
      <w:pPr>
        <w:ind w:left="1800"/>
        <w:jc w:val="both"/>
        <w:rPr>
          <w:sz w:val="22"/>
          <w:szCs w:val="22"/>
        </w:rPr>
      </w:pPr>
    </w:p>
    <w:p w14:paraId="075A54F2" w14:textId="77777777" w:rsidR="00C954EA" w:rsidRPr="00CB6F08" w:rsidRDefault="00C954EA" w:rsidP="002849A0">
      <w:pPr>
        <w:ind w:left="720"/>
        <w:jc w:val="both"/>
        <w:rPr>
          <w:sz w:val="22"/>
          <w:szCs w:val="22"/>
        </w:rPr>
      </w:pPr>
      <w:r w:rsidRPr="00CB6F08">
        <w:rPr>
          <w:sz w:val="22"/>
          <w:szCs w:val="22"/>
        </w:rPr>
        <w:t xml:space="preserve">When the instructor is </w:t>
      </w:r>
      <w:r w:rsidR="00C530AC" w:rsidRPr="00CB6F08">
        <w:rPr>
          <w:sz w:val="22"/>
          <w:szCs w:val="22"/>
        </w:rPr>
        <w:t>satisfied that all criteria have</w:t>
      </w:r>
      <w:r w:rsidRPr="00CB6F08">
        <w:rPr>
          <w:sz w:val="22"/>
          <w:szCs w:val="22"/>
        </w:rPr>
        <w:t xml:space="preserve"> been met, the instructor will request a University </w:t>
      </w:r>
      <w:r w:rsidR="00815C72" w:rsidRPr="00CB6F08">
        <w:rPr>
          <w:sz w:val="22"/>
          <w:szCs w:val="22"/>
        </w:rPr>
        <w:t>“</w:t>
      </w:r>
      <w:r w:rsidRPr="00CB6F08">
        <w:rPr>
          <w:sz w:val="22"/>
          <w:szCs w:val="22"/>
        </w:rPr>
        <w:t>change of grade</w:t>
      </w:r>
      <w:r w:rsidR="00815C72" w:rsidRPr="00CB6F08">
        <w:rPr>
          <w:sz w:val="22"/>
          <w:szCs w:val="22"/>
        </w:rPr>
        <w:t>”</w:t>
      </w:r>
      <w:r w:rsidRPr="00CB6F08">
        <w:rPr>
          <w:sz w:val="22"/>
          <w:szCs w:val="22"/>
        </w:rPr>
        <w:t xml:space="preserve"> that must first be officially authorized by the Department Chair.</w:t>
      </w:r>
    </w:p>
    <w:p w14:paraId="2F796D4E" w14:textId="77777777" w:rsidR="00C954EA" w:rsidRPr="00CB6F08" w:rsidRDefault="00C954EA" w:rsidP="002849A0">
      <w:pPr>
        <w:ind w:left="1080"/>
        <w:jc w:val="both"/>
        <w:rPr>
          <w:sz w:val="22"/>
          <w:szCs w:val="22"/>
        </w:rPr>
      </w:pPr>
    </w:p>
    <w:p w14:paraId="60631550" w14:textId="77777777" w:rsidR="00FE6C49" w:rsidRPr="00CB6F08" w:rsidRDefault="00FE6C49" w:rsidP="002849A0">
      <w:pPr>
        <w:ind w:left="720"/>
        <w:jc w:val="both"/>
        <w:rPr>
          <w:sz w:val="22"/>
          <w:szCs w:val="22"/>
        </w:rPr>
      </w:pPr>
      <w:r w:rsidRPr="00CB6F08">
        <w:rPr>
          <w:sz w:val="22"/>
          <w:szCs w:val="22"/>
        </w:rPr>
        <w:t>A student will not be permitted to register for a sequential course when a grade of “I” (incomplete) has been received in a prerequisite course.</w:t>
      </w:r>
      <w:r w:rsidR="00D64EDB" w:rsidRPr="00CB6F08">
        <w:rPr>
          <w:sz w:val="22"/>
          <w:szCs w:val="22"/>
        </w:rPr>
        <w:t xml:space="preserve">  </w:t>
      </w:r>
      <w:r w:rsidR="0050091B" w:rsidRPr="00CB6F08">
        <w:rPr>
          <w:sz w:val="22"/>
          <w:szCs w:val="22"/>
        </w:rPr>
        <w:t xml:space="preserve">When enrolled for thesis, research, or independent study, either “I” or the S/U (satisfactory/unsatisfactory) grade may be applied.  No more than two “I” </w:t>
      </w:r>
      <w:r w:rsidR="00083DF1" w:rsidRPr="00CB6F08">
        <w:rPr>
          <w:sz w:val="22"/>
          <w:szCs w:val="22"/>
        </w:rPr>
        <w:t xml:space="preserve">(incompletes) </w:t>
      </w:r>
      <w:r w:rsidR="00F8422E" w:rsidRPr="00CB6F08">
        <w:rPr>
          <w:sz w:val="22"/>
          <w:szCs w:val="22"/>
        </w:rPr>
        <w:t xml:space="preserve">are </w:t>
      </w:r>
      <w:r w:rsidR="0050091B" w:rsidRPr="00CB6F08">
        <w:rPr>
          <w:sz w:val="22"/>
          <w:szCs w:val="22"/>
        </w:rPr>
        <w:t>allowed at any time unless otherwise granted by the Department Chair.</w:t>
      </w:r>
    </w:p>
    <w:p w14:paraId="63891DF7" w14:textId="77777777" w:rsidR="00083DF1" w:rsidRPr="00CB6F08" w:rsidRDefault="00083DF1" w:rsidP="00B814F8">
      <w:pPr>
        <w:jc w:val="both"/>
        <w:rPr>
          <w:b/>
          <w:sz w:val="22"/>
          <w:szCs w:val="22"/>
        </w:rPr>
      </w:pPr>
      <w:r w:rsidRPr="00CB6F08">
        <w:rPr>
          <w:b/>
          <w:sz w:val="22"/>
          <w:szCs w:val="22"/>
        </w:rPr>
        <w:t>h.</w:t>
      </w:r>
      <w:r w:rsidRPr="00CB6F08">
        <w:rPr>
          <w:b/>
          <w:sz w:val="22"/>
          <w:szCs w:val="22"/>
        </w:rPr>
        <w:tab/>
        <w:t>EXAMINATIONS</w:t>
      </w:r>
    </w:p>
    <w:p w14:paraId="1E4F7E2D" w14:textId="77777777" w:rsidR="00FE6C49" w:rsidRPr="00CB6F08" w:rsidRDefault="00FE6C49" w:rsidP="00B814F8">
      <w:pPr>
        <w:jc w:val="both"/>
        <w:rPr>
          <w:iCs/>
          <w:sz w:val="22"/>
          <w:szCs w:val="22"/>
        </w:rPr>
      </w:pPr>
      <w:r w:rsidRPr="00CB6F08">
        <w:rPr>
          <w:iCs/>
          <w:sz w:val="22"/>
          <w:szCs w:val="22"/>
        </w:rPr>
        <w:t xml:space="preserve">Each graduate student who intends to earn a </w:t>
      </w:r>
      <w:r w:rsidR="00083DF1" w:rsidRPr="00CB6F08">
        <w:rPr>
          <w:iCs/>
          <w:sz w:val="22"/>
          <w:szCs w:val="22"/>
        </w:rPr>
        <w:t>M</w:t>
      </w:r>
      <w:r w:rsidRPr="00CB6F08">
        <w:rPr>
          <w:iCs/>
          <w:sz w:val="22"/>
          <w:szCs w:val="22"/>
        </w:rPr>
        <w:t xml:space="preserve">aster’s degree must successfully </w:t>
      </w:r>
      <w:r w:rsidR="00C954EA" w:rsidRPr="00CB6F08">
        <w:rPr>
          <w:iCs/>
          <w:sz w:val="22"/>
          <w:szCs w:val="22"/>
        </w:rPr>
        <w:t xml:space="preserve">take and </w:t>
      </w:r>
      <w:r w:rsidRPr="00CB6F08">
        <w:rPr>
          <w:iCs/>
          <w:sz w:val="22"/>
          <w:szCs w:val="22"/>
        </w:rPr>
        <w:t>pass the following examinations:</w:t>
      </w:r>
    </w:p>
    <w:p w14:paraId="6AA837F9" w14:textId="77777777" w:rsidR="00FE6C49" w:rsidRPr="00CB6F08" w:rsidRDefault="00FE6C49" w:rsidP="002849A0">
      <w:pPr>
        <w:ind w:left="1080"/>
        <w:jc w:val="both"/>
        <w:rPr>
          <w:sz w:val="22"/>
          <w:szCs w:val="22"/>
        </w:rPr>
      </w:pPr>
    </w:p>
    <w:p w14:paraId="52782B11" w14:textId="77777777" w:rsidR="001A1BDE" w:rsidRPr="00CB6F08" w:rsidRDefault="00FE6C49" w:rsidP="002849A0">
      <w:pPr>
        <w:ind w:left="720"/>
        <w:jc w:val="both"/>
        <w:rPr>
          <w:sz w:val="22"/>
          <w:szCs w:val="22"/>
        </w:rPr>
      </w:pPr>
      <w:r w:rsidRPr="00CB6F08">
        <w:rPr>
          <w:b/>
          <w:sz w:val="22"/>
          <w:szCs w:val="22"/>
          <w:u w:val="single"/>
        </w:rPr>
        <w:t>Graduate English Competency Examination.</w:t>
      </w:r>
      <w:r w:rsidRPr="00CB6F08">
        <w:rPr>
          <w:sz w:val="22"/>
          <w:szCs w:val="22"/>
        </w:rPr>
        <w:t xml:space="preserve"> The Graduate English </w:t>
      </w:r>
      <w:r w:rsidR="00B2243B" w:rsidRPr="00CB6F08">
        <w:rPr>
          <w:sz w:val="22"/>
          <w:szCs w:val="22"/>
        </w:rPr>
        <w:t>Competency Examination</w:t>
      </w:r>
      <w:r w:rsidR="00C530AC" w:rsidRPr="00CB6F08">
        <w:rPr>
          <w:sz w:val="22"/>
          <w:szCs w:val="22"/>
        </w:rPr>
        <w:t xml:space="preserve"> (GECE)</w:t>
      </w:r>
      <w:r w:rsidR="001A1BDE" w:rsidRPr="00CB6F08">
        <w:rPr>
          <w:sz w:val="22"/>
          <w:szCs w:val="22"/>
        </w:rPr>
        <w:t xml:space="preserve"> will be taken prior to registration or during the first term when the student begins work beyond the undergraduate level at Jackson State University.  The test is designed to assess the strengths and weaknesses of each student in the areas of grammar and usage, logic, organization and content.  The examination can be taken only once.</w:t>
      </w:r>
      <w:r w:rsidR="000D1DC1" w:rsidRPr="00CB6F08">
        <w:rPr>
          <w:sz w:val="22"/>
          <w:szCs w:val="22"/>
        </w:rPr>
        <w:t xml:space="preserve"> </w:t>
      </w:r>
      <w:r w:rsidR="001A1BDE" w:rsidRPr="00CB6F08">
        <w:rPr>
          <w:sz w:val="22"/>
          <w:szCs w:val="22"/>
        </w:rPr>
        <w:t xml:space="preserve">Students who make an unacceptable score on the examination must enroll and receive a passing grade in </w:t>
      </w:r>
      <w:r w:rsidR="001A1BDE" w:rsidRPr="00CB6F08">
        <w:rPr>
          <w:i/>
          <w:sz w:val="22"/>
          <w:szCs w:val="22"/>
        </w:rPr>
        <w:t>English 500-Advanced Laboratory Writing</w:t>
      </w:r>
      <w:r w:rsidR="001A1BDE" w:rsidRPr="00CB6F08">
        <w:rPr>
          <w:sz w:val="22"/>
          <w:szCs w:val="22"/>
        </w:rPr>
        <w:t xml:space="preserve"> by their second semester of enrollment.</w:t>
      </w:r>
    </w:p>
    <w:p w14:paraId="6718FC52" w14:textId="77777777" w:rsidR="002E0383" w:rsidRDefault="002E0383" w:rsidP="002849A0">
      <w:pPr>
        <w:ind w:left="720"/>
        <w:jc w:val="both"/>
        <w:rPr>
          <w:b/>
          <w:sz w:val="22"/>
          <w:szCs w:val="22"/>
          <w:u w:val="single"/>
        </w:rPr>
      </w:pPr>
    </w:p>
    <w:p w14:paraId="2963EB50" w14:textId="77777777" w:rsidR="00802115" w:rsidRPr="00B0469A" w:rsidRDefault="00E0008C" w:rsidP="002849A0">
      <w:pPr>
        <w:ind w:left="1440"/>
        <w:jc w:val="both"/>
        <w:rPr>
          <w:i/>
          <w:sz w:val="22"/>
        </w:rPr>
      </w:pPr>
      <w:r w:rsidRPr="00B0469A">
        <w:rPr>
          <w:i/>
          <w:sz w:val="22"/>
        </w:rPr>
        <w:t xml:space="preserve">Exemptions </w:t>
      </w:r>
    </w:p>
    <w:p w14:paraId="3B1CB9E7" w14:textId="64019F6B" w:rsidR="00802115" w:rsidRPr="00802115" w:rsidRDefault="00E0008C" w:rsidP="002849A0">
      <w:pPr>
        <w:ind w:left="1440"/>
        <w:jc w:val="both"/>
        <w:rPr>
          <w:sz w:val="22"/>
        </w:rPr>
      </w:pPr>
      <w:r w:rsidRPr="00802115">
        <w:rPr>
          <w:sz w:val="22"/>
        </w:rPr>
        <w:t>1. Students in may meet this requirement by obtaining appropriate scores on the</w:t>
      </w:r>
      <w:r w:rsidR="00802115" w:rsidRPr="00802115">
        <w:rPr>
          <w:sz w:val="22"/>
        </w:rPr>
        <w:t xml:space="preserve"> GRE</w:t>
      </w:r>
      <w:r w:rsidRPr="00802115">
        <w:rPr>
          <w:sz w:val="22"/>
        </w:rPr>
        <w:t xml:space="preserve">. </w:t>
      </w:r>
    </w:p>
    <w:p w14:paraId="2D4DC5B5" w14:textId="77777777" w:rsidR="00802115" w:rsidRPr="00802115" w:rsidRDefault="00E0008C" w:rsidP="002849A0">
      <w:pPr>
        <w:ind w:left="1440"/>
        <w:jc w:val="both"/>
        <w:rPr>
          <w:sz w:val="22"/>
        </w:rPr>
      </w:pPr>
      <w:r w:rsidRPr="00802115">
        <w:rPr>
          <w:sz w:val="22"/>
        </w:rPr>
        <w:t xml:space="preserve">2. JSU undergraduate students may meet this requirement by entering Graduate Studies </w:t>
      </w:r>
      <w:r w:rsidRPr="00802115">
        <w:rPr>
          <w:b/>
          <w:i/>
          <w:sz w:val="22"/>
        </w:rPr>
        <w:t>immediately</w:t>
      </w:r>
      <w:r w:rsidRPr="00802115">
        <w:rPr>
          <w:sz w:val="22"/>
        </w:rPr>
        <w:t xml:space="preserve"> after graduation. </w:t>
      </w:r>
    </w:p>
    <w:p w14:paraId="26D876E4" w14:textId="7F736EBC" w:rsidR="00E0008C" w:rsidRPr="00802115" w:rsidRDefault="00E0008C" w:rsidP="002849A0">
      <w:pPr>
        <w:ind w:left="1440"/>
        <w:jc w:val="both"/>
        <w:rPr>
          <w:b/>
          <w:sz w:val="20"/>
          <w:szCs w:val="22"/>
          <w:u w:val="single"/>
        </w:rPr>
      </w:pPr>
      <w:r w:rsidRPr="00802115">
        <w:rPr>
          <w:sz w:val="22"/>
        </w:rPr>
        <w:t xml:space="preserve">Please contact </w:t>
      </w:r>
      <w:r w:rsidR="00802115" w:rsidRPr="00802115">
        <w:rPr>
          <w:sz w:val="22"/>
        </w:rPr>
        <w:t>the</w:t>
      </w:r>
      <w:r w:rsidRPr="00802115">
        <w:rPr>
          <w:sz w:val="22"/>
        </w:rPr>
        <w:t xml:space="preserve"> department chair or graduate program advisor for eligibility. Graduate Studies must receive notification of students meeting the requirement via exemptions.</w:t>
      </w:r>
    </w:p>
    <w:p w14:paraId="5955C27C" w14:textId="77777777" w:rsidR="00E0008C" w:rsidRPr="00CB6F08" w:rsidRDefault="00E0008C" w:rsidP="002849A0">
      <w:pPr>
        <w:ind w:left="720"/>
        <w:jc w:val="both"/>
        <w:rPr>
          <w:b/>
          <w:sz w:val="22"/>
          <w:szCs w:val="22"/>
          <w:u w:val="single"/>
        </w:rPr>
      </w:pPr>
    </w:p>
    <w:p w14:paraId="4494CB20" w14:textId="77777777" w:rsidR="001A1BDE" w:rsidRPr="00CB6F08" w:rsidRDefault="001A1BDE" w:rsidP="002849A0">
      <w:pPr>
        <w:ind w:left="720"/>
        <w:jc w:val="both"/>
        <w:rPr>
          <w:sz w:val="22"/>
          <w:szCs w:val="22"/>
        </w:rPr>
      </w:pPr>
      <w:r w:rsidRPr="00CB6F08">
        <w:rPr>
          <w:b/>
          <w:sz w:val="22"/>
          <w:szCs w:val="22"/>
          <w:u w:val="single"/>
        </w:rPr>
        <w:t>Graduate Record Examination.</w:t>
      </w:r>
      <w:r w:rsidRPr="00CB6F08">
        <w:rPr>
          <w:sz w:val="22"/>
          <w:szCs w:val="22"/>
        </w:rPr>
        <w:t xml:space="preserve">  </w:t>
      </w:r>
      <w:r w:rsidR="00561227" w:rsidRPr="00CB6F08">
        <w:rPr>
          <w:sz w:val="22"/>
          <w:szCs w:val="22"/>
        </w:rPr>
        <w:t xml:space="preserve">The Department of Urban and Regional Planning requires that all </w:t>
      </w:r>
      <w:r w:rsidR="004E14BC" w:rsidRPr="00CB6F08">
        <w:rPr>
          <w:sz w:val="22"/>
          <w:szCs w:val="22"/>
        </w:rPr>
        <w:t>applicants submit GRE scores.  I</w:t>
      </w:r>
      <w:r w:rsidR="00561227" w:rsidRPr="00CB6F08">
        <w:rPr>
          <w:sz w:val="22"/>
          <w:szCs w:val="22"/>
        </w:rPr>
        <w:t>f scores are older than 5 years, the applicant must retake the test.</w:t>
      </w:r>
    </w:p>
    <w:p w14:paraId="1B4175B3" w14:textId="77777777" w:rsidR="00F8422E" w:rsidRPr="00CB6F08" w:rsidRDefault="00083DF1" w:rsidP="00A8270D">
      <w:pPr>
        <w:jc w:val="both"/>
        <w:rPr>
          <w:sz w:val="22"/>
          <w:szCs w:val="22"/>
        </w:rPr>
      </w:pPr>
      <w:r w:rsidRPr="00CB6F08">
        <w:rPr>
          <w:sz w:val="22"/>
          <w:szCs w:val="22"/>
        </w:rPr>
        <w:tab/>
      </w:r>
    </w:p>
    <w:p w14:paraId="394D1D28" w14:textId="77777777" w:rsidR="004E14BC" w:rsidRPr="00CB6F08" w:rsidRDefault="00083DF1" w:rsidP="00F51E7C">
      <w:pPr>
        <w:jc w:val="both"/>
        <w:rPr>
          <w:b/>
          <w:sz w:val="22"/>
          <w:szCs w:val="22"/>
        </w:rPr>
      </w:pPr>
      <w:r w:rsidRPr="00CB6F08">
        <w:rPr>
          <w:b/>
          <w:sz w:val="22"/>
          <w:szCs w:val="22"/>
        </w:rPr>
        <w:t>i.</w:t>
      </w:r>
      <w:r w:rsidRPr="00CB6F08">
        <w:rPr>
          <w:sz w:val="22"/>
          <w:szCs w:val="22"/>
        </w:rPr>
        <w:tab/>
      </w:r>
      <w:r w:rsidRPr="00CB6F08">
        <w:rPr>
          <w:b/>
          <w:sz w:val="22"/>
          <w:szCs w:val="22"/>
        </w:rPr>
        <w:t>PROGRAM OPTIONS</w:t>
      </w:r>
    </w:p>
    <w:p w14:paraId="5E646C29" w14:textId="77777777" w:rsidR="004E14BC" w:rsidRPr="00CB6F08" w:rsidRDefault="004E14BC" w:rsidP="00F51E7C">
      <w:pPr>
        <w:jc w:val="both"/>
        <w:rPr>
          <w:b/>
          <w:iCs/>
          <w:smallCaps/>
          <w:sz w:val="22"/>
          <w:szCs w:val="22"/>
        </w:rPr>
      </w:pPr>
      <w:r w:rsidRPr="00CB6F08">
        <w:rPr>
          <w:iCs/>
          <w:sz w:val="22"/>
          <w:szCs w:val="22"/>
        </w:rPr>
        <w:t>Degree programs vary in requiring a thesis, project, or additional coursework.  It is the responsibility of the student to be knowledgeable of all departmental requirements.  Students are strongly encouraged to consult with the</w:t>
      </w:r>
      <w:r w:rsidR="002A73CF" w:rsidRPr="00CB6F08">
        <w:rPr>
          <w:iCs/>
          <w:sz w:val="22"/>
          <w:szCs w:val="22"/>
        </w:rPr>
        <w:t xml:space="preserve"> Master Program Coordinator.</w:t>
      </w:r>
    </w:p>
    <w:p w14:paraId="4D96388F" w14:textId="77777777" w:rsidR="004E14BC" w:rsidRPr="00CB6F08" w:rsidRDefault="004E14BC" w:rsidP="00A8270D">
      <w:pPr>
        <w:ind w:left="360"/>
        <w:jc w:val="both"/>
        <w:rPr>
          <w:bCs/>
          <w:smallCaps/>
          <w:sz w:val="22"/>
          <w:szCs w:val="22"/>
        </w:rPr>
      </w:pPr>
    </w:p>
    <w:p w14:paraId="1704B3B9" w14:textId="77777777" w:rsidR="001A1BDE" w:rsidRPr="00CB6F08" w:rsidRDefault="007F7B72" w:rsidP="00F51E7C">
      <w:pPr>
        <w:jc w:val="both"/>
        <w:rPr>
          <w:b/>
          <w:smallCaps/>
          <w:sz w:val="22"/>
          <w:szCs w:val="22"/>
        </w:rPr>
      </w:pPr>
      <w:r w:rsidRPr="00CB6F08">
        <w:rPr>
          <w:b/>
          <w:sz w:val="22"/>
          <w:szCs w:val="22"/>
          <w:u w:val="single"/>
        </w:rPr>
        <w:t>Thesis</w:t>
      </w:r>
      <w:r w:rsidRPr="00CB6F08">
        <w:rPr>
          <w:b/>
          <w:sz w:val="22"/>
          <w:szCs w:val="22"/>
        </w:rPr>
        <w:t xml:space="preserve"> (6 hours)</w:t>
      </w:r>
    </w:p>
    <w:p w14:paraId="2A6F77A8" w14:textId="77777777" w:rsidR="001A1BDE" w:rsidRPr="00CB6F08" w:rsidRDefault="001A1BDE" w:rsidP="00F51E7C">
      <w:pPr>
        <w:jc w:val="both"/>
        <w:rPr>
          <w:sz w:val="22"/>
          <w:szCs w:val="22"/>
        </w:rPr>
      </w:pPr>
      <w:r w:rsidRPr="00CB6F08">
        <w:rPr>
          <w:sz w:val="22"/>
          <w:szCs w:val="22"/>
        </w:rPr>
        <w:t>The thesis is designed to allow the student an opportunity to conduct and</w:t>
      </w:r>
      <w:r w:rsidR="007E6D4F" w:rsidRPr="00CB6F08">
        <w:rPr>
          <w:sz w:val="22"/>
          <w:szCs w:val="22"/>
        </w:rPr>
        <w:t xml:space="preserve"> report research that integrates</w:t>
      </w:r>
      <w:r w:rsidRPr="00CB6F08">
        <w:rPr>
          <w:sz w:val="22"/>
          <w:szCs w:val="22"/>
        </w:rPr>
        <w:t xml:space="preserve"> the theory, </w:t>
      </w:r>
      <w:r w:rsidR="0026304A" w:rsidRPr="00CB6F08">
        <w:rPr>
          <w:sz w:val="22"/>
          <w:szCs w:val="22"/>
        </w:rPr>
        <w:t xml:space="preserve">specialization knowledge, and studio experiences of the degree program.  In writing a thesis, the student acquires specific knowledge and exposure with increased intensity.  Opportunity </w:t>
      </w:r>
      <w:r w:rsidR="00D019B9" w:rsidRPr="00CB6F08">
        <w:rPr>
          <w:sz w:val="22"/>
          <w:szCs w:val="22"/>
        </w:rPr>
        <w:t>to formulate a research topic, collect and analyze relevant data and information, and report the findings is essential to mature intellectual development.</w:t>
      </w:r>
    </w:p>
    <w:p w14:paraId="114E2B65" w14:textId="77777777" w:rsidR="002E0383" w:rsidRPr="00CB6F08" w:rsidRDefault="002E0383" w:rsidP="00A8270D">
      <w:pPr>
        <w:ind w:left="1080"/>
        <w:jc w:val="both"/>
        <w:rPr>
          <w:sz w:val="22"/>
          <w:szCs w:val="22"/>
        </w:rPr>
      </w:pPr>
    </w:p>
    <w:p w14:paraId="7EE3807A" w14:textId="77777777" w:rsidR="00EF6903" w:rsidRPr="00CB6F08" w:rsidRDefault="00EF6903" w:rsidP="00F51E7C">
      <w:pPr>
        <w:jc w:val="both"/>
        <w:rPr>
          <w:sz w:val="22"/>
          <w:szCs w:val="22"/>
        </w:rPr>
      </w:pPr>
      <w:r w:rsidRPr="00CB6F08">
        <w:rPr>
          <w:sz w:val="22"/>
          <w:szCs w:val="22"/>
        </w:rPr>
        <w:t xml:space="preserve">The guidelines and procedures for preparation of the final </w:t>
      </w:r>
      <w:r w:rsidR="007E6D4F" w:rsidRPr="00CB6F08">
        <w:rPr>
          <w:sz w:val="22"/>
          <w:szCs w:val="22"/>
        </w:rPr>
        <w:t>thesis</w:t>
      </w:r>
      <w:r w:rsidRPr="00CB6F08">
        <w:rPr>
          <w:sz w:val="22"/>
          <w:szCs w:val="22"/>
        </w:rPr>
        <w:t xml:space="preserve"> document will </w:t>
      </w:r>
      <w:r w:rsidR="007E6D4F" w:rsidRPr="00CB6F08">
        <w:rPr>
          <w:sz w:val="22"/>
          <w:szCs w:val="22"/>
        </w:rPr>
        <w:t>follow</w:t>
      </w:r>
      <w:r w:rsidR="008B0AF8" w:rsidRPr="00CB6F08">
        <w:rPr>
          <w:sz w:val="22"/>
          <w:szCs w:val="22"/>
        </w:rPr>
        <w:t xml:space="preserve"> the latest requirements issued by the Office of the Graduate School at Jackson State University</w:t>
      </w:r>
      <w:r w:rsidR="007E6D4F" w:rsidRPr="00CB6F08">
        <w:rPr>
          <w:sz w:val="22"/>
          <w:szCs w:val="22"/>
        </w:rPr>
        <w:t>.  Furthermore, the</w:t>
      </w:r>
      <w:r w:rsidR="008B0AF8" w:rsidRPr="00CB6F08">
        <w:rPr>
          <w:sz w:val="22"/>
          <w:szCs w:val="22"/>
        </w:rPr>
        <w:t xml:space="preserve"> Chair of the </w:t>
      </w:r>
      <w:r w:rsidR="007E6D4F" w:rsidRPr="00CB6F08">
        <w:rPr>
          <w:sz w:val="22"/>
          <w:szCs w:val="22"/>
        </w:rPr>
        <w:t>Thesis</w:t>
      </w:r>
      <w:r w:rsidR="008B0AF8" w:rsidRPr="00CB6F08">
        <w:rPr>
          <w:sz w:val="22"/>
          <w:szCs w:val="22"/>
        </w:rPr>
        <w:t xml:space="preserve"> Committee </w:t>
      </w:r>
      <w:r w:rsidR="007E6D4F" w:rsidRPr="00CB6F08">
        <w:rPr>
          <w:sz w:val="22"/>
          <w:szCs w:val="22"/>
        </w:rPr>
        <w:t xml:space="preserve">can provide additional guidelines that are </w:t>
      </w:r>
      <w:r w:rsidR="008B0AF8" w:rsidRPr="00CB6F08">
        <w:rPr>
          <w:sz w:val="22"/>
          <w:szCs w:val="22"/>
        </w:rPr>
        <w:t xml:space="preserve">appropriate to the research character and basic presentation quality of the data.  </w:t>
      </w:r>
      <w:r w:rsidR="007E6D4F" w:rsidRPr="00CB6F08">
        <w:rPr>
          <w:sz w:val="22"/>
          <w:szCs w:val="22"/>
        </w:rPr>
        <w:t>A</w:t>
      </w:r>
      <w:r w:rsidR="008B0AF8" w:rsidRPr="00CB6F08">
        <w:rPr>
          <w:sz w:val="22"/>
          <w:szCs w:val="22"/>
        </w:rPr>
        <w:t xml:space="preserve"> manual is designed to guide the prospective thesis-writing student through the requirements, schedule, courses, and document framework. All students are encouraged to review the guidebook and direct any questions to t</w:t>
      </w:r>
      <w:r w:rsidR="007F7B72" w:rsidRPr="00CB6F08">
        <w:rPr>
          <w:sz w:val="22"/>
          <w:szCs w:val="22"/>
        </w:rPr>
        <w:t xml:space="preserve">he chairman or faculty advisor.  There is a </w:t>
      </w:r>
      <w:r w:rsidR="007F7B72" w:rsidRPr="00CB6F08">
        <w:rPr>
          <w:b/>
          <w:sz w:val="22"/>
          <w:szCs w:val="22"/>
        </w:rPr>
        <w:t>two</w:t>
      </w:r>
      <w:r w:rsidR="002A73CF" w:rsidRPr="00CB6F08">
        <w:rPr>
          <w:b/>
          <w:sz w:val="22"/>
          <w:szCs w:val="22"/>
        </w:rPr>
        <w:t>-</w:t>
      </w:r>
      <w:r w:rsidR="007F7B72" w:rsidRPr="00CB6F08">
        <w:rPr>
          <w:b/>
          <w:sz w:val="22"/>
          <w:szCs w:val="22"/>
        </w:rPr>
        <w:t>year limit</w:t>
      </w:r>
      <w:r w:rsidR="007F7B72" w:rsidRPr="00CB6F08">
        <w:rPr>
          <w:sz w:val="22"/>
          <w:szCs w:val="22"/>
        </w:rPr>
        <w:t xml:space="preserve"> on completing the thesis.</w:t>
      </w:r>
    </w:p>
    <w:p w14:paraId="78C4D0C3" w14:textId="77777777" w:rsidR="002E0383" w:rsidRPr="00CB6F08" w:rsidRDefault="002E0383" w:rsidP="00A8270D">
      <w:pPr>
        <w:ind w:left="360" w:firstLine="720"/>
        <w:jc w:val="both"/>
        <w:rPr>
          <w:b/>
          <w:bCs/>
          <w:sz w:val="22"/>
          <w:szCs w:val="22"/>
          <w:u w:val="single"/>
        </w:rPr>
      </w:pPr>
    </w:p>
    <w:p w14:paraId="56339648" w14:textId="77777777" w:rsidR="007F7B72" w:rsidRPr="00CB6F08" w:rsidRDefault="00C954EA" w:rsidP="00F51E7C">
      <w:pPr>
        <w:jc w:val="both"/>
        <w:rPr>
          <w:b/>
          <w:bCs/>
          <w:sz w:val="22"/>
          <w:szCs w:val="22"/>
        </w:rPr>
      </w:pPr>
      <w:r w:rsidRPr="00CB6F08">
        <w:rPr>
          <w:b/>
          <w:bCs/>
          <w:sz w:val="22"/>
          <w:szCs w:val="22"/>
          <w:u w:val="single"/>
        </w:rPr>
        <w:t>Non-Thesis/</w:t>
      </w:r>
      <w:r w:rsidR="007F7B72" w:rsidRPr="00CB6F08">
        <w:rPr>
          <w:b/>
          <w:bCs/>
          <w:sz w:val="22"/>
          <w:szCs w:val="22"/>
          <w:u w:val="single"/>
        </w:rPr>
        <w:t>Additional Coursework</w:t>
      </w:r>
      <w:r w:rsidRPr="00CB6F08">
        <w:rPr>
          <w:b/>
          <w:bCs/>
          <w:sz w:val="22"/>
          <w:szCs w:val="22"/>
        </w:rPr>
        <w:t xml:space="preserve"> (6 hours)</w:t>
      </w:r>
    </w:p>
    <w:p w14:paraId="141932C8" w14:textId="77777777" w:rsidR="0082447B" w:rsidRPr="00CB6F08" w:rsidRDefault="0082447B" w:rsidP="00F51E7C">
      <w:pPr>
        <w:jc w:val="both"/>
        <w:rPr>
          <w:sz w:val="22"/>
          <w:szCs w:val="22"/>
        </w:rPr>
      </w:pPr>
      <w:r w:rsidRPr="00CB6F08">
        <w:rPr>
          <w:sz w:val="22"/>
          <w:szCs w:val="22"/>
        </w:rPr>
        <w:t>Every student may not find the thesis option desirable or necessary.  For students in this category, a non-thesis option is offered by the Department.  The non-thesis option is designed to permit the student to elect courses that are designed to expand the knowledge and skills relevant to the practice of planning.</w:t>
      </w:r>
    </w:p>
    <w:p w14:paraId="25BDE857" w14:textId="77777777" w:rsidR="0082447B" w:rsidRPr="00CB6F08" w:rsidRDefault="0082447B" w:rsidP="00A8270D">
      <w:pPr>
        <w:ind w:left="1080"/>
        <w:jc w:val="both"/>
        <w:rPr>
          <w:sz w:val="22"/>
          <w:szCs w:val="22"/>
        </w:rPr>
      </w:pPr>
    </w:p>
    <w:p w14:paraId="392D4B00" w14:textId="77777777" w:rsidR="007F7B72" w:rsidRPr="00CB6F08" w:rsidRDefault="007F7B72" w:rsidP="00F51E7C">
      <w:pPr>
        <w:jc w:val="both"/>
        <w:rPr>
          <w:sz w:val="22"/>
          <w:szCs w:val="22"/>
        </w:rPr>
      </w:pPr>
      <w:r w:rsidRPr="00CB6F08">
        <w:rPr>
          <w:sz w:val="22"/>
          <w:szCs w:val="22"/>
        </w:rPr>
        <w:t>The student, in consultation with his/her advisor will select at least two additional courses to extend, expand, or supplement his area of specialization.</w:t>
      </w:r>
    </w:p>
    <w:p w14:paraId="19A31B8A" w14:textId="77777777" w:rsidR="002A73CF" w:rsidRPr="00CB6F08" w:rsidRDefault="002A73CF" w:rsidP="00A8270D">
      <w:pPr>
        <w:jc w:val="both"/>
        <w:rPr>
          <w:sz w:val="22"/>
          <w:szCs w:val="22"/>
        </w:rPr>
      </w:pPr>
    </w:p>
    <w:p w14:paraId="21644896" w14:textId="77777777" w:rsidR="002A73CF" w:rsidRPr="00CB6F08" w:rsidRDefault="00F8422E" w:rsidP="00F51E7C">
      <w:pPr>
        <w:jc w:val="both"/>
        <w:rPr>
          <w:b/>
          <w:sz w:val="22"/>
          <w:szCs w:val="22"/>
        </w:rPr>
      </w:pPr>
      <w:r w:rsidRPr="00CB6F08">
        <w:rPr>
          <w:b/>
          <w:sz w:val="22"/>
          <w:szCs w:val="22"/>
        </w:rPr>
        <w:t>j</w:t>
      </w:r>
      <w:r w:rsidR="002A73CF" w:rsidRPr="00CB6F08">
        <w:rPr>
          <w:b/>
          <w:sz w:val="22"/>
          <w:szCs w:val="22"/>
        </w:rPr>
        <w:t>.</w:t>
      </w:r>
      <w:r w:rsidR="002A73CF" w:rsidRPr="00CB6F08">
        <w:rPr>
          <w:b/>
          <w:sz w:val="22"/>
          <w:szCs w:val="22"/>
        </w:rPr>
        <w:tab/>
        <w:t>INTERNSHIPS</w:t>
      </w:r>
      <w:r w:rsidR="00771FE9" w:rsidRPr="00CB6F08">
        <w:rPr>
          <w:b/>
          <w:sz w:val="22"/>
          <w:szCs w:val="22"/>
        </w:rPr>
        <w:t xml:space="preserve"> (Professional Development Assignment)</w:t>
      </w:r>
    </w:p>
    <w:p w14:paraId="1F4178F6" w14:textId="1C0489F2" w:rsidR="00445FDE" w:rsidRPr="00CB6F08" w:rsidRDefault="00445FDE" w:rsidP="00F51E7C">
      <w:pPr>
        <w:jc w:val="both"/>
        <w:rPr>
          <w:sz w:val="22"/>
          <w:szCs w:val="22"/>
        </w:rPr>
      </w:pPr>
      <w:r w:rsidRPr="00CB6F08">
        <w:rPr>
          <w:sz w:val="22"/>
          <w:szCs w:val="22"/>
        </w:rPr>
        <w:t xml:space="preserve">The Department is committed to </w:t>
      </w:r>
      <w:r w:rsidR="00B50D2F" w:rsidRPr="00CB6F08">
        <w:rPr>
          <w:sz w:val="22"/>
          <w:szCs w:val="22"/>
        </w:rPr>
        <w:t xml:space="preserve">providing </w:t>
      </w:r>
      <w:r w:rsidR="00F51E7C" w:rsidRPr="00CB6F08">
        <w:rPr>
          <w:sz w:val="22"/>
          <w:szCs w:val="22"/>
        </w:rPr>
        <w:t>well-rounded</w:t>
      </w:r>
      <w:r w:rsidR="00B50D2F" w:rsidRPr="00CB6F08">
        <w:rPr>
          <w:sz w:val="22"/>
          <w:szCs w:val="22"/>
        </w:rPr>
        <w:t xml:space="preserve"> education to students who seek careers in planning.  Professional experience is a vital part of graduate education in the field.  </w:t>
      </w:r>
      <w:r w:rsidRPr="00CB6F08">
        <w:rPr>
          <w:sz w:val="22"/>
          <w:szCs w:val="22"/>
        </w:rPr>
        <w:t xml:space="preserve">An </w:t>
      </w:r>
      <w:r w:rsidR="00B50D2F" w:rsidRPr="00CB6F08">
        <w:rPr>
          <w:sz w:val="22"/>
          <w:szCs w:val="22"/>
        </w:rPr>
        <w:t xml:space="preserve">Internship course (Professional Development Assignment) is offered for 3 credit hours.  </w:t>
      </w:r>
      <w:r w:rsidR="002A73CF" w:rsidRPr="00CB6F08">
        <w:rPr>
          <w:sz w:val="22"/>
          <w:szCs w:val="22"/>
        </w:rPr>
        <w:t>M</w:t>
      </w:r>
      <w:r w:rsidRPr="00CB6F08">
        <w:rPr>
          <w:sz w:val="22"/>
          <w:szCs w:val="22"/>
        </w:rPr>
        <w:t xml:space="preserve">aster </w:t>
      </w:r>
      <w:r w:rsidR="003877FD" w:rsidRPr="00CB6F08">
        <w:rPr>
          <w:sz w:val="22"/>
          <w:szCs w:val="22"/>
        </w:rPr>
        <w:t>D</w:t>
      </w:r>
      <w:r w:rsidRPr="00CB6F08">
        <w:rPr>
          <w:sz w:val="22"/>
          <w:szCs w:val="22"/>
        </w:rPr>
        <w:t xml:space="preserve">egree students are required to participate in a formal professional planning internship or </w:t>
      </w:r>
      <w:r w:rsidR="00B50D2F" w:rsidRPr="00CB6F08">
        <w:rPr>
          <w:sz w:val="22"/>
          <w:szCs w:val="22"/>
        </w:rPr>
        <w:t xml:space="preserve">to </w:t>
      </w:r>
      <w:r w:rsidRPr="00CB6F08">
        <w:rPr>
          <w:sz w:val="22"/>
          <w:szCs w:val="22"/>
        </w:rPr>
        <w:t>demonstrate equivalent</w:t>
      </w:r>
      <w:r w:rsidR="00B50D2F" w:rsidRPr="00CB6F08">
        <w:rPr>
          <w:sz w:val="22"/>
          <w:szCs w:val="22"/>
        </w:rPr>
        <w:t xml:space="preserve"> work/professional</w:t>
      </w:r>
      <w:r w:rsidRPr="00CB6F08">
        <w:rPr>
          <w:sz w:val="22"/>
          <w:szCs w:val="22"/>
        </w:rPr>
        <w:t xml:space="preserve"> experiences. </w:t>
      </w:r>
      <w:r w:rsidR="00771FE9" w:rsidRPr="00CB6F08">
        <w:rPr>
          <w:sz w:val="22"/>
          <w:szCs w:val="22"/>
        </w:rPr>
        <w:t>The purpose of the internship is to provide students with opportunities to engage in experiential learning with governmental agencies, non-profit organizations and private corporations that confront and respond to planning problems and related issues.  A prerequisite of 12 semester hours consisting of a combination of core and concentration courses must be completed before taking the Internship course.</w:t>
      </w:r>
    </w:p>
    <w:p w14:paraId="2DCA405F" w14:textId="77777777" w:rsidR="002E0383" w:rsidRPr="00CB6F08" w:rsidRDefault="002E0383" w:rsidP="00A8270D">
      <w:pPr>
        <w:ind w:left="1080"/>
        <w:jc w:val="both"/>
        <w:rPr>
          <w:sz w:val="22"/>
          <w:szCs w:val="22"/>
        </w:rPr>
      </w:pPr>
    </w:p>
    <w:p w14:paraId="43144F88" w14:textId="77777777" w:rsidR="00771FE9" w:rsidRPr="004B1F34" w:rsidRDefault="00771FE9" w:rsidP="00F51E7C">
      <w:pPr>
        <w:jc w:val="both"/>
        <w:rPr>
          <w:sz w:val="22"/>
          <w:szCs w:val="22"/>
        </w:rPr>
      </w:pPr>
      <w:r w:rsidRPr="004B1F34">
        <w:rPr>
          <w:sz w:val="22"/>
          <w:szCs w:val="22"/>
        </w:rPr>
        <w:t xml:space="preserve">Students completing an Internship (Professional Development Assignment) funded by the Department through a Graduate Assistantship Award must be enrolled in URP 570 Internship for one semester in order to receive three semester hours of credit.  Students with prior experience in planning or a closely related field may take an additional three semester hours of electives in lieu of the internship with the </w:t>
      </w:r>
      <w:r w:rsidR="004D724C" w:rsidRPr="004B1F34">
        <w:rPr>
          <w:sz w:val="22"/>
          <w:szCs w:val="22"/>
        </w:rPr>
        <w:t xml:space="preserve">recommendation of the Academic Advisor followed by </w:t>
      </w:r>
      <w:r w:rsidRPr="004B1F34">
        <w:rPr>
          <w:sz w:val="22"/>
          <w:szCs w:val="22"/>
        </w:rPr>
        <w:t>approval of the</w:t>
      </w:r>
      <w:r w:rsidR="004D724C" w:rsidRPr="004B1F34">
        <w:rPr>
          <w:sz w:val="22"/>
          <w:szCs w:val="22"/>
        </w:rPr>
        <w:t xml:space="preserve"> </w:t>
      </w:r>
      <w:r w:rsidRPr="004B1F34">
        <w:rPr>
          <w:sz w:val="22"/>
          <w:szCs w:val="22"/>
        </w:rPr>
        <w:t>Master’s Program Coordinator and the Department Chair.</w:t>
      </w:r>
      <w:r w:rsidR="00A20701" w:rsidRPr="004B1F34">
        <w:rPr>
          <w:sz w:val="22"/>
          <w:szCs w:val="22"/>
        </w:rPr>
        <w:t xml:space="preserve"> </w:t>
      </w:r>
      <w:r w:rsidR="00B80610" w:rsidRPr="004B1F34">
        <w:rPr>
          <w:sz w:val="22"/>
          <w:szCs w:val="22"/>
        </w:rPr>
        <w:t>E</w:t>
      </w:r>
      <w:r w:rsidR="00A20701" w:rsidRPr="004B1F34">
        <w:rPr>
          <w:sz w:val="22"/>
          <w:szCs w:val="22"/>
        </w:rPr>
        <w:t xml:space="preserve">xemption from URP 570 Internship based on prior </w:t>
      </w:r>
      <w:r w:rsidR="00AB127F" w:rsidRPr="004B1F34">
        <w:rPr>
          <w:sz w:val="22"/>
          <w:szCs w:val="22"/>
        </w:rPr>
        <w:t xml:space="preserve">or current </w:t>
      </w:r>
      <w:r w:rsidR="00A20701" w:rsidRPr="004B1F34">
        <w:rPr>
          <w:sz w:val="22"/>
          <w:szCs w:val="22"/>
        </w:rPr>
        <w:t xml:space="preserve">relevant planning or planning related experience must be supported by documentation. Documentation may include </w:t>
      </w:r>
      <w:r w:rsidR="003A1BBB" w:rsidRPr="004B1F34">
        <w:rPr>
          <w:sz w:val="22"/>
          <w:szCs w:val="22"/>
        </w:rPr>
        <w:t xml:space="preserve">but </w:t>
      </w:r>
      <w:r w:rsidR="00B80610" w:rsidRPr="004B1F34">
        <w:rPr>
          <w:sz w:val="22"/>
          <w:szCs w:val="22"/>
        </w:rPr>
        <w:t>is</w:t>
      </w:r>
      <w:r w:rsidR="003A1BBB" w:rsidRPr="004B1F34">
        <w:rPr>
          <w:sz w:val="22"/>
          <w:szCs w:val="22"/>
        </w:rPr>
        <w:t xml:space="preserve"> not limited to: the official</w:t>
      </w:r>
      <w:r w:rsidR="00A20701" w:rsidRPr="004B1F34">
        <w:rPr>
          <w:sz w:val="22"/>
          <w:szCs w:val="22"/>
        </w:rPr>
        <w:t xml:space="preserve"> job description </w:t>
      </w:r>
      <w:r w:rsidR="00AB127F" w:rsidRPr="004B1F34">
        <w:rPr>
          <w:sz w:val="22"/>
          <w:szCs w:val="22"/>
        </w:rPr>
        <w:t>outlining</w:t>
      </w:r>
      <w:r w:rsidR="00A20701" w:rsidRPr="004B1F34">
        <w:rPr>
          <w:sz w:val="22"/>
          <w:szCs w:val="22"/>
        </w:rPr>
        <w:t xml:space="preserve"> duties performed, letter </w:t>
      </w:r>
      <w:r w:rsidR="00AB127F" w:rsidRPr="004B1F34">
        <w:rPr>
          <w:sz w:val="22"/>
          <w:szCs w:val="22"/>
        </w:rPr>
        <w:t xml:space="preserve">or verification </w:t>
      </w:r>
      <w:r w:rsidR="00A20701" w:rsidRPr="004B1F34">
        <w:rPr>
          <w:sz w:val="22"/>
          <w:szCs w:val="22"/>
        </w:rPr>
        <w:t>from supervisor</w:t>
      </w:r>
      <w:r w:rsidR="00AB127F" w:rsidRPr="004B1F34">
        <w:rPr>
          <w:sz w:val="22"/>
          <w:szCs w:val="22"/>
        </w:rPr>
        <w:t xml:space="preserve"> describing the position and tasks performed,</w:t>
      </w:r>
      <w:r w:rsidR="00A20701" w:rsidRPr="004B1F34">
        <w:rPr>
          <w:sz w:val="22"/>
          <w:szCs w:val="22"/>
        </w:rPr>
        <w:t xml:space="preserve"> newsletters/newspaper articles showing the students’ engagement in the </w:t>
      </w:r>
      <w:r w:rsidR="00AB127F" w:rsidRPr="004B1F34">
        <w:rPr>
          <w:sz w:val="22"/>
          <w:szCs w:val="22"/>
        </w:rPr>
        <w:t xml:space="preserve">position’s </w:t>
      </w:r>
      <w:r w:rsidR="00A20701" w:rsidRPr="004B1F34">
        <w:rPr>
          <w:sz w:val="22"/>
          <w:szCs w:val="22"/>
        </w:rPr>
        <w:t>planning</w:t>
      </w:r>
      <w:r w:rsidR="00AB127F" w:rsidRPr="004B1F34">
        <w:rPr>
          <w:sz w:val="22"/>
          <w:szCs w:val="22"/>
        </w:rPr>
        <w:t xml:space="preserve"> activities, </w:t>
      </w:r>
      <w:r w:rsidR="00A20701" w:rsidRPr="004B1F34">
        <w:rPr>
          <w:sz w:val="22"/>
          <w:szCs w:val="22"/>
        </w:rPr>
        <w:t xml:space="preserve">photographs, </w:t>
      </w:r>
      <w:r w:rsidR="00AB127F" w:rsidRPr="004B1F34">
        <w:rPr>
          <w:sz w:val="22"/>
          <w:szCs w:val="22"/>
        </w:rPr>
        <w:t>and other evidence that may support exemption.</w:t>
      </w:r>
      <w:r w:rsidR="00A20701" w:rsidRPr="004B1F34">
        <w:rPr>
          <w:sz w:val="22"/>
          <w:szCs w:val="22"/>
        </w:rPr>
        <w:t xml:space="preserve"> </w:t>
      </w:r>
    </w:p>
    <w:p w14:paraId="7D3BF822" w14:textId="77777777" w:rsidR="00771FE9" w:rsidRPr="00CB6F08" w:rsidRDefault="00771FE9" w:rsidP="00A8270D">
      <w:pPr>
        <w:ind w:left="1080"/>
        <w:jc w:val="both"/>
        <w:rPr>
          <w:sz w:val="22"/>
          <w:szCs w:val="22"/>
        </w:rPr>
      </w:pPr>
    </w:p>
    <w:p w14:paraId="00AB277E" w14:textId="77777777" w:rsidR="005C7F23" w:rsidRPr="00CB6F08" w:rsidRDefault="00445FDE" w:rsidP="00F51E7C">
      <w:pPr>
        <w:jc w:val="both"/>
        <w:rPr>
          <w:sz w:val="22"/>
          <w:szCs w:val="22"/>
        </w:rPr>
      </w:pPr>
      <w:r w:rsidRPr="00CB6F08">
        <w:rPr>
          <w:sz w:val="22"/>
          <w:szCs w:val="22"/>
        </w:rPr>
        <w:t>The internship must offer participating students actual professional planning experiences. The acceptable definition for the position of professional planning practice is any activity that employs the knowledge, skills, and products typically found in a public or private office that is sanctioned or consulted for planning actions.</w:t>
      </w:r>
      <w:r w:rsidR="009667BF" w:rsidRPr="00CB6F08">
        <w:rPr>
          <w:sz w:val="22"/>
          <w:szCs w:val="22"/>
        </w:rPr>
        <w:t xml:space="preserve">  </w:t>
      </w:r>
      <w:r w:rsidR="005C7F23" w:rsidRPr="00CB6F08">
        <w:rPr>
          <w:sz w:val="22"/>
          <w:szCs w:val="22"/>
        </w:rPr>
        <w:t>Th</w:t>
      </w:r>
      <w:r w:rsidR="009667BF" w:rsidRPr="00CB6F08">
        <w:rPr>
          <w:sz w:val="22"/>
          <w:szCs w:val="22"/>
        </w:rPr>
        <w:t xml:space="preserve">is experience </w:t>
      </w:r>
      <w:r w:rsidR="005C7F23" w:rsidRPr="00CB6F08">
        <w:rPr>
          <w:sz w:val="22"/>
          <w:szCs w:val="22"/>
        </w:rPr>
        <w:t xml:space="preserve">may include, but not be limited to, social planning, transportation, housing or human settlements, land use regulation, environmental planning, urban design and architecture, </w:t>
      </w:r>
      <w:r w:rsidR="009667BF" w:rsidRPr="00CB6F08">
        <w:rPr>
          <w:sz w:val="22"/>
          <w:szCs w:val="22"/>
        </w:rPr>
        <w:t xml:space="preserve">and </w:t>
      </w:r>
      <w:r w:rsidR="005C7F23" w:rsidRPr="00CB6F08">
        <w:rPr>
          <w:sz w:val="22"/>
          <w:szCs w:val="22"/>
        </w:rPr>
        <w:t>policy analysis</w:t>
      </w:r>
      <w:r w:rsidR="009667BF" w:rsidRPr="00CB6F08">
        <w:rPr>
          <w:sz w:val="22"/>
          <w:szCs w:val="22"/>
        </w:rPr>
        <w:t>.</w:t>
      </w:r>
    </w:p>
    <w:p w14:paraId="4116B90E" w14:textId="77777777" w:rsidR="002E0383" w:rsidRPr="00CB6F08" w:rsidRDefault="002E0383" w:rsidP="00A8270D">
      <w:pPr>
        <w:ind w:left="1080"/>
        <w:jc w:val="both"/>
        <w:rPr>
          <w:sz w:val="22"/>
          <w:szCs w:val="22"/>
        </w:rPr>
      </w:pPr>
    </w:p>
    <w:p w14:paraId="1FC63557" w14:textId="77777777" w:rsidR="005C7F23" w:rsidRPr="00CB6F08" w:rsidRDefault="005C7F23" w:rsidP="00F51E7C">
      <w:pPr>
        <w:jc w:val="both"/>
        <w:rPr>
          <w:sz w:val="22"/>
          <w:szCs w:val="22"/>
        </w:rPr>
      </w:pPr>
      <w:r w:rsidRPr="00CB6F08">
        <w:rPr>
          <w:sz w:val="22"/>
          <w:szCs w:val="22"/>
        </w:rPr>
        <w:t>The minimum period</w:t>
      </w:r>
      <w:r w:rsidR="00F8422E" w:rsidRPr="00CB6F08">
        <w:rPr>
          <w:sz w:val="22"/>
          <w:szCs w:val="22"/>
        </w:rPr>
        <w:t>-</w:t>
      </w:r>
      <w:r w:rsidRPr="00CB6F08">
        <w:rPr>
          <w:sz w:val="22"/>
          <w:szCs w:val="22"/>
        </w:rPr>
        <w:t>of</w:t>
      </w:r>
      <w:r w:rsidR="00F8422E" w:rsidRPr="00CB6F08">
        <w:rPr>
          <w:sz w:val="22"/>
          <w:szCs w:val="22"/>
        </w:rPr>
        <w:t>-</w:t>
      </w:r>
      <w:r w:rsidRPr="00CB6F08">
        <w:rPr>
          <w:sz w:val="22"/>
          <w:szCs w:val="22"/>
        </w:rPr>
        <w:t>time required for the student</w:t>
      </w:r>
      <w:r w:rsidR="009667BF" w:rsidRPr="00CB6F08">
        <w:rPr>
          <w:sz w:val="22"/>
          <w:szCs w:val="22"/>
        </w:rPr>
        <w:t>’</w:t>
      </w:r>
      <w:r w:rsidRPr="00CB6F08">
        <w:rPr>
          <w:sz w:val="22"/>
          <w:szCs w:val="22"/>
        </w:rPr>
        <w:t xml:space="preserve">s </w:t>
      </w:r>
      <w:r w:rsidR="009667BF" w:rsidRPr="00CB6F08">
        <w:rPr>
          <w:sz w:val="22"/>
          <w:szCs w:val="22"/>
        </w:rPr>
        <w:t xml:space="preserve">internship </w:t>
      </w:r>
      <w:r w:rsidRPr="00CB6F08">
        <w:rPr>
          <w:sz w:val="22"/>
          <w:szCs w:val="22"/>
        </w:rPr>
        <w:t xml:space="preserve">involvement </w:t>
      </w:r>
      <w:r w:rsidR="009667BF" w:rsidRPr="00CB6F08">
        <w:rPr>
          <w:sz w:val="22"/>
          <w:szCs w:val="22"/>
        </w:rPr>
        <w:t xml:space="preserve">at the job site is 220 contact hours during the semester the student is enrolled in the course.  </w:t>
      </w:r>
      <w:r w:rsidRPr="00CB6F08">
        <w:rPr>
          <w:sz w:val="22"/>
          <w:szCs w:val="22"/>
        </w:rPr>
        <w:t xml:space="preserve">There is no requirement set by the Department for the amount of pay, if any, to be offered by the </w:t>
      </w:r>
      <w:r w:rsidR="009667BF" w:rsidRPr="00CB6F08">
        <w:rPr>
          <w:sz w:val="22"/>
          <w:szCs w:val="22"/>
        </w:rPr>
        <w:t>agency.  However, the Department strongly encourages competitive internship wages for graduate students.</w:t>
      </w:r>
      <w:r w:rsidRPr="00CB6F08">
        <w:rPr>
          <w:sz w:val="22"/>
          <w:szCs w:val="22"/>
        </w:rPr>
        <w:t xml:space="preserve">  </w:t>
      </w:r>
    </w:p>
    <w:p w14:paraId="11F91516" w14:textId="77777777" w:rsidR="002E0383" w:rsidRPr="00CB6F08" w:rsidRDefault="002E0383" w:rsidP="00A8270D">
      <w:pPr>
        <w:ind w:left="1080"/>
        <w:jc w:val="both"/>
        <w:rPr>
          <w:sz w:val="22"/>
          <w:szCs w:val="22"/>
        </w:rPr>
      </w:pPr>
    </w:p>
    <w:p w14:paraId="1BAAB59A" w14:textId="77777777" w:rsidR="0045158C" w:rsidRPr="00CB6F08" w:rsidRDefault="0045158C" w:rsidP="00F51E7C">
      <w:pPr>
        <w:jc w:val="both"/>
        <w:rPr>
          <w:b/>
          <w:sz w:val="22"/>
          <w:szCs w:val="22"/>
        </w:rPr>
      </w:pPr>
      <w:r w:rsidRPr="00CB6F08">
        <w:rPr>
          <w:b/>
          <w:sz w:val="22"/>
          <w:szCs w:val="22"/>
        </w:rPr>
        <w:t>k.</w:t>
      </w:r>
      <w:r w:rsidRPr="00CB6F08">
        <w:rPr>
          <w:b/>
          <w:sz w:val="22"/>
          <w:szCs w:val="22"/>
        </w:rPr>
        <w:tab/>
        <w:t>TIMELINE FOR SIGNIFICANT DEADLINES</w:t>
      </w:r>
    </w:p>
    <w:p w14:paraId="7F0588CB" w14:textId="1C81828C" w:rsidR="00D81C0E" w:rsidRPr="00CB6F08" w:rsidRDefault="00F51E7C" w:rsidP="00F51E7C">
      <w:pPr>
        <w:jc w:val="both"/>
        <w:rPr>
          <w:sz w:val="22"/>
          <w:szCs w:val="22"/>
        </w:rPr>
      </w:pPr>
      <w:r>
        <w:rPr>
          <w:sz w:val="22"/>
          <w:szCs w:val="22"/>
        </w:rPr>
        <w:t xml:space="preserve">See </w:t>
      </w:r>
      <w:r w:rsidR="00D81C0E" w:rsidRPr="00CB6F08">
        <w:rPr>
          <w:sz w:val="22"/>
          <w:szCs w:val="22"/>
        </w:rPr>
        <w:t>JSU</w:t>
      </w:r>
      <w:r>
        <w:rPr>
          <w:sz w:val="22"/>
          <w:szCs w:val="22"/>
        </w:rPr>
        <w:t>’s</w:t>
      </w:r>
      <w:r w:rsidR="00D81C0E" w:rsidRPr="00CB6F08">
        <w:rPr>
          <w:sz w:val="22"/>
          <w:szCs w:val="22"/>
        </w:rPr>
        <w:t xml:space="preserve"> “Guidelines</w:t>
      </w:r>
      <w:r w:rsidR="0045158C" w:rsidRPr="00CB6F08">
        <w:rPr>
          <w:sz w:val="22"/>
          <w:szCs w:val="22"/>
        </w:rPr>
        <w:t xml:space="preserve"> </w:t>
      </w:r>
      <w:r w:rsidR="00D81C0E" w:rsidRPr="00CB6F08">
        <w:rPr>
          <w:sz w:val="22"/>
          <w:szCs w:val="22"/>
        </w:rPr>
        <w:t>For Preparing Proj</w:t>
      </w:r>
      <w:r>
        <w:rPr>
          <w:sz w:val="22"/>
          <w:szCs w:val="22"/>
        </w:rPr>
        <w:t>ects, Thesis and Dissertations”</w:t>
      </w:r>
      <w:r w:rsidR="0045158C" w:rsidRPr="00CB6F08">
        <w:rPr>
          <w:sz w:val="22"/>
          <w:szCs w:val="22"/>
        </w:rPr>
        <w:t>.</w:t>
      </w:r>
    </w:p>
    <w:p w14:paraId="125DC843" w14:textId="77777777" w:rsidR="0045158C" w:rsidRPr="00CB6F08" w:rsidRDefault="0045158C" w:rsidP="00A8270D">
      <w:pPr>
        <w:ind w:left="1080"/>
        <w:jc w:val="both"/>
        <w:rPr>
          <w:sz w:val="22"/>
          <w:szCs w:val="22"/>
        </w:rPr>
      </w:pPr>
    </w:p>
    <w:p w14:paraId="5FBE7814" w14:textId="77777777" w:rsidR="00F51E7C" w:rsidRDefault="0045158C" w:rsidP="00F51E7C">
      <w:pPr>
        <w:jc w:val="both"/>
        <w:rPr>
          <w:sz w:val="22"/>
          <w:szCs w:val="22"/>
        </w:rPr>
      </w:pPr>
      <w:r w:rsidRPr="00CB6F08">
        <w:rPr>
          <w:b/>
          <w:sz w:val="22"/>
          <w:szCs w:val="22"/>
        </w:rPr>
        <w:t>l.</w:t>
      </w:r>
      <w:r w:rsidRPr="00CB6F08">
        <w:rPr>
          <w:b/>
          <w:sz w:val="22"/>
          <w:szCs w:val="22"/>
        </w:rPr>
        <w:tab/>
        <w:t>REQUIRED FORMS</w:t>
      </w:r>
      <w:r w:rsidRPr="00CB6F08">
        <w:rPr>
          <w:sz w:val="22"/>
          <w:szCs w:val="22"/>
        </w:rPr>
        <w:t xml:space="preserve"> </w:t>
      </w:r>
    </w:p>
    <w:p w14:paraId="4AE5DE33" w14:textId="5977AEAA" w:rsidR="00C93847" w:rsidRPr="00CB6F08" w:rsidRDefault="00C530AC" w:rsidP="00C93847">
      <w:pPr>
        <w:jc w:val="both"/>
        <w:rPr>
          <w:sz w:val="22"/>
          <w:szCs w:val="22"/>
        </w:rPr>
      </w:pPr>
      <w:r w:rsidRPr="00CB6F08">
        <w:rPr>
          <w:sz w:val="22"/>
          <w:szCs w:val="22"/>
        </w:rPr>
        <w:t>Please note that the university may update various forms and</w:t>
      </w:r>
      <w:r w:rsidR="00DF2BEC" w:rsidRPr="00CB6F08">
        <w:rPr>
          <w:sz w:val="22"/>
          <w:szCs w:val="22"/>
        </w:rPr>
        <w:t>, the method of submission. Updates will be incorporated when available.</w:t>
      </w:r>
      <w:r w:rsidR="00A53DD6">
        <w:rPr>
          <w:sz w:val="22"/>
          <w:szCs w:val="22"/>
        </w:rPr>
        <w:t xml:space="preserve"> </w:t>
      </w:r>
      <w:r w:rsidR="00B0469A">
        <w:t>Each form must be completed under the direction of the student's advise</w:t>
      </w:r>
      <w:r w:rsidR="00C93847">
        <w:t xml:space="preserve">r. Forms may be obtained from departmental advisers or at </w:t>
      </w:r>
      <w:hyperlink r:id="rId8" w:history="1">
        <w:r w:rsidR="00C93847" w:rsidRPr="00FF57CB">
          <w:rPr>
            <w:rStyle w:val="Hyperlink"/>
          </w:rPr>
          <w:t>www.jsums.edu/graduateschool/graduate-forms/</w:t>
        </w:r>
      </w:hyperlink>
      <w:r w:rsidR="00C93847">
        <w:t>. Forms include:</w:t>
      </w:r>
    </w:p>
    <w:p w14:paraId="7059B2EF" w14:textId="6CCD6176" w:rsidR="00D81C0E" w:rsidRPr="00CB6F08" w:rsidRDefault="00D81C0E" w:rsidP="00A8270D">
      <w:pPr>
        <w:ind w:left="1080" w:hanging="720"/>
        <w:jc w:val="both"/>
        <w:rPr>
          <w:sz w:val="22"/>
          <w:szCs w:val="22"/>
        </w:rPr>
      </w:pPr>
      <w:r w:rsidRPr="00CB6F08">
        <w:rPr>
          <w:i/>
          <w:sz w:val="22"/>
          <w:szCs w:val="22"/>
        </w:rPr>
        <w:t xml:space="preserve">•   Request for Transfer of Credit </w:t>
      </w:r>
    </w:p>
    <w:p w14:paraId="3C32614A" w14:textId="7EA04CE7" w:rsidR="00D81C0E" w:rsidRPr="00CB6F08" w:rsidRDefault="00D81C0E" w:rsidP="00A8270D">
      <w:pPr>
        <w:ind w:left="1080" w:hanging="720"/>
        <w:jc w:val="both"/>
        <w:rPr>
          <w:sz w:val="22"/>
          <w:szCs w:val="22"/>
        </w:rPr>
      </w:pPr>
      <w:r w:rsidRPr="00CB6F08">
        <w:rPr>
          <w:i/>
          <w:sz w:val="22"/>
          <w:szCs w:val="22"/>
        </w:rPr>
        <w:t xml:space="preserve">•  </w:t>
      </w:r>
      <w:r w:rsidR="00FD52F8" w:rsidRPr="00CB6F08">
        <w:rPr>
          <w:i/>
          <w:sz w:val="22"/>
          <w:szCs w:val="22"/>
        </w:rPr>
        <w:t xml:space="preserve"> </w:t>
      </w:r>
      <w:r w:rsidRPr="00CB6F08">
        <w:rPr>
          <w:i/>
          <w:sz w:val="22"/>
          <w:szCs w:val="22"/>
        </w:rPr>
        <w:t>M</w:t>
      </w:r>
      <w:r w:rsidR="003877FD" w:rsidRPr="00CB6F08">
        <w:rPr>
          <w:i/>
          <w:sz w:val="22"/>
          <w:szCs w:val="22"/>
        </w:rPr>
        <w:t>A</w:t>
      </w:r>
      <w:r w:rsidRPr="00CB6F08">
        <w:rPr>
          <w:i/>
          <w:sz w:val="22"/>
          <w:szCs w:val="22"/>
        </w:rPr>
        <w:t xml:space="preserve"> Degree Plan</w:t>
      </w:r>
      <w:r w:rsidR="00B0469A">
        <w:rPr>
          <w:i/>
          <w:sz w:val="22"/>
          <w:szCs w:val="22"/>
        </w:rPr>
        <w:t xml:space="preserve"> </w:t>
      </w:r>
      <w:r w:rsidR="00C93847">
        <w:t>(Degree Audit)</w:t>
      </w:r>
    </w:p>
    <w:p w14:paraId="73CB29AC" w14:textId="66B33DA4" w:rsidR="00FD52F8" w:rsidRPr="00A53DD6" w:rsidRDefault="00FD52F8" w:rsidP="00A8270D">
      <w:pPr>
        <w:ind w:left="1080" w:hanging="720"/>
        <w:jc w:val="both"/>
        <w:rPr>
          <w:dstrike/>
          <w:color w:val="FF0000"/>
          <w:sz w:val="22"/>
          <w:szCs w:val="22"/>
        </w:rPr>
      </w:pPr>
      <w:r w:rsidRPr="00CB6F08">
        <w:rPr>
          <w:i/>
          <w:sz w:val="22"/>
          <w:szCs w:val="22"/>
        </w:rPr>
        <w:t xml:space="preserve">•  Petition for Graduate Application for Degree </w:t>
      </w:r>
    </w:p>
    <w:p w14:paraId="540AAADD" w14:textId="0550A302" w:rsidR="003877FD" w:rsidRPr="00A53DD6" w:rsidRDefault="00FD52F8" w:rsidP="00A8270D">
      <w:pPr>
        <w:ind w:left="1080" w:hanging="720"/>
        <w:jc w:val="both"/>
        <w:rPr>
          <w:dstrike/>
          <w:color w:val="FF0000"/>
          <w:sz w:val="22"/>
          <w:szCs w:val="22"/>
        </w:rPr>
      </w:pPr>
      <w:r w:rsidRPr="00CB6F08">
        <w:rPr>
          <w:sz w:val="22"/>
          <w:szCs w:val="22"/>
        </w:rPr>
        <w:t xml:space="preserve">•  </w:t>
      </w:r>
      <w:r w:rsidRPr="00CB6F08">
        <w:rPr>
          <w:i/>
          <w:sz w:val="22"/>
          <w:szCs w:val="22"/>
        </w:rPr>
        <w:t xml:space="preserve">Graduate School Application for Clearance </w:t>
      </w:r>
    </w:p>
    <w:p w14:paraId="6E4CA3CE" w14:textId="77777777" w:rsidR="0025237E" w:rsidRPr="00CB6F08" w:rsidRDefault="0045158C" w:rsidP="00A8270D">
      <w:pPr>
        <w:jc w:val="both"/>
        <w:rPr>
          <w:b/>
          <w:smallCaps/>
          <w:sz w:val="22"/>
          <w:szCs w:val="22"/>
        </w:rPr>
      </w:pPr>
      <w:r w:rsidRPr="00CB6F08">
        <w:rPr>
          <w:b/>
          <w:smallCaps/>
          <w:sz w:val="22"/>
          <w:szCs w:val="22"/>
        </w:rPr>
        <w:t>2.</w:t>
      </w:r>
      <w:r w:rsidR="0025237E" w:rsidRPr="00CB6F08">
        <w:rPr>
          <w:b/>
          <w:smallCaps/>
          <w:sz w:val="22"/>
          <w:szCs w:val="22"/>
        </w:rPr>
        <w:t xml:space="preserve"> </w:t>
      </w:r>
      <w:r w:rsidR="004B4FEE" w:rsidRPr="00CB6F08">
        <w:rPr>
          <w:b/>
          <w:smallCaps/>
          <w:sz w:val="22"/>
          <w:szCs w:val="22"/>
        </w:rPr>
        <w:t xml:space="preserve">    </w:t>
      </w:r>
      <w:r w:rsidR="0025237E" w:rsidRPr="00CB6F08">
        <w:rPr>
          <w:b/>
          <w:smallCaps/>
          <w:sz w:val="22"/>
          <w:szCs w:val="22"/>
        </w:rPr>
        <w:t>CURRICULUM</w:t>
      </w:r>
    </w:p>
    <w:p w14:paraId="0D350868" w14:textId="77777777" w:rsidR="00FD52F8" w:rsidRPr="00CB6F08" w:rsidRDefault="00FD52F8" w:rsidP="00A8270D">
      <w:pPr>
        <w:jc w:val="both"/>
        <w:rPr>
          <w:b/>
          <w:smallCaps/>
          <w:sz w:val="22"/>
          <w:szCs w:val="22"/>
        </w:rPr>
      </w:pPr>
      <w:r w:rsidRPr="00CB6F08">
        <w:rPr>
          <w:b/>
          <w:smallCaps/>
          <w:sz w:val="22"/>
          <w:szCs w:val="22"/>
        </w:rPr>
        <w:tab/>
      </w:r>
      <w:r w:rsidR="00597AB4" w:rsidRPr="00CB6F08">
        <w:rPr>
          <w:b/>
          <w:smallCaps/>
          <w:sz w:val="22"/>
          <w:szCs w:val="22"/>
        </w:rPr>
        <w:tab/>
      </w:r>
      <w:r w:rsidR="00597AB4" w:rsidRPr="00CB6F08">
        <w:rPr>
          <w:b/>
          <w:smallCaps/>
          <w:sz w:val="22"/>
          <w:szCs w:val="22"/>
        </w:rPr>
        <w:tab/>
      </w:r>
    </w:p>
    <w:p w14:paraId="469026EB" w14:textId="77777777" w:rsidR="00CB2B26" w:rsidRPr="00F51E7C" w:rsidRDefault="00FD52F8" w:rsidP="00A8270D">
      <w:pPr>
        <w:jc w:val="both"/>
        <w:rPr>
          <w:sz w:val="22"/>
          <w:szCs w:val="22"/>
        </w:rPr>
      </w:pPr>
      <w:r w:rsidRPr="00F51E7C">
        <w:rPr>
          <w:iCs/>
          <w:sz w:val="22"/>
          <w:szCs w:val="22"/>
        </w:rPr>
        <w:t>The curriculum is designed to produce leaders for the planning profession.  Students will acquire</w:t>
      </w:r>
      <w:r w:rsidR="00E15C9C" w:rsidRPr="00F51E7C">
        <w:rPr>
          <w:iCs/>
          <w:sz w:val="22"/>
          <w:szCs w:val="22"/>
        </w:rPr>
        <w:t xml:space="preserve"> the technical competence, social and political awareness, and substantive understanding of city planning as practiced in the United States. Courses are designed to meet the objectives for professional development in the field of city planning.  The program is tailored to produce practicing planners for the public and private sectors.</w:t>
      </w:r>
    </w:p>
    <w:p w14:paraId="2331D47F" w14:textId="77777777" w:rsidR="00597AB4" w:rsidRPr="00CB6F08" w:rsidRDefault="00597AB4" w:rsidP="00A8270D">
      <w:pPr>
        <w:jc w:val="both"/>
        <w:rPr>
          <w:sz w:val="22"/>
          <w:szCs w:val="22"/>
        </w:rPr>
      </w:pPr>
      <w:r w:rsidRPr="00CB6F08">
        <w:rPr>
          <w:sz w:val="22"/>
          <w:szCs w:val="22"/>
        </w:rPr>
        <w:tab/>
      </w:r>
      <w:r w:rsidRPr="00CB6F08">
        <w:rPr>
          <w:sz w:val="22"/>
          <w:szCs w:val="22"/>
        </w:rPr>
        <w:tab/>
      </w:r>
    </w:p>
    <w:p w14:paraId="49B1DEC8" w14:textId="0D853BF2" w:rsidR="00597AB4" w:rsidRPr="00CB6F08" w:rsidRDefault="0045158C" w:rsidP="00A8270D">
      <w:pPr>
        <w:jc w:val="both"/>
        <w:rPr>
          <w:b/>
          <w:i/>
          <w:iCs/>
          <w:sz w:val="22"/>
          <w:szCs w:val="22"/>
          <w:u w:val="single"/>
        </w:rPr>
      </w:pPr>
      <w:r w:rsidRPr="00CB6F08">
        <w:rPr>
          <w:b/>
          <w:sz w:val="22"/>
          <w:szCs w:val="22"/>
        </w:rPr>
        <w:t>a.</w:t>
      </w:r>
      <w:r w:rsidRPr="00CB6F08">
        <w:rPr>
          <w:b/>
          <w:sz w:val="22"/>
          <w:szCs w:val="22"/>
        </w:rPr>
        <w:tab/>
        <w:t>CORE AREA</w:t>
      </w:r>
      <w:r w:rsidR="007A0BB7" w:rsidRPr="00CB6F08">
        <w:rPr>
          <w:b/>
          <w:sz w:val="22"/>
          <w:szCs w:val="22"/>
        </w:rPr>
        <w:t xml:space="preserve"> </w:t>
      </w:r>
      <w:r w:rsidR="007A0BB7" w:rsidRPr="00CB6F08">
        <w:rPr>
          <w:b/>
          <w:i/>
          <w:iCs/>
          <w:sz w:val="22"/>
          <w:szCs w:val="22"/>
        </w:rPr>
        <w:t>(16 hours)</w:t>
      </w:r>
      <w:r w:rsidR="0025237E" w:rsidRPr="00CB6F08">
        <w:rPr>
          <w:b/>
          <w:i/>
          <w:iCs/>
          <w:sz w:val="22"/>
          <w:szCs w:val="22"/>
          <w:u w:val="single"/>
        </w:rPr>
        <w:t xml:space="preserve"> </w:t>
      </w:r>
      <w:r w:rsidR="00597AB4" w:rsidRPr="00CB6F08">
        <w:rPr>
          <w:b/>
          <w:i/>
          <w:iCs/>
          <w:sz w:val="22"/>
          <w:szCs w:val="22"/>
          <w:u w:val="single"/>
        </w:rPr>
        <w:t xml:space="preserve"> </w:t>
      </w:r>
    </w:p>
    <w:p w14:paraId="47BC85E8" w14:textId="77777777" w:rsidR="00597AB4" w:rsidRPr="00CB6F08" w:rsidRDefault="00597AB4" w:rsidP="00A8270D">
      <w:pPr>
        <w:jc w:val="both"/>
        <w:rPr>
          <w:b/>
          <w:sz w:val="22"/>
          <w:szCs w:val="22"/>
        </w:rPr>
      </w:pPr>
    </w:p>
    <w:p w14:paraId="2669FAA9" w14:textId="77777777" w:rsidR="00FD52F8" w:rsidRPr="00F51E7C" w:rsidRDefault="00597AB4" w:rsidP="00F51E7C">
      <w:pPr>
        <w:jc w:val="both"/>
        <w:rPr>
          <w:iCs/>
          <w:sz w:val="22"/>
          <w:szCs w:val="22"/>
        </w:rPr>
      </w:pPr>
      <w:r w:rsidRPr="00F51E7C">
        <w:rPr>
          <w:iCs/>
          <w:sz w:val="22"/>
          <w:szCs w:val="22"/>
        </w:rPr>
        <w:t>The curriculum</w:t>
      </w:r>
      <w:r w:rsidRPr="00F51E7C">
        <w:rPr>
          <w:b/>
          <w:iCs/>
          <w:sz w:val="22"/>
          <w:szCs w:val="22"/>
        </w:rPr>
        <w:t xml:space="preserve"> </w:t>
      </w:r>
      <w:r w:rsidRPr="00F51E7C">
        <w:rPr>
          <w:iCs/>
          <w:sz w:val="22"/>
          <w:szCs w:val="22"/>
        </w:rPr>
        <w:t xml:space="preserve">of Core Courses consists of five courses designed to provide </w:t>
      </w:r>
      <w:r w:rsidR="0025237E" w:rsidRPr="00F51E7C">
        <w:rPr>
          <w:iCs/>
          <w:sz w:val="22"/>
          <w:szCs w:val="22"/>
        </w:rPr>
        <w:t xml:space="preserve">a </w:t>
      </w:r>
      <w:r w:rsidRPr="00F51E7C">
        <w:rPr>
          <w:iCs/>
          <w:sz w:val="22"/>
          <w:szCs w:val="22"/>
        </w:rPr>
        <w:t>fundamental understanding of planning principles and practices.  Each course is designed to enhance the student’s understanding and appreciation of the basic foundations of the profession and the contributions of other fields to the profession.</w:t>
      </w:r>
    </w:p>
    <w:p w14:paraId="4AC1F604" w14:textId="77777777" w:rsidR="0015704E" w:rsidRPr="00CB6F08" w:rsidRDefault="0015704E" w:rsidP="00A8270D">
      <w:pPr>
        <w:ind w:left="360"/>
        <w:jc w:val="both"/>
        <w:rPr>
          <w:b/>
          <w:i/>
          <w:sz w:val="22"/>
          <w:szCs w:val="22"/>
        </w:rPr>
      </w:pPr>
    </w:p>
    <w:p w14:paraId="5F845E6E" w14:textId="77777777" w:rsidR="00FD52F8" w:rsidRPr="00CB6F08" w:rsidRDefault="00597AB4" w:rsidP="00A8270D">
      <w:pPr>
        <w:ind w:left="360"/>
        <w:jc w:val="both"/>
        <w:rPr>
          <w:i/>
          <w:sz w:val="22"/>
          <w:szCs w:val="22"/>
        </w:rPr>
      </w:pPr>
      <w:r w:rsidRPr="00CB6F08">
        <w:rPr>
          <w:b/>
          <w:i/>
          <w:sz w:val="22"/>
          <w:szCs w:val="22"/>
        </w:rPr>
        <w:t>URP 500-</w:t>
      </w:r>
      <w:r w:rsidR="0025237E" w:rsidRPr="00CB6F08">
        <w:rPr>
          <w:b/>
          <w:i/>
          <w:sz w:val="22"/>
          <w:szCs w:val="22"/>
        </w:rPr>
        <w:t xml:space="preserve"> </w:t>
      </w:r>
      <w:r w:rsidRPr="00CB6F08">
        <w:rPr>
          <w:b/>
          <w:i/>
          <w:sz w:val="22"/>
          <w:szCs w:val="22"/>
        </w:rPr>
        <w:t>History of Plannin</w:t>
      </w:r>
      <w:r w:rsidR="0025237E" w:rsidRPr="00CB6F08">
        <w:rPr>
          <w:b/>
          <w:i/>
          <w:sz w:val="22"/>
          <w:szCs w:val="22"/>
        </w:rPr>
        <w:t>g (3 hours)</w:t>
      </w:r>
      <w:r w:rsidRPr="00CB6F08">
        <w:rPr>
          <w:i/>
          <w:sz w:val="22"/>
          <w:szCs w:val="22"/>
        </w:rPr>
        <w:t>:</w:t>
      </w:r>
      <w:r w:rsidRPr="00CB6F08">
        <w:rPr>
          <w:sz w:val="22"/>
          <w:szCs w:val="22"/>
        </w:rPr>
        <w:t xml:space="preserve"> Introduction to the historical roots, periods,</w:t>
      </w:r>
      <w:r w:rsidR="002C5442" w:rsidRPr="00CB6F08">
        <w:rPr>
          <w:sz w:val="22"/>
          <w:szCs w:val="22"/>
        </w:rPr>
        <w:t xml:space="preserve"> </w:t>
      </w:r>
      <w:r w:rsidRPr="00CB6F08">
        <w:rPr>
          <w:sz w:val="22"/>
          <w:szCs w:val="22"/>
        </w:rPr>
        <w:t xml:space="preserve">and personalities which have shaped the profession.  </w:t>
      </w:r>
      <w:r w:rsidR="00C6238B" w:rsidRPr="00CB6F08">
        <w:rPr>
          <w:sz w:val="22"/>
          <w:szCs w:val="22"/>
        </w:rPr>
        <w:t>It is a</w:t>
      </w:r>
      <w:r w:rsidRPr="00CB6F08">
        <w:rPr>
          <w:sz w:val="22"/>
          <w:szCs w:val="22"/>
        </w:rPr>
        <w:t xml:space="preserve"> study in the</w:t>
      </w:r>
      <w:r w:rsidR="00DE6A7D" w:rsidRPr="00CB6F08">
        <w:rPr>
          <w:sz w:val="22"/>
          <w:szCs w:val="22"/>
        </w:rPr>
        <w:t xml:space="preserve"> development of the profession within the context of urban American history.</w:t>
      </w:r>
      <w:r w:rsidRPr="00CB6F08">
        <w:rPr>
          <w:sz w:val="22"/>
          <w:szCs w:val="22"/>
        </w:rPr>
        <w:t xml:space="preserve">         </w:t>
      </w:r>
    </w:p>
    <w:p w14:paraId="74278ED4" w14:textId="77777777" w:rsidR="0015704E" w:rsidRPr="00CB6F08" w:rsidRDefault="0015704E" w:rsidP="00A8270D">
      <w:pPr>
        <w:ind w:left="360"/>
        <w:jc w:val="both"/>
        <w:rPr>
          <w:b/>
          <w:i/>
          <w:sz w:val="22"/>
          <w:szCs w:val="22"/>
        </w:rPr>
      </w:pPr>
    </w:p>
    <w:p w14:paraId="2C9F584C" w14:textId="77777777" w:rsidR="00C568D6" w:rsidRPr="00CB6F08" w:rsidRDefault="00DE6A7D" w:rsidP="00A8270D">
      <w:pPr>
        <w:ind w:left="360"/>
        <w:jc w:val="both"/>
        <w:rPr>
          <w:sz w:val="22"/>
          <w:szCs w:val="22"/>
        </w:rPr>
      </w:pPr>
      <w:r w:rsidRPr="00CB6F08">
        <w:rPr>
          <w:b/>
          <w:i/>
          <w:sz w:val="22"/>
          <w:szCs w:val="22"/>
        </w:rPr>
        <w:t>URP 502-</w:t>
      </w:r>
      <w:r w:rsidR="0025237E" w:rsidRPr="00CB6F08">
        <w:rPr>
          <w:b/>
          <w:i/>
          <w:sz w:val="22"/>
          <w:szCs w:val="22"/>
        </w:rPr>
        <w:t xml:space="preserve"> </w:t>
      </w:r>
      <w:r w:rsidRPr="00CB6F08">
        <w:rPr>
          <w:b/>
          <w:i/>
          <w:sz w:val="22"/>
          <w:szCs w:val="22"/>
        </w:rPr>
        <w:t>Planning Theory and Practice</w:t>
      </w:r>
      <w:r w:rsidR="0025237E" w:rsidRPr="00CB6F08">
        <w:rPr>
          <w:b/>
          <w:i/>
          <w:sz w:val="22"/>
          <w:szCs w:val="22"/>
        </w:rPr>
        <w:t xml:space="preserve"> (3 hours)</w:t>
      </w:r>
      <w:r w:rsidRPr="00CB6F08">
        <w:rPr>
          <w:i/>
          <w:sz w:val="22"/>
          <w:szCs w:val="22"/>
        </w:rPr>
        <w:t>:</w:t>
      </w:r>
      <w:r w:rsidR="00F70C63" w:rsidRPr="00CB6F08">
        <w:rPr>
          <w:sz w:val="22"/>
          <w:szCs w:val="22"/>
        </w:rPr>
        <w:t xml:space="preserve"> Overview of</w:t>
      </w:r>
      <w:r w:rsidR="002C5442" w:rsidRPr="00CB6F08">
        <w:rPr>
          <w:sz w:val="22"/>
          <w:szCs w:val="22"/>
        </w:rPr>
        <w:t xml:space="preserve"> theories that have </w:t>
      </w:r>
      <w:r w:rsidR="00F70C63" w:rsidRPr="00CB6F08">
        <w:rPr>
          <w:sz w:val="22"/>
          <w:szCs w:val="22"/>
        </w:rPr>
        <w:t xml:space="preserve">contributed </w:t>
      </w:r>
      <w:r w:rsidR="00C568D6" w:rsidRPr="00CB6F08">
        <w:rPr>
          <w:sz w:val="22"/>
          <w:szCs w:val="22"/>
        </w:rPr>
        <w:t xml:space="preserve">to the development </w:t>
      </w:r>
      <w:r w:rsidR="002C5442" w:rsidRPr="00CB6F08">
        <w:rPr>
          <w:sz w:val="22"/>
          <w:szCs w:val="22"/>
        </w:rPr>
        <w:t>of contemporary urban planning;</w:t>
      </w:r>
      <w:r w:rsidR="00C568D6" w:rsidRPr="00CB6F08">
        <w:rPr>
          <w:sz w:val="22"/>
          <w:szCs w:val="22"/>
        </w:rPr>
        <w:t xml:space="preserve"> theories introduced include rationality, advocacy, and critical; also studied are issues related to professional</w:t>
      </w:r>
      <w:r w:rsidR="0025237E" w:rsidRPr="00CB6F08">
        <w:rPr>
          <w:sz w:val="22"/>
          <w:szCs w:val="22"/>
        </w:rPr>
        <w:t xml:space="preserve"> ethics, race and class, and u</w:t>
      </w:r>
      <w:r w:rsidR="00C568D6" w:rsidRPr="00CB6F08">
        <w:rPr>
          <w:sz w:val="22"/>
          <w:szCs w:val="22"/>
        </w:rPr>
        <w:t>rban development.</w:t>
      </w:r>
    </w:p>
    <w:p w14:paraId="780B2A0E" w14:textId="77777777" w:rsidR="0036165C" w:rsidRPr="00CB6F08" w:rsidRDefault="0036165C" w:rsidP="00A8270D">
      <w:pPr>
        <w:jc w:val="both"/>
        <w:rPr>
          <w:sz w:val="22"/>
          <w:szCs w:val="22"/>
        </w:rPr>
      </w:pPr>
      <w:r w:rsidRPr="00CB6F08">
        <w:rPr>
          <w:sz w:val="22"/>
          <w:szCs w:val="22"/>
        </w:rPr>
        <w:tab/>
      </w:r>
      <w:r w:rsidRPr="00CB6F08">
        <w:rPr>
          <w:sz w:val="22"/>
          <w:szCs w:val="22"/>
        </w:rPr>
        <w:tab/>
        <w:t xml:space="preserve">     </w:t>
      </w:r>
    </w:p>
    <w:p w14:paraId="5F59621B" w14:textId="77777777" w:rsidR="0036165C" w:rsidRPr="00CB6F08" w:rsidRDefault="00C568D6" w:rsidP="00A8270D">
      <w:pPr>
        <w:ind w:left="360"/>
        <w:jc w:val="both"/>
        <w:rPr>
          <w:sz w:val="22"/>
          <w:szCs w:val="22"/>
        </w:rPr>
      </w:pPr>
      <w:r w:rsidRPr="00CB6F08">
        <w:rPr>
          <w:b/>
          <w:i/>
          <w:sz w:val="22"/>
          <w:szCs w:val="22"/>
        </w:rPr>
        <w:t>URP 504-</w:t>
      </w:r>
      <w:r w:rsidR="0025237E" w:rsidRPr="00CB6F08">
        <w:rPr>
          <w:b/>
          <w:i/>
          <w:sz w:val="22"/>
          <w:szCs w:val="22"/>
        </w:rPr>
        <w:t xml:space="preserve"> </w:t>
      </w:r>
      <w:r w:rsidRPr="00CB6F08">
        <w:rPr>
          <w:b/>
          <w:i/>
          <w:sz w:val="22"/>
          <w:szCs w:val="22"/>
        </w:rPr>
        <w:t>Quantitative Analysis and Computers</w:t>
      </w:r>
      <w:r w:rsidR="0025237E" w:rsidRPr="00CB6F08">
        <w:rPr>
          <w:b/>
          <w:i/>
          <w:sz w:val="22"/>
          <w:szCs w:val="22"/>
        </w:rPr>
        <w:t xml:space="preserve"> </w:t>
      </w:r>
      <w:r w:rsidR="007A0BB7" w:rsidRPr="00CB6F08">
        <w:rPr>
          <w:b/>
          <w:i/>
          <w:sz w:val="22"/>
          <w:szCs w:val="22"/>
        </w:rPr>
        <w:t>(4</w:t>
      </w:r>
      <w:r w:rsidR="0025237E" w:rsidRPr="00CB6F08">
        <w:rPr>
          <w:b/>
          <w:i/>
          <w:sz w:val="22"/>
          <w:szCs w:val="22"/>
        </w:rPr>
        <w:t xml:space="preserve"> hours)</w:t>
      </w:r>
      <w:r w:rsidRPr="00CB6F08">
        <w:rPr>
          <w:b/>
          <w:i/>
          <w:sz w:val="22"/>
          <w:szCs w:val="22"/>
        </w:rPr>
        <w:t>:</w:t>
      </w:r>
      <w:r w:rsidRPr="00CB6F08">
        <w:rPr>
          <w:sz w:val="22"/>
          <w:szCs w:val="22"/>
        </w:rPr>
        <w:t xml:space="preserve"> Introdu</w:t>
      </w:r>
      <w:r w:rsidR="002C5442" w:rsidRPr="00CB6F08">
        <w:rPr>
          <w:sz w:val="22"/>
          <w:szCs w:val="22"/>
        </w:rPr>
        <w:t xml:space="preserve">ction to the use of </w:t>
      </w:r>
      <w:r w:rsidRPr="00CB6F08">
        <w:rPr>
          <w:sz w:val="22"/>
          <w:szCs w:val="22"/>
        </w:rPr>
        <w:t xml:space="preserve">quantitative reasoning and statistical techniques to solve planning and policy problems.  This course focuses on </w:t>
      </w:r>
      <w:r w:rsidR="0025237E" w:rsidRPr="00CB6F08">
        <w:rPr>
          <w:sz w:val="22"/>
          <w:szCs w:val="22"/>
        </w:rPr>
        <w:t xml:space="preserve">the </w:t>
      </w:r>
      <w:r w:rsidRPr="00CB6F08">
        <w:rPr>
          <w:sz w:val="22"/>
          <w:szCs w:val="22"/>
        </w:rPr>
        <w:t>application</w:t>
      </w:r>
      <w:r w:rsidR="0036165C" w:rsidRPr="00CB6F08">
        <w:rPr>
          <w:sz w:val="22"/>
          <w:szCs w:val="22"/>
        </w:rPr>
        <w:t xml:space="preserve"> </w:t>
      </w:r>
      <w:r w:rsidR="00B2243B" w:rsidRPr="00CB6F08">
        <w:rPr>
          <w:sz w:val="22"/>
          <w:szCs w:val="22"/>
        </w:rPr>
        <w:t>of techniques</w:t>
      </w:r>
      <w:r w:rsidR="0036165C" w:rsidRPr="00CB6F08">
        <w:rPr>
          <w:sz w:val="22"/>
          <w:szCs w:val="22"/>
        </w:rPr>
        <w:t xml:space="preserve"> in inferential statistics, s</w:t>
      </w:r>
      <w:r w:rsidR="0025237E" w:rsidRPr="00CB6F08">
        <w:rPr>
          <w:sz w:val="22"/>
          <w:szCs w:val="22"/>
        </w:rPr>
        <w:t xml:space="preserve">ampling, </w:t>
      </w:r>
      <w:r w:rsidR="00C6238B" w:rsidRPr="00CB6F08">
        <w:rPr>
          <w:sz w:val="22"/>
          <w:szCs w:val="22"/>
        </w:rPr>
        <w:t>regression analysis, and modeling.</w:t>
      </w:r>
    </w:p>
    <w:p w14:paraId="03158BF1" w14:textId="77777777" w:rsidR="0036165C" w:rsidRPr="00CB6F08" w:rsidRDefault="0036165C" w:rsidP="00A8270D">
      <w:pPr>
        <w:jc w:val="both"/>
        <w:rPr>
          <w:sz w:val="22"/>
          <w:szCs w:val="22"/>
        </w:rPr>
      </w:pPr>
    </w:p>
    <w:p w14:paraId="6CA63FC4" w14:textId="77777777" w:rsidR="0036165C" w:rsidRPr="00CB6F08" w:rsidRDefault="0036165C" w:rsidP="00A8270D">
      <w:pPr>
        <w:ind w:left="360"/>
        <w:jc w:val="both"/>
        <w:rPr>
          <w:sz w:val="22"/>
          <w:szCs w:val="22"/>
        </w:rPr>
      </w:pPr>
      <w:r w:rsidRPr="00CB6F08">
        <w:rPr>
          <w:b/>
          <w:i/>
          <w:sz w:val="22"/>
          <w:szCs w:val="22"/>
        </w:rPr>
        <w:t>URP 506-</w:t>
      </w:r>
      <w:r w:rsidR="0025237E" w:rsidRPr="00CB6F08">
        <w:rPr>
          <w:b/>
          <w:i/>
          <w:sz w:val="22"/>
          <w:szCs w:val="22"/>
        </w:rPr>
        <w:t xml:space="preserve"> </w:t>
      </w:r>
      <w:r w:rsidRPr="00CB6F08">
        <w:rPr>
          <w:b/>
          <w:i/>
          <w:sz w:val="22"/>
          <w:szCs w:val="22"/>
        </w:rPr>
        <w:t>Legal Aspects in Planning</w:t>
      </w:r>
      <w:r w:rsidR="0025237E" w:rsidRPr="00CB6F08">
        <w:rPr>
          <w:b/>
          <w:i/>
          <w:sz w:val="22"/>
          <w:szCs w:val="22"/>
        </w:rPr>
        <w:t xml:space="preserve"> (3 hours)</w:t>
      </w:r>
      <w:r w:rsidRPr="00CB6F08">
        <w:rPr>
          <w:b/>
          <w:i/>
          <w:sz w:val="22"/>
          <w:szCs w:val="22"/>
        </w:rPr>
        <w:t xml:space="preserve">: </w:t>
      </w:r>
      <w:r w:rsidRPr="00CB6F08">
        <w:rPr>
          <w:sz w:val="22"/>
          <w:szCs w:val="22"/>
        </w:rPr>
        <w:t>Introduction to the basis in</w:t>
      </w:r>
      <w:r w:rsidR="002C5442" w:rsidRPr="00CB6F08">
        <w:rPr>
          <w:sz w:val="22"/>
          <w:szCs w:val="22"/>
        </w:rPr>
        <w:t xml:space="preserve"> </w:t>
      </w:r>
      <w:r w:rsidRPr="00CB6F08">
        <w:rPr>
          <w:sz w:val="22"/>
          <w:szCs w:val="22"/>
        </w:rPr>
        <w:t>constitutional, common, and statutory</w:t>
      </w:r>
      <w:r w:rsidR="002C5442" w:rsidRPr="00CB6F08">
        <w:rPr>
          <w:sz w:val="22"/>
          <w:szCs w:val="22"/>
        </w:rPr>
        <w:t xml:space="preserve"> law for the authority of plan </w:t>
      </w:r>
      <w:r w:rsidRPr="00CB6F08">
        <w:rPr>
          <w:sz w:val="22"/>
          <w:szCs w:val="22"/>
        </w:rPr>
        <w:t>effectuation.  This course delineates the legal and legislative basis for planning at the local, state, and federal levels.</w:t>
      </w:r>
    </w:p>
    <w:p w14:paraId="40E92A48" w14:textId="77777777" w:rsidR="0015704E" w:rsidRPr="00CB6F08" w:rsidRDefault="00382BB9" w:rsidP="00A8270D">
      <w:pPr>
        <w:jc w:val="both"/>
        <w:rPr>
          <w:sz w:val="22"/>
          <w:szCs w:val="22"/>
        </w:rPr>
      </w:pPr>
      <w:r w:rsidRPr="00CB6F08">
        <w:rPr>
          <w:sz w:val="22"/>
          <w:szCs w:val="22"/>
        </w:rPr>
        <w:tab/>
      </w:r>
    </w:p>
    <w:p w14:paraId="6579C008" w14:textId="61F10490" w:rsidR="00175DD5" w:rsidRPr="00CB6F08" w:rsidRDefault="0036165C" w:rsidP="00F51E7C">
      <w:pPr>
        <w:ind w:left="360"/>
        <w:jc w:val="both"/>
        <w:rPr>
          <w:sz w:val="22"/>
          <w:szCs w:val="22"/>
        </w:rPr>
      </w:pPr>
      <w:r w:rsidRPr="00CB6F08">
        <w:rPr>
          <w:b/>
          <w:i/>
          <w:sz w:val="22"/>
          <w:szCs w:val="22"/>
        </w:rPr>
        <w:t>URP 508-</w:t>
      </w:r>
      <w:r w:rsidR="0025237E" w:rsidRPr="00CB6F08">
        <w:rPr>
          <w:b/>
          <w:i/>
          <w:sz w:val="22"/>
          <w:szCs w:val="22"/>
        </w:rPr>
        <w:t xml:space="preserve"> </w:t>
      </w:r>
      <w:r w:rsidRPr="00CB6F08">
        <w:rPr>
          <w:b/>
          <w:i/>
          <w:sz w:val="22"/>
          <w:szCs w:val="22"/>
        </w:rPr>
        <w:t>Introduction to Urban Design</w:t>
      </w:r>
      <w:r w:rsidR="0025237E" w:rsidRPr="00CB6F08">
        <w:rPr>
          <w:b/>
          <w:i/>
          <w:sz w:val="22"/>
          <w:szCs w:val="22"/>
        </w:rPr>
        <w:t xml:space="preserve"> (3 hours)</w:t>
      </w:r>
      <w:r w:rsidRPr="00CB6F08">
        <w:rPr>
          <w:b/>
          <w:i/>
          <w:sz w:val="22"/>
          <w:szCs w:val="22"/>
        </w:rPr>
        <w:t>:</w:t>
      </w:r>
      <w:r w:rsidRPr="00CB6F08">
        <w:rPr>
          <w:sz w:val="22"/>
          <w:szCs w:val="22"/>
        </w:rPr>
        <w:t xml:space="preserve"> This course provides an understanding </w:t>
      </w:r>
      <w:r w:rsidR="00175DD5" w:rsidRPr="00CB6F08">
        <w:rPr>
          <w:sz w:val="22"/>
          <w:szCs w:val="22"/>
        </w:rPr>
        <w:t>of the dynamics that created contemporary urban and regional spatial patterns, elements of physical planning in relation to social, economic, and political forces as well as the role of the urban designer in the planning process.</w:t>
      </w:r>
    </w:p>
    <w:p w14:paraId="0AC8E2C7" w14:textId="77777777" w:rsidR="00175DD5" w:rsidRPr="00CB6F08" w:rsidRDefault="00175DD5" w:rsidP="00A8270D">
      <w:pPr>
        <w:jc w:val="both"/>
        <w:rPr>
          <w:i/>
          <w:iCs/>
          <w:sz w:val="22"/>
          <w:szCs w:val="22"/>
        </w:rPr>
      </w:pPr>
    </w:p>
    <w:p w14:paraId="57B0A709" w14:textId="77777777" w:rsidR="00F8422E" w:rsidRPr="00CB6F08" w:rsidRDefault="00F8422E" w:rsidP="00A8270D">
      <w:pPr>
        <w:jc w:val="both"/>
        <w:rPr>
          <w:i/>
          <w:iCs/>
          <w:sz w:val="22"/>
          <w:szCs w:val="22"/>
        </w:rPr>
      </w:pPr>
    </w:p>
    <w:p w14:paraId="2F04EDB2" w14:textId="77777777" w:rsidR="007A0BB7" w:rsidRPr="00CB6F08" w:rsidRDefault="00734F1B" w:rsidP="00F51E7C">
      <w:pPr>
        <w:jc w:val="both"/>
        <w:rPr>
          <w:b/>
          <w:i/>
          <w:iCs/>
          <w:sz w:val="22"/>
          <w:szCs w:val="22"/>
        </w:rPr>
      </w:pPr>
      <w:r w:rsidRPr="00CB6F08">
        <w:rPr>
          <w:b/>
          <w:iCs/>
          <w:sz w:val="22"/>
          <w:szCs w:val="22"/>
        </w:rPr>
        <w:t>b.</w:t>
      </w:r>
      <w:r w:rsidRPr="00CB6F08">
        <w:rPr>
          <w:b/>
          <w:iCs/>
          <w:sz w:val="22"/>
          <w:szCs w:val="22"/>
        </w:rPr>
        <w:tab/>
        <w:t xml:space="preserve">CONCENTRATION </w:t>
      </w:r>
      <w:r w:rsidR="00B2795A" w:rsidRPr="00CB6F08">
        <w:rPr>
          <w:b/>
          <w:iCs/>
          <w:sz w:val="22"/>
          <w:szCs w:val="22"/>
        </w:rPr>
        <w:t xml:space="preserve">AREAS </w:t>
      </w:r>
      <w:r w:rsidR="00B2795A" w:rsidRPr="00CB6F08">
        <w:rPr>
          <w:b/>
          <w:i/>
          <w:iCs/>
          <w:sz w:val="22"/>
          <w:szCs w:val="22"/>
        </w:rPr>
        <w:t>(</w:t>
      </w:r>
      <w:r w:rsidR="007A0BB7" w:rsidRPr="00CB6F08">
        <w:rPr>
          <w:b/>
          <w:i/>
          <w:iCs/>
          <w:sz w:val="22"/>
          <w:szCs w:val="22"/>
        </w:rPr>
        <w:t>15 hours)</w:t>
      </w:r>
    </w:p>
    <w:p w14:paraId="6B1F8EF1" w14:textId="77777777" w:rsidR="00175DD5" w:rsidRPr="00CB6F08" w:rsidRDefault="00175DD5" w:rsidP="00F51E7C">
      <w:pPr>
        <w:jc w:val="both"/>
        <w:rPr>
          <w:sz w:val="22"/>
          <w:szCs w:val="22"/>
        </w:rPr>
      </w:pPr>
      <w:r w:rsidRPr="00CB6F08">
        <w:rPr>
          <w:sz w:val="22"/>
          <w:szCs w:val="22"/>
        </w:rPr>
        <w:t>A minimum of five courses in one of the three areas</w:t>
      </w:r>
      <w:r w:rsidR="007A0BB7" w:rsidRPr="00CB6F08">
        <w:rPr>
          <w:sz w:val="22"/>
          <w:szCs w:val="22"/>
        </w:rPr>
        <w:t xml:space="preserve"> of concentration is required. A c</w:t>
      </w:r>
      <w:r w:rsidRPr="00CB6F08">
        <w:rPr>
          <w:sz w:val="22"/>
          <w:szCs w:val="22"/>
        </w:rPr>
        <w:t>oncentration will be selected from 1) Community Development and Housing, 2) Environment and Land Use, and 3)</w:t>
      </w:r>
      <w:r w:rsidR="00603CCB" w:rsidRPr="00CB6F08">
        <w:rPr>
          <w:sz w:val="22"/>
          <w:szCs w:val="22"/>
        </w:rPr>
        <w:t xml:space="preserve"> </w:t>
      </w:r>
      <w:r w:rsidRPr="00CB6F08">
        <w:rPr>
          <w:sz w:val="22"/>
          <w:szCs w:val="22"/>
        </w:rPr>
        <w:t>Urban Design. Each area of concentration is designed to provide the student with a higher degree of knowledge and skill</w:t>
      </w:r>
      <w:r w:rsidR="007A0BB7" w:rsidRPr="00CB6F08">
        <w:rPr>
          <w:sz w:val="22"/>
          <w:szCs w:val="22"/>
        </w:rPr>
        <w:t>s</w:t>
      </w:r>
      <w:r w:rsidRPr="00CB6F08">
        <w:rPr>
          <w:sz w:val="22"/>
          <w:szCs w:val="22"/>
        </w:rPr>
        <w:t xml:space="preserve"> in a focused professional area of urban planning.  </w:t>
      </w:r>
      <w:r w:rsidR="00C6238B" w:rsidRPr="00CB6F08">
        <w:rPr>
          <w:sz w:val="22"/>
          <w:szCs w:val="22"/>
        </w:rPr>
        <w:t>The Master’s Coordinator, with assistance from faculty in each concentration, w</w:t>
      </w:r>
      <w:r w:rsidRPr="00CB6F08">
        <w:rPr>
          <w:sz w:val="22"/>
          <w:szCs w:val="22"/>
        </w:rPr>
        <w:t>ill assist</w:t>
      </w:r>
      <w:r w:rsidR="00C6238B" w:rsidRPr="00CB6F08">
        <w:rPr>
          <w:sz w:val="22"/>
          <w:szCs w:val="22"/>
        </w:rPr>
        <w:t xml:space="preserve"> students</w:t>
      </w:r>
      <w:r w:rsidRPr="00CB6F08">
        <w:rPr>
          <w:sz w:val="22"/>
          <w:szCs w:val="22"/>
        </w:rPr>
        <w:t xml:space="preserve"> in preparing courses of study</w:t>
      </w:r>
      <w:r w:rsidR="00C6238B" w:rsidRPr="00CB6F08">
        <w:rPr>
          <w:sz w:val="22"/>
          <w:szCs w:val="22"/>
        </w:rPr>
        <w:t>.</w:t>
      </w:r>
      <w:r w:rsidRPr="00CB6F08">
        <w:rPr>
          <w:sz w:val="22"/>
          <w:szCs w:val="22"/>
        </w:rPr>
        <w:t xml:space="preserve">  Students will be permitted to take related courses in other departments with the approval of the </w:t>
      </w:r>
      <w:r w:rsidR="00C6238B" w:rsidRPr="00CB6F08">
        <w:rPr>
          <w:sz w:val="22"/>
          <w:szCs w:val="22"/>
        </w:rPr>
        <w:t>Program Coordinator.</w:t>
      </w:r>
      <w:r w:rsidR="00A3623E" w:rsidRPr="00CB6F08">
        <w:rPr>
          <w:sz w:val="22"/>
          <w:szCs w:val="22"/>
        </w:rPr>
        <w:t xml:space="preserve">  </w:t>
      </w:r>
    </w:p>
    <w:p w14:paraId="34BBA61E" w14:textId="77777777" w:rsidR="00742CE2" w:rsidRPr="00CB6F08" w:rsidRDefault="00742CE2" w:rsidP="00A8270D">
      <w:pPr>
        <w:jc w:val="both"/>
        <w:rPr>
          <w:b/>
          <w:sz w:val="22"/>
          <w:szCs w:val="22"/>
          <w:u w:val="single"/>
        </w:rPr>
      </w:pPr>
    </w:p>
    <w:p w14:paraId="1DE09C66" w14:textId="77777777" w:rsidR="00A3623E" w:rsidRPr="00CB6F08" w:rsidRDefault="00A3623E" w:rsidP="00A8270D">
      <w:pPr>
        <w:jc w:val="both"/>
        <w:rPr>
          <w:b/>
          <w:sz w:val="22"/>
          <w:szCs w:val="22"/>
          <w:u w:val="single"/>
        </w:rPr>
      </w:pPr>
      <w:r w:rsidRPr="00CB6F08">
        <w:rPr>
          <w:b/>
          <w:sz w:val="22"/>
          <w:szCs w:val="22"/>
          <w:u w:val="single"/>
        </w:rPr>
        <w:t>Community Development and Housing</w:t>
      </w:r>
    </w:p>
    <w:p w14:paraId="4CDCC42E" w14:textId="77777777" w:rsidR="0015704E" w:rsidRPr="00CB6F08" w:rsidRDefault="0015704E" w:rsidP="00A8270D">
      <w:pPr>
        <w:ind w:left="360"/>
        <w:jc w:val="both"/>
        <w:rPr>
          <w:i/>
          <w:iCs/>
          <w:sz w:val="22"/>
          <w:szCs w:val="22"/>
        </w:rPr>
      </w:pPr>
    </w:p>
    <w:p w14:paraId="4C5EEB5B" w14:textId="77777777" w:rsidR="00A3623E" w:rsidRPr="00CB6F08" w:rsidRDefault="00A3623E" w:rsidP="00A8270D">
      <w:pPr>
        <w:ind w:left="360"/>
        <w:jc w:val="both"/>
        <w:rPr>
          <w:i/>
          <w:iCs/>
          <w:sz w:val="22"/>
          <w:szCs w:val="22"/>
        </w:rPr>
      </w:pPr>
      <w:r w:rsidRPr="00CB6F08">
        <w:rPr>
          <w:i/>
          <w:iCs/>
          <w:sz w:val="22"/>
          <w:szCs w:val="22"/>
        </w:rPr>
        <w:t xml:space="preserve">Community development is an encompassing term which includes all </w:t>
      </w:r>
      <w:r w:rsidR="007A0BB7" w:rsidRPr="00CB6F08">
        <w:rPr>
          <w:i/>
          <w:iCs/>
          <w:sz w:val="22"/>
          <w:szCs w:val="22"/>
        </w:rPr>
        <w:t>the</w:t>
      </w:r>
      <w:r w:rsidRPr="00CB6F08">
        <w:rPr>
          <w:i/>
          <w:iCs/>
          <w:sz w:val="22"/>
          <w:szCs w:val="22"/>
        </w:rPr>
        <w:t xml:space="preserve"> facets of human effort to improve the quality of life in the environment.  The </w:t>
      </w:r>
      <w:r w:rsidR="00DF4B8F" w:rsidRPr="00CB6F08">
        <w:rPr>
          <w:i/>
          <w:iCs/>
          <w:sz w:val="22"/>
          <w:szCs w:val="22"/>
        </w:rPr>
        <w:t>term</w:t>
      </w:r>
      <w:r w:rsidRPr="00CB6F08">
        <w:rPr>
          <w:i/>
          <w:iCs/>
          <w:sz w:val="22"/>
          <w:szCs w:val="22"/>
        </w:rPr>
        <w:t xml:space="preserve"> typically a</w:t>
      </w:r>
      <w:r w:rsidR="00DF4B8F" w:rsidRPr="00CB6F08">
        <w:rPr>
          <w:i/>
          <w:iCs/>
          <w:sz w:val="22"/>
          <w:szCs w:val="22"/>
        </w:rPr>
        <w:t>nticipates initiative</w:t>
      </w:r>
      <w:r w:rsidR="007A0BB7" w:rsidRPr="00CB6F08">
        <w:rPr>
          <w:i/>
          <w:iCs/>
          <w:sz w:val="22"/>
          <w:szCs w:val="22"/>
        </w:rPr>
        <w:t>s</w:t>
      </w:r>
      <w:r w:rsidR="00DF4B8F" w:rsidRPr="00CB6F08">
        <w:rPr>
          <w:i/>
          <w:iCs/>
          <w:sz w:val="22"/>
          <w:szCs w:val="22"/>
        </w:rPr>
        <w:t xml:space="preserve"> by members of the community to make these improvements with the assistance of advocates and government.  The dynamics of the social, economic, and political spheres are included.</w:t>
      </w:r>
    </w:p>
    <w:p w14:paraId="7077E94F" w14:textId="77777777" w:rsidR="0015704E" w:rsidRPr="00CB6F08" w:rsidRDefault="0015704E" w:rsidP="00A8270D">
      <w:pPr>
        <w:ind w:left="360"/>
        <w:jc w:val="both"/>
        <w:rPr>
          <w:i/>
          <w:iCs/>
          <w:sz w:val="22"/>
          <w:szCs w:val="22"/>
        </w:rPr>
      </w:pPr>
    </w:p>
    <w:p w14:paraId="433E6114" w14:textId="77777777" w:rsidR="00DF4B8F" w:rsidRPr="00CB6F08" w:rsidRDefault="00DF4B8F" w:rsidP="00A8270D">
      <w:pPr>
        <w:ind w:left="360"/>
        <w:jc w:val="both"/>
        <w:rPr>
          <w:i/>
          <w:iCs/>
          <w:sz w:val="22"/>
          <w:szCs w:val="22"/>
        </w:rPr>
      </w:pPr>
      <w:r w:rsidRPr="00CB6F08">
        <w:rPr>
          <w:i/>
          <w:iCs/>
          <w:sz w:val="22"/>
          <w:szCs w:val="22"/>
        </w:rPr>
        <w:t>A major element of community development is housing and its associated human settlement issues.  The roles of the public and private sectors in determining the location, design, construction, and management of housing are central to the city planning function.</w:t>
      </w:r>
    </w:p>
    <w:p w14:paraId="4B1F0CF7" w14:textId="77777777" w:rsidR="007A0BB7" w:rsidRPr="00CB6F08" w:rsidRDefault="007A0BB7" w:rsidP="00A8270D">
      <w:pPr>
        <w:jc w:val="both"/>
        <w:rPr>
          <w:sz w:val="22"/>
          <w:szCs w:val="22"/>
        </w:rPr>
      </w:pPr>
    </w:p>
    <w:p w14:paraId="01412B43" w14:textId="77777777" w:rsidR="007A0BB7" w:rsidRPr="00CB6F08" w:rsidRDefault="007A0BB7" w:rsidP="00A8270D">
      <w:pPr>
        <w:ind w:left="360"/>
        <w:jc w:val="both"/>
        <w:rPr>
          <w:bCs/>
          <w:iCs/>
          <w:sz w:val="22"/>
          <w:szCs w:val="22"/>
        </w:rPr>
      </w:pPr>
      <w:r w:rsidRPr="00CB6F08">
        <w:rPr>
          <w:b/>
          <w:i/>
          <w:sz w:val="22"/>
          <w:szCs w:val="22"/>
        </w:rPr>
        <w:t>URP 520- Housing Policy (3 hours):</w:t>
      </w:r>
      <w:r w:rsidR="00C6238B" w:rsidRPr="00CB6F08">
        <w:rPr>
          <w:b/>
          <w:i/>
          <w:sz w:val="22"/>
          <w:szCs w:val="22"/>
        </w:rPr>
        <w:t xml:space="preserve"> </w:t>
      </w:r>
      <w:r w:rsidRPr="00CB6F08">
        <w:rPr>
          <w:i/>
          <w:sz w:val="22"/>
          <w:szCs w:val="22"/>
        </w:rPr>
        <w:t xml:space="preserve"> </w:t>
      </w:r>
      <w:r w:rsidR="00C6238B" w:rsidRPr="00CB6F08">
        <w:rPr>
          <w:sz w:val="22"/>
          <w:szCs w:val="22"/>
        </w:rPr>
        <w:t>This is a required course for this concentration.  It is a t</w:t>
      </w:r>
      <w:r w:rsidRPr="00CB6F08">
        <w:rPr>
          <w:bCs/>
          <w:iCs/>
          <w:sz w:val="22"/>
          <w:szCs w:val="22"/>
        </w:rPr>
        <w:t>horough review of the problems and issues related to housing planning and policy dealing primarily with inter-relationships and interdependencies among socio-cultural, economic, and physical aspects of housing.  This course focuses on the social, political, and economic aspects of housing policy in the United States.</w:t>
      </w:r>
    </w:p>
    <w:p w14:paraId="3C25606A" w14:textId="77777777" w:rsidR="007A0BB7" w:rsidRPr="00CB6F08" w:rsidRDefault="007A0BB7" w:rsidP="00A8270D">
      <w:pPr>
        <w:jc w:val="both"/>
        <w:rPr>
          <w:b/>
          <w:i/>
          <w:sz w:val="22"/>
          <w:szCs w:val="22"/>
        </w:rPr>
      </w:pPr>
    </w:p>
    <w:p w14:paraId="00F08965" w14:textId="77777777" w:rsidR="007A0BB7" w:rsidRPr="00CB6F08" w:rsidRDefault="007A0BB7" w:rsidP="00A8270D">
      <w:pPr>
        <w:ind w:left="360"/>
        <w:jc w:val="both"/>
        <w:rPr>
          <w:sz w:val="22"/>
          <w:szCs w:val="22"/>
        </w:rPr>
      </w:pPr>
      <w:r w:rsidRPr="00CB6F08">
        <w:rPr>
          <w:b/>
          <w:i/>
          <w:sz w:val="22"/>
          <w:szCs w:val="22"/>
        </w:rPr>
        <w:t xml:space="preserve">URP 521-African American Community (3 hours): </w:t>
      </w:r>
      <w:r w:rsidR="00C6238B" w:rsidRPr="00CB6F08">
        <w:rPr>
          <w:sz w:val="22"/>
          <w:szCs w:val="22"/>
        </w:rPr>
        <w:t>This course i</w:t>
      </w:r>
      <w:r w:rsidRPr="00CB6F08">
        <w:rPr>
          <w:sz w:val="22"/>
          <w:szCs w:val="22"/>
        </w:rPr>
        <w:t>nvestigates process</w:t>
      </w:r>
      <w:r w:rsidR="00C6238B" w:rsidRPr="00CB6F08">
        <w:rPr>
          <w:sz w:val="22"/>
          <w:szCs w:val="22"/>
        </w:rPr>
        <w:t>es</w:t>
      </w:r>
      <w:r w:rsidRPr="00CB6F08">
        <w:rPr>
          <w:sz w:val="22"/>
          <w:szCs w:val="22"/>
        </w:rPr>
        <w:t xml:space="preserve"> of community development for their application in community</w:t>
      </w:r>
      <w:r w:rsidR="00C6238B" w:rsidRPr="00CB6F08">
        <w:rPr>
          <w:sz w:val="22"/>
          <w:szCs w:val="22"/>
        </w:rPr>
        <w:t xml:space="preserve"> development</w:t>
      </w:r>
      <w:r w:rsidRPr="00CB6F08">
        <w:rPr>
          <w:sz w:val="22"/>
          <w:szCs w:val="22"/>
        </w:rPr>
        <w:t xml:space="preserve"> building in African American communities. Explores the development of a model for development and discusses various roles </w:t>
      </w:r>
      <w:r w:rsidR="00C6238B" w:rsidRPr="00CB6F08">
        <w:rPr>
          <w:sz w:val="22"/>
          <w:szCs w:val="22"/>
        </w:rPr>
        <w:t xml:space="preserve">of </w:t>
      </w:r>
      <w:r w:rsidRPr="00CB6F08">
        <w:rPr>
          <w:sz w:val="22"/>
          <w:szCs w:val="22"/>
        </w:rPr>
        <w:t>participants in the community development process.</w:t>
      </w:r>
    </w:p>
    <w:p w14:paraId="26D3A030" w14:textId="77777777" w:rsidR="0015704E" w:rsidRPr="00CB6F08" w:rsidRDefault="0015704E" w:rsidP="00A8270D">
      <w:pPr>
        <w:ind w:left="360"/>
        <w:jc w:val="both"/>
        <w:rPr>
          <w:b/>
          <w:i/>
          <w:sz w:val="22"/>
          <w:szCs w:val="22"/>
        </w:rPr>
      </w:pPr>
    </w:p>
    <w:p w14:paraId="1FB529A2" w14:textId="77777777" w:rsidR="007A0BB7" w:rsidRPr="00CB6F08" w:rsidRDefault="007A0BB7" w:rsidP="00A8270D">
      <w:pPr>
        <w:ind w:left="360"/>
        <w:jc w:val="both"/>
        <w:rPr>
          <w:bCs/>
          <w:iCs/>
          <w:sz w:val="22"/>
          <w:szCs w:val="22"/>
        </w:rPr>
      </w:pPr>
      <w:r w:rsidRPr="00CB6F08">
        <w:rPr>
          <w:b/>
          <w:i/>
          <w:sz w:val="22"/>
          <w:szCs w:val="22"/>
        </w:rPr>
        <w:t xml:space="preserve">URP 522- Introduction to Community Development (3 hours): </w:t>
      </w:r>
      <w:r w:rsidR="00C6238B" w:rsidRPr="00CB6F08">
        <w:rPr>
          <w:sz w:val="22"/>
          <w:szCs w:val="22"/>
        </w:rPr>
        <w:t>This is a required course for this concentration.  It is an o</w:t>
      </w:r>
      <w:r w:rsidRPr="00CB6F08">
        <w:rPr>
          <w:bCs/>
          <w:iCs/>
          <w:sz w:val="22"/>
          <w:szCs w:val="22"/>
        </w:rPr>
        <w:t>verview of the elements of the community development process including housing, economic development, education, public safety, social services, transportation, infrastructure, the environment, citizen participation, and leadership.  This course places an emphasis on the application of planning methods and theory to the resolution</w:t>
      </w:r>
      <w:r w:rsidR="00563ED8" w:rsidRPr="00CB6F08">
        <w:rPr>
          <w:bCs/>
          <w:iCs/>
          <w:sz w:val="22"/>
          <w:szCs w:val="22"/>
        </w:rPr>
        <w:t xml:space="preserve"> of community problems.</w:t>
      </w:r>
    </w:p>
    <w:p w14:paraId="040AE2D1" w14:textId="77777777" w:rsidR="007A0BB7" w:rsidRPr="00CB6F08" w:rsidRDefault="007A0BB7" w:rsidP="00A8270D">
      <w:pPr>
        <w:jc w:val="both"/>
        <w:rPr>
          <w:b/>
          <w:i/>
          <w:sz w:val="22"/>
          <w:szCs w:val="22"/>
        </w:rPr>
      </w:pPr>
    </w:p>
    <w:p w14:paraId="30AC152D" w14:textId="77777777" w:rsidR="007A0BB7" w:rsidRPr="00CB6F08" w:rsidRDefault="007A0BB7" w:rsidP="00A8270D">
      <w:pPr>
        <w:ind w:left="360"/>
        <w:jc w:val="both"/>
        <w:rPr>
          <w:sz w:val="22"/>
          <w:szCs w:val="22"/>
        </w:rPr>
      </w:pPr>
      <w:r w:rsidRPr="00CB6F08">
        <w:rPr>
          <w:b/>
          <w:i/>
          <w:sz w:val="22"/>
          <w:szCs w:val="22"/>
        </w:rPr>
        <w:t>URP 523-Social Policy Planning</w:t>
      </w:r>
      <w:r w:rsidR="00563ED8" w:rsidRPr="00CB6F08">
        <w:rPr>
          <w:b/>
          <w:i/>
          <w:sz w:val="22"/>
          <w:szCs w:val="22"/>
        </w:rPr>
        <w:t xml:space="preserve"> (3 hours)</w:t>
      </w:r>
      <w:r w:rsidRPr="00CB6F08">
        <w:rPr>
          <w:b/>
          <w:i/>
          <w:sz w:val="22"/>
          <w:szCs w:val="22"/>
        </w:rPr>
        <w:t>:</w:t>
      </w:r>
      <w:r w:rsidRPr="00CB6F08">
        <w:rPr>
          <w:sz w:val="22"/>
          <w:szCs w:val="22"/>
        </w:rPr>
        <w:t xml:space="preserve"> </w:t>
      </w:r>
      <w:r w:rsidR="00C6238B" w:rsidRPr="00CB6F08">
        <w:rPr>
          <w:sz w:val="22"/>
          <w:szCs w:val="22"/>
        </w:rPr>
        <w:t>This course offers an i</w:t>
      </w:r>
      <w:r w:rsidRPr="00CB6F08">
        <w:rPr>
          <w:sz w:val="22"/>
          <w:szCs w:val="22"/>
        </w:rPr>
        <w:t xml:space="preserve">ntroduction to the theory and practices </w:t>
      </w:r>
      <w:r w:rsidR="00B2243B" w:rsidRPr="00CB6F08">
        <w:rPr>
          <w:sz w:val="22"/>
          <w:szCs w:val="22"/>
        </w:rPr>
        <w:t xml:space="preserve">of </w:t>
      </w:r>
      <w:r w:rsidR="00B2243B" w:rsidRPr="00CB6F08">
        <w:rPr>
          <w:b/>
          <w:i/>
          <w:sz w:val="22"/>
          <w:szCs w:val="22"/>
        </w:rPr>
        <w:t>social</w:t>
      </w:r>
      <w:r w:rsidRPr="00CB6F08">
        <w:rPr>
          <w:sz w:val="22"/>
          <w:szCs w:val="22"/>
        </w:rPr>
        <w:t xml:space="preserve"> policy planning with attention to spatial, policy, resource, and advocacy relationships.  This course focuses on matters of social services, income maintenance, education, and health.</w:t>
      </w:r>
    </w:p>
    <w:p w14:paraId="54B525BE" w14:textId="77777777" w:rsidR="0015704E" w:rsidRPr="00CB6F08" w:rsidRDefault="0015704E" w:rsidP="00A8270D">
      <w:pPr>
        <w:ind w:left="360"/>
        <w:jc w:val="both"/>
        <w:rPr>
          <w:b/>
          <w:i/>
          <w:sz w:val="22"/>
          <w:szCs w:val="22"/>
        </w:rPr>
      </w:pPr>
    </w:p>
    <w:p w14:paraId="4475C9AB" w14:textId="77777777" w:rsidR="00563ED8" w:rsidRPr="00CB6F08" w:rsidRDefault="00563ED8" w:rsidP="00A8270D">
      <w:pPr>
        <w:ind w:left="360"/>
        <w:jc w:val="both"/>
        <w:rPr>
          <w:bCs/>
          <w:iCs/>
          <w:sz w:val="22"/>
          <w:szCs w:val="22"/>
        </w:rPr>
      </w:pPr>
      <w:r w:rsidRPr="00CB6F08">
        <w:rPr>
          <w:b/>
          <w:i/>
          <w:sz w:val="22"/>
          <w:szCs w:val="22"/>
        </w:rPr>
        <w:t xml:space="preserve">URP 524- Neighborhood Revitalization (3 hours): </w:t>
      </w:r>
      <w:r w:rsidR="00C6238B" w:rsidRPr="00CB6F08">
        <w:rPr>
          <w:sz w:val="22"/>
          <w:szCs w:val="22"/>
        </w:rPr>
        <w:t>This studio course is an e</w:t>
      </w:r>
      <w:r w:rsidRPr="00CB6F08">
        <w:rPr>
          <w:bCs/>
          <w:iCs/>
          <w:sz w:val="22"/>
          <w:szCs w:val="22"/>
        </w:rPr>
        <w:t>xploration of planning and political activities that contribute to the restoration of older neighborhoods</w:t>
      </w:r>
      <w:r w:rsidR="00C6238B" w:rsidRPr="00CB6F08">
        <w:rPr>
          <w:bCs/>
          <w:iCs/>
          <w:sz w:val="22"/>
          <w:szCs w:val="22"/>
        </w:rPr>
        <w:t xml:space="preserve">.  It investigates </w:t>
      </w:r>
      <w:r w:rsidRPr="00CB6F08">
        <w:rPr>
          <w:bCs/>
          <w:iCs/>
          <w:sz w:val="22"/>
          <w:szCs w:val="22"/>
        </w:rPr>
        <w:t xml:space="preserve">the impacts of economic, social, and political processes that govern decision making and funding for revitalization efforts.  </w:t>
      </w:r>
    </w:p>
    <w:p w14:paraId="75C68CF8" w14:textId="77777777" w:rsidR="00563ED8" w:rsidRPr="00CB6F08" w:rsidRDefault="00563ED8" w:rsidP="00A8270D">
      <w:pPr>
        <w:jc w:val="both"/>
        <w:rPr>
          <w:b/>
          <w:i/>
          <w:sz w:val="22"/>
          <w:szCs w:val="22"/>
        </w:rPr>
      </w:pPr>
    </w:p>
    <w:p w14:paraId="5D1AFCDB" w14:textId="77777777" w:rsidR="007A0BB7" w:rsidRPr="00CB6F08" w:rsidRDefault="007A0BB7" w:rsidP="00A8270D">
      <w:pPr>
        <w:ind w:left="360"/>
        <w:jc w:val="both"/>
        <w:rPr>
          <w:sz w:val="22"/>
          <w:szCs w:val="22"/>
        </w:rPr>
      </w:pPr>
      <w:r w:rsidRPr="00CB6F08">
        <w:rPr>
          <w:b/>
          <w:i/>
          <w:sz w:val="22"/>
          <w:szCs w:val="22"/>
        </w:rPr>
        <w:t>URP 525-Land Development Dynamics</w:t>
      </w:r>
      <w:r w:rsidR="00563ED8" w:rsidRPr="00CB6F08">
        <w:rPr>
          <w:b/>
          <w:i/>
          <w:sz w:val="22"/>
          <w:szCs w:val="22"/>
        </w:rPr>
        <w:t xml:space="preserve"> (3 hours)</w:t>
      </w:r>
      <w:r w:rsidRPr="00CB6F08">
        <w:rPr>
          <w:b/>
          <w:i/>
          <w:sz w:val="22"/>
          <w:szCs w:val="22"/>
        </w:rPr>
        <w:t>:</w:t>
      </w:r>
      <w:r w:rsidRPr="00CB6F08">
        <w:rPr>
          <w:sz w:val="22"/>
          <w:szCs w:val="22"/>
        </w:rPr>
        <w:t xml:space="preserve"> </w:t>
      </w:r>
      <w:r w:rsidR="00C6238B" w:rsidRPr="00CB6F08">
        <w:rPr>
          <w:sz w:val="22"/>
          <w:szCs w:val="22"/>
        </w:rPr>
        <w:t>This course e</w:t>
      </w:r>
      <w:r w:rsidRPr="00CB6F08">
        <w:rPr>
          <w:sz w:val="22"/>
          <w:szCs w:val="22"/>
        </w:rPr>
        <w:t>mphasizes pri</w:t>
      </w:r>
      <w:r w:rsidR="00C954EA" w:rsidRPr="00CB6F08">
        <w:rPr>
          <w:sz w:val="22"/>
          <w:szCs w:val="22"/>
        </w:rPr>
        <w:t>vate decision</w:t>
      </w:r>
      <w:r w:rsidR="00C6238B" w:rsidRPr="00CB6F08">
        <w:rPr>
          <w:sz w:val="22"/>
          <w:szCs w:val="22"/>
        </w:rPr>
        <w:t>-</w:t>
      </w:r>
      <w:r w:rsidR="00C954EA" w:rsidRPr="00CB6F08">
        <w:rPr>
          <w:sz w:val="22"/>
          <w:szCs w:val="22"/>
        </w:rPr>
        <w:t xml:space="preserve"> making </w:t>
      </w:r>
      <w:r w:rsidRPr="00CB6F08">
        <w:rPr>
          <w:sz w:val="22"/>
          <w:szCs w:val="22"/>
        </w:rPr>
        <w:t xml:space="preserve">and development, public/private relationships, and regulatory activities.  </w:t>
      </w:r>
      <w:r w:rsidR="00C6238B" w:rsidRPr="00CB6F08">
        <w:rPr>
          <w:sz w:val="22"/>
          <w:szCs w:val="22"/>
        </w:rPr>
        <w:t>It</w:t>
      </w:r>
      <w:r w:rsidRPr="00CB6F08">
        <w:rPr>
          <w:sz w:val="22"/>
          <w:szCs w:val="22"/>
        </w:rPr>
        <w:t xml:space="preserve"> explores patterns of land utilization from the perspectives of the neighborhood, city, and metropolis.</w:t>
      </w:r>
    </w:p>
    <w:p w14:paraId="6F6333A6" w14:textId="77777777" w:rsidR="0015704E" w:rsidRPr="00CB6F08" w:rsidRDefault="0015704E" w:rsidP="00A8270D">
      <w:pPr>
        <w:ind w:left="360"/>
        <w:jc w:val="both"/>
        <w:rPr>
          <w:b/>
          <w:i/>
          <w:sz w:val="22"/>
          <w:szCs w:val="22"/>
        </w:rPr>
      </w:pPr>
    </w:p>
    <w:p w14:paraId="4BC15C31" w14:textId="77777777" w:rsidR="00563ED8" w:rsidRPr="00CB6F08" w:rsidRDefault="00563ED8" w:rsidP="00A8270D">
      <w:pPr>
        <w:ind w:left="360"/>
        <w:jc w:val="both"/>
        <w:rPr>
          <w:bCs/>
          <w:iCs/>
          <w:sz w:val="22"/>
          <w:szCs w:val="22"/>
        </w:rPr>
      </w:pPr>
      <w:r w:rsidRPr="00CB6F08">
        <w:rPr>
          <w:b/>
          <w:i/>
          <w:sz w:val="22"/>
          <w:szCs w:val="22"/>
        </w:rPr>
        <w:t xml:space="preserve">URP 526- Citizen Participation (3 hours): </w:t>
      </w:r>
      <w:r w:rsidR="00C6238B" w:rsidRPr="00CB6F08">
        <w:rPr>
          <w:bCs/>
          <w:iCs/>
          <w:sz w:val="22"/>
          <w:szCs w:val="22"/>
        </w:rPr>
        <w:t>This course is an i</w:t>
      </w:r>
      <w:r w:rsidRPr="00CB6F08">
        <w:rPr>
          <w:bCs/>
          <w:iCs/>
          <w:sz w:val="22"/>
          <w:szCs w:val="22"/>
        </w:rPr>
        <w:t>ntroduction to the issues, policies, and techniques related to the role of citizens in the public decision</w:t>
      </w:r>
      <w:r w:rsidR="00C6238B" w:rsidRPr="00CB6F08">
        <w:rPr>
          <w:bCs/>
          <w:iCs/>
          <w:sz w:val="22"/>
          <w:szCs w:val="22"/>
        </w:rPr>
        <w:t>-</w:t>
      </w:r>
      <w:r w:rsidRPr="00CB6F08">
        <w:rPr>
          <w:bCs/>
          <w:iCs/>
          <w:sz w:val="22"/>
          <w:szCs w:val="22"/>
        </w:rPr>
        <w:t>making process.  Consideration will be given to legislative requirements for public involvement as well as the role of survey research in the citizen participation process.  Techniques for developing local capacity through citizen mobilization and a focus on community building are explored.</w:t>
      </w:r>
    </w:p>
    <w:p w14:paraId="77E86BF2" w14:textId="77777777" w:rsidR="00F51E7C" w:rsidRDefault="00F51E7C" w:rsidP="00A8270D">
      <w:pPr>
        <w:ind w:left="360"/>
        <w:jc w:val="both"/>
        <w:rPr>
          <w:b/>
          <w:i/>
          <w:sz w:val="22"/>
          <w:szCs w:val="22"/>
        </w:rPr>
      </w:pPr>
    </w:p>
    <w:p w14:paraId="53FAAB6D" w14:textId="7C237911" w:rsidR="007A0BB7" w:rsidRPr="00CB6F08" w:rsidRDefault="007A0BB7" w:rsidP="00A8270D">
      <w:pPr>
        <w:ind w:left="360"/>
        <w:jc w:val="both"/>
        <w:rPr>
          <w:sz w:val="22"/>
          <w:szCs w:val="22"/>
        </w:rPr>
      </w:pPr>
      <w:r w:rsidRPr="00CB6F08">
        <w:rPr>
          <w:b/>
          <w:i/>
          <w:sz w:val="22"/>
          <w:szCs w:val="22"/>
        </w:rPr>
        <w:t>URP 527-Public Finance Planning</w:t>
      </w:r>
      <w:r w:rsidR="00563ED8" w:rsidRPr="00CB6F08">
        <w:rPr>
          <w:b/>
          <w:i/>
          <w:sz w:val="22"/>
          <w:szCs w:val="22"/>
        </w:rPr>
        <w:t xml:space="preserve"> (3 hours)</w:t>
      </w:r>
      <w:r w:rsidRPr="00CB6F08">
        <w:rPr>
          <w:b/>
          <w:i/>
          <w:sz w:val="22"/>
          <w:szCs w:val="22"/>
        </w:rPr>
        <w:t xml:space="preserve">: </w:t>
      </w:r>
      <w:r w:rsidR="00C6238B" w:rsidRPr="00CB6F08">
        <w:rPr>
          <w:sz w:val="22"/>
          <w:szCs w:val="22"/>
        </w:rPr>
        <w:t>This course provides an o</w:t>
      </w:r>
      <w:r w:rsidRPr="00CB6F08">
        <w:rPr>
          <w:sz w:val="22"/>
          <w:szCs w:val="22"/>
        </w:rPr>
        <w:t>verview of the pr</w:t>
      </w:r>
      <w:r w:rsidR="00C6238B" w:rsidRPr="00CB6F08">
        <w:rPr>
          <w:sz w:val="22"/>
          <w:szCs w:val="22"/>
        </w:rPr>
        <w:t>inciple of public finance strategies</w:t>
      </w:r>
      <w:r w:rsidR="00B62056" w:rsidRPr="00CB6F08">
        <w:rPr>
          <w:sz w:val="22"/>
          <w:szCs w:val="22"/>
        </w:rPr>
        <w:t xml:space="preserve">.  It </w:t>
      </w:r>
      <w:r w:rsidRPr="00CB6F08">
        <w:rPr>
          <w:sz w:val="22"/>
          <w:szCs w:val="22"/>
        </w:rPr>
        <w:t>considers local development and fiscal decision</w:t>
      </w:r>
      <w:r w:rsidR="00B62056" w:rsidRPr="00CB6F08">
        <w:rPr>
          <w:sz w:val="22"/>
          <w:szCs w:val="22"/>
        </w:rPr>
        <w:t>-</w:t>
      </w:r>
      <w:r w:rsidRPr="00CB6F08">
        <w:rPr>
          <w:sz w:val="22"/>
          <w:szCs w:val="22"/>
        </w:rPr>
        <w:t xml:space="preserve"> making, </w:t>
      </w:r>
      <w:r w:rsidR="00B62056" w:rsidRPr="00CB6F08">
        <w:rPr>
          <w:sz w:val="22"/>
          <w:szCs w:val="22"/>
        </w:rPr>
        <w:t>as they relat</w:t>
      </w:r>
      <w:r w:rsidR="00E97B76" w:rsidRPr="00CB6F08">
        <w:rPr>
          <w:sz w:val="22"/>
          <w:szCs w:val="22"/>
        </w:rPr>
        <w:t>e</w:t>
      </w:r>
      <w:r w:rsidR="00B62056" w:rsidRPr="00CB6F08">
        <w:rPr>
          <w:sz w:val="22"/>
          <w:szCs w:val="22"/>
        </w:rPr>
        <w:t xml:space="preserve"> to project planning, revenue sources and project evaluation.</w:t>
      </w:r>
    </w:p>
    <w:p w14:paraId="528F5674" w14:textId="77777777" w:rsidR="007A0BB7" w:rsidRPr="00CB6F08" w:rsidRDefault="007A0BB7" w:rsidP="00A8270D">
      <w:pPr>
        <w:jc w:val="both"/>
        <w:rPr>
          <w:sz w:val="22"/>
          <w:szCs w:val="22"/>
        </w:rPr>
      </w:pPr>
    </w:p>
    <w:p w14:paraId="5FF48285" w14:textId="77777777" w:rsidR="00DF4B8F" w:rsidRPr="00CB6F08" w:rsidRDefault="00563ED8" w:rsidP="00A8270D">
      <w:pPr>
        <w:ind w:left="360"/>
        <w:jc w:val="both"/>
        <w:rPr>
          <w:bCs/>
          <w:iCs/>
          <w:sz w:val="22"/>
          <w:szCs w:val="22"/>
        </w:rPr>
      </w:pPr>
      <w:r w:rsidRPr="00CB6F08">
        <w:rPr>
          <w:b/>
          <w:i/>
          <w:sz w:val="22"/>
          <w:szCs w:val="22"/>
        </w:rPr>
        <w:t xml:space="preserve">URP 528- Economic Development Planning (3 hours): </w:t>
      </w:r>
      <w:r w:rsidR="00B62056" w:rsidRPr="00CB6F08">
        <w:rPr>
          <w:bCs/>
          <w:iCs/>
          <w:sz w:val="22"/>
          <w:szCs w:val="22"/>
        </w:rPr>
        <w:t>This course looks at s</w:t>
      </w:r>
      <w:r w:rsidRPr="00CB6F08">
        <w:rPr>
          <w:bCs/>
          <w:iCs/>
          <w:sz w:val="22"/>
          <w:szCs w:val="22"/>
        </w:rPr>
        <w:t>trategies and tools for developing employment, business ownership, and investment in local, state, and regional economies.  This course focuses on contemporary economic development patterns and practices in central cities and urban areas in the South.</w:t>
      </w:r>
    </w:p>
    <w:p w14:paraId="4240151D" w14:textId="77777777" w:rsidR="00563ED8" w:rsidRPr="00CB6F08" w:rsidRDefault="00563ED8" w:rsidP="00A8270D">
      <w:pPr>
        <w:jc w:val="both"/>
        <w:rPr>
          <w:bCs/>
          <w:iCs/>
          <w:sz w:val="22"/>
          <w:szCs w:val="22"/>
        </w:rPr>
      </w:pPr>
    </w:p>
    <w:p w14:paraId="2F76C97C" w14:textId="77777777" w:rsidR="00563ED8" w:rsidRPr="00CB6F08" w:rsidRDefault="00563ED8" w:rsidP="00A8270D">
      <w:pPr>
        <w:ind w:left="360"/>
        <w:jc w:val="both"/>
        <w:rPr>
          <w:bCs/>
          <w:iCs/>
          <w:sz w:val="22"/>
          <w:szCs w:val="22"/>
        </w:rPr>
      </w:pPr>
      <w:r w:rsidRPr="00CB6F08">
        <w:rPr>
          <w:b/>
          <w:i/>
          <w:sz w:val="22"/>
          <w:szCs w:val="22"/>
        </w:rPr>
        <w:t xml:space="preserve">URP 529- Planning in Local Government (3 hours): </w:t>
      </w:r>
      <w:r w:rsidR="00B62056" w:rsidRPr="00CB6F08">
        <w:rPr>
          <w:bCs/>
          <w:iCs/>
          <w:sz w:val="22"/>
          <w:szCs w:val="22"/>
        </w:rPr>
        <w:t>This course is an e</w:t>
      </w:r>
      <w:r w:rsidRPr="00CB6F08">
        <w:rPr>
          <w:bCs/>
          <w:iCs/>
          <w:sz w:val="22"/>
          <w:szCs w:val="22"/>
        </w:rPr>
        <w:t>xamination of the role of local government in the city planning process.  Special consideration is given to the functional areas of planning such as transportation, housing, neighborhoods, environmental constraints, and land use.</w:t>
      </w:r>
    </w:p>
    <w:p w14:paraId="7B1C6C9D" w14:textId="77777777" w:rsidR="00563ED8" w:rsidRPr="00CB6F08" w:rsidRDefault="00563ED8" w:rsidP="00A8270D">
      <w:pPr>
        <w:jc w:val="both"/>
        <w:rPr>
          <w:bCs/>
          <w:iCs/>
          <w:sz w:val="22"/>
          <w:szCs w:val="22"/>
        </w:rPr>
      </w:pPr>
    </w:p>
    <w:p w14:paraId="0C7FC9AF" w14:textId="77777777" w:rsidR="00DF4B8F" w:rsidRPr="00CB6F08" w:rsidRDefault="00DF4B8F" w:rsidP="00A8270D">
      <w:pPr>
        <w:jc w:val="both"/>
        <w:rPr>
          <w:sz w:val="22"/>
          <w:szCs w:val="22"/>
        </w:rPr>
      </w:pPr>
      <w:r w:rsidRPr="00CB6F08">
        <w:rPr>
          <w:b/>
          <w:sz w:val="22"/>
          <w:szCs w:val="22"/>
          <w:u w:val="single"/>
        </w:rPr>
        <w:t>Environment and Land Use</w:t>
      </w:r>
    </w:p>
    <w:p w14:paraId="1D6901CA" w14:textId="77777777" w:rsidR="0015704E" w:rsidRPr="00CB6F08" w:rsidRDefault="0015704E" w:rsidP="00A8270D">
      <w:pPr>
        <w:ind w:left="360"/>
        <w:jc w:val="both"/>
        <w:rPr>
          <w:i/>
          <w:iCs/>
          <w:sz w:val="22"/>
          <w:szCs w:val="22"/>
        </w:rPr>
      </w:pPr>
    </w:p>
    <w:p w14:paraId="6076533C" w14:textId="77777777" w:rsidR="00034ECB" w:rsidRPr="00CB6F08" w:rsidRDefault="00034ECB" w:rsidP="00A8270D">
      <w:pPr>
        <w:ind w:left="360"/>
        <w:jc w:val="both"/>
        <w:rPr>
          <w:i/>
          <w:iCs/>
          <w:sz w:val="22"/>
          <w:szCs w:val="22"/>
        </w:rPr>
      </w:pPr>
      <w:r w:rsidRPr="00CB6F08">
        <w:rPr>
          <w:i/>
          <w:iCs/>
          <w:sz w:val="22"/>
          <w:szCs w:val="22"/>
        </w:rPr>
        <w:t xml:space="preserve">Environmental planning correctly relates to measures that conserve, preserve, and equitably distribute the ecological and social elements of the natural and built environment.  The role of natural systems in efforts to achieve a sustainable environment is included in the study of environmental planning.  In the investigation of environmental systems, planning seeks to identify and document the economic, political, and social </w:t>
      </w:r>
      <w:r w:rsidR="007A0BB7" w:rsidRPr="00CB6F08">
        <w:rPr>
          <w:i/>
          <w:iCs/>
          <w:sz w:val="22"/>
          <w:szCs w:val="22"/>
        </w:rPr>
        <w:t>outcomes</w:t>
      </w:r>
      <w:r w:rsidRPr="00CB6F08">
        <w:rPr>
          <w:i/>
          <w:iCs/>
          <w:sz w:val="22"/>
          <w:szCs w:val="22"/>
        </w:rPr>
        <w:t xml:space="preserve"> of policies and programs that engage protective and preservative environmental measures.</w:t>
      </w:r>
    </w:p>
    <w:p w14:paraId="36640F1F" w14:textId="77777777" w:rsidR="007A0BB7" w:rsidRPr="00CB6F08" w:rsidRDefault="007A0BB7" w:rsidP="00A8270D">
      <w:pPr>
        <w:jc w:val="both"/>
        <w:rPr>
          <w:sz w:val="22"/>
          <w:szCs w:val="22"/>
        </w:rPr>
      </w:pPr>
    </w:p>
    <w:p w14:paraId="37A4E870" w14:textId="1CAD8471" w:rsidR="007A0BB7" w:rsidRPr="00CB6F08" w:rsidRDefault="007A0BB7" w:rsidP="00A8270D">
      <w:pPr>
        <w:ind w:left="360"/>
        <w:jc w:val="both"/>
        <w:rPr>
          <w:sz w:val="22"/>
          <w:szCs w:val="22"/>
        </w:rPr>
      </w:pPr>
      <w:r w:rsidRPr="00CB6F08">
        <w:rPr>
          <w:b/>
          <w:i/>
          <w:sz w:val="22"/>
          <w:szCs w:val="22"/>
        </w:rPr>
        <w:t>URP 530-Introduction to Environmental Planning</w:t>
      </w:r>
      <w:r w:rsidR="00CC6346" w:rsidRPr="00CB6F08">
        <w:rPr>
          <w:b/>
          <w:i/>
          <w:sz w:val="22"/>
          <w:szCs w:val="22"/>
        </w:rPr>
        <w:t xml:space="preserve"> (3 hours)</w:t>
      </w:r>
      <w:r w:rsidRPr="00CB6F08">
        <w:rPr>
          <w:b/>
          <w:i/>
          <w:sz w:val="22"/>
          <w:szCs w:val="22"/>
        </w:rPr>
        <w:t>:</w:t>
      </w:r>
      <w:r w:rsidR="00043EC5" w:rsidRPr="00CB6F08">
        <w:rPr>
          <w:b/>
          <w:i/>
          <w:sz w:val="22"/>
          <w:szCs w:val="22"/>
        </w:rPr>
        <w:t xml:space="preserve"> </w:t>
      </w:r>
      <w:r w:rsidR="00B62056" w:rsidRPr="00CB6F08">
        <w:rPr>
          <w:sz w:val="22"/>
          <w:szCs w:val="22"/>
        </w:rPr>
        <w:t>This is a required course for this concentration.  This course gives a c</w:t>
      </w:r>
      <w:r w:rsidRPr="00CB6F08">
        <w:rPr>
          <w:sz w:val="22"/>
          <w:szCs w:val="22"/>
        </w:rPr>
        <w:t xml:space="preserve">omprehensive over-view of the field and the efforts being made to organize, control, and coordinate environmental, aesthetic, and </w:t>
      </w:r>
      <w:r w:rsidR="00B62056" w:rsidRPr="00CB6F08">
        <w:rPr>
          <w:sz w:val="22"/>
          <w:szCs w:val="22"/>
        </w:rPr>
        <w:t xml:space="preserve">uses of nature and </w:t>
      </w:r>
      <w:r w:rsidR="00F51E7C" w:rsidRPr="00CB6F08">
        <w:rPr>
          <w:sz w:val="22"/>
          <w:szCs w:val="22"/>
        </w:rPr>
        <w:t>man-made</w:t>
      </w:r>
      <w:r w:rsidR="00B62056" w:rsidRPr="00CB6F08">
        <w:rPr>
          <w:sz w:val="22"/>
          <w:szCs w:val="22"/>
        </w:rPr>
        <w:t xml:space="preserve"> substances.  It </w:t>
      </w:r>
      <w:r w:rsidRPr="00CB6F08">
        <w:rPr>
          <w:sz w:val="22"/>
          <w:szCs w:val="22"/>
        </w:rPr>
        <w:t>focuses on the problems, potential solutions, and methodologies of public policy, law, and economics as they affect environmental issues in planning.</w:t>
      </w:r>
      <w:r w:rsidRPr="00CB6F08">
        <w:rPr>
          <w:sz w:val="22"/>
          <w:szCs w:val="22"/>
        </w:rPr>
        <w:tab/>
      </w:r>
    </w:p>
    <w:p w14:paraId="4C75D1CD" w14:textId="77777777" w:rsidR="0015704E" w:rsidRPr="00CB6F08" w:rsidRDefault="0015704E" w:rsidP="00A8270D">
      <w:pPr>
        <w:ind w:left="360"/>
        <w:jc w:val="both"/>
        <w:rPr>
          <w:b/>
          <w:i/>
          <w:sz w:val="22"/>
          <w:szCs w:val="22"/>
        </w:rPr>
      </w:pPr>
    </w:p>
    <w:p w14:paraId="5EFE7964" w14:textId="77777777" w:rsidR="007D4FF3" w:rsidRPr="00CB6F08" w:rsidRDefault="007D4FF3" w:rsidP="00A8270D">
      <w:pPr>
        <w:ind w:left="360"/>
        <w:jc w:val="both"/>
        <w:rPr>
          <w:sz w:val="22"/>
          <w:szCs w:val="22"/>
        </w:rPr>
      </w:pPr>
      <w:r w:rsidRPr="00CB6F08">
        <w:rPr>
          <w:b/>
          <w:i/>
          <w:sz w:val="22"/>
          <w:szCs w:val="22"/>
        </w:rPr>
        <w:t>URP 531-Growth Management</w:t>
      </w:r>
      <w:r w:rsidR="00CC6346" w:rsidRPr="00CB6F08">
        <w:rPr>
          <w:b/>
          <w:i/>
          <w:sz w:val="22"/>
          <w:szCs w:val="22"/>
        </w:rPr>
        <w:t xml:space="preserve"> (3 hours)</w:t>
      </w:r>
      <w:r w:rsidRPr="00CB6F08">
        <w:rPr>
          <w:b/>
          <w:i/>
          <w:sz w:val="22"/>
          <w:szCs w:val="22"/>
        </w:rPr>
        <w:t xml:space="preserve">: </w:t>
      </w:r>
      <w:r w:rsidRPr="00CB6F08">
        <w:rPr>
          <w:sz w:val="22"/>
          <w:szCs w:val="22"/>
        </w:rPr>
        <w:t>T</w:t>
      </w:r>
      <w:r w:rsidR="00654A2C" w:rsidRPr="00CB6F08">
        <w:rPr>
          <w:sz w:val="22"/>
          <w:szCs w:val="22"/>
        </w:rPr>
        <w:t>his is a required course for this concentration.  This course looks at t</w:t>
      </w:r>
      <w:r w:rsidRPr="00CB6F08">
        <w:rPr>
          <w:sz w:val="22"/>
          <w:szCs w:val="22"/>
        </w:rPr>
        <w:t xml:space="preserve">echniques employed to manage growth-related change and to implement plans.  </w:t>
      </w:r>
      <w:r w:rsidR="00654A2C" w:rsidRPr="00CB6F08">
        <w:rPr>
          <w:sz w:val="22"/>
          <w:szCs w:val="22"/>
        </w:rPr>
        <w:t>It</w:t>
      </w:r>
      <w:r w:rsidRPr="00CB6F08">
        <w:rPr>
          <w:sz w:val="22"/>
          <w:szCs w:val="22"/>
        </w:rPr>
        <w:t xml:space="preserve"> focuses on matters of capital investment strategies, development impact analysis, impact mitigation, ethical implications, and alternative growth potentials.</w:t>
      </w:r>
    </w:p>
    <w:p w14:paraId="6383DBF3" w14:textId="77777777" w:rsidR="007D4FF3" w:rsidRPr="00CB6F08" w:rsidRDefault="007D4FF3" w:rsidP="00A8270D">
      <w:pPr>
        <w:jc w:val="both"/>
        <w:rPr>
          <w:b/>
          <w:i/>
          <w:sz w:val="22"/>
          <w:szCs w:val="22"/>
        </w:rPr>
      </w:pPr>
    </w:p>
    <w:p w14:paraId="5499E553" w14:textId="77777777" w:rsidR="007A0BB7" w:rsidRPr="00CB6F08" w:rsidRDefault="007A0BB7" w:rsidP="00A8270D">
      <w:pPr>
        <w:ind w:left="360"/>
        <w:jc w:val="both"/>
        <w:rPr>
          <w:sz w:val="22"/>
          <w:szCs w:val="22"/>
        </w:rPr>
      </w:pPr>
      <w:r w:rsidRPr="00CB6F08">
        <w:rPr>
          <w:b/>
          <w:i/>
          <w:sz w:val="22"/>
          <w:szCs w:val="22"/>
        </w:rPr>
        <w:t>URP 532-Environmental Planning Ethics</w:t>
      </w:r>
      <w:r w:rsidR="00CC6346" w:rsidRPr="00CB6F08">
        <w:rPr>
          <w:b/>
          <w:i/>
          <w:sz w:val="22"/>
          <w:szCs w:val="22"/>
        </w:rPr>
        <w:t xml:space="preserve"> (3 hours)</w:t>
      </w:r>
      <w:r w:rsidRPr="00CB6F08">
        <w:rPr>
          <w:b/>
          <w:i/>
          <w:sz w:val="22"/>
          <w:szCs w:val="22"/>
        </w:rPr>
        <w:t xml:space="preserve">: </w:t>
      </w:r>
      <w:r w:rsidR="00654A2C" w:rsidRPr="00CB6F08">
        <w:rPr>
          <w:sz w:val="22"/>
          <w:szCs w:val="22"/>
        </w:rPr>
        <w:t>This course i</w:t>
      </w:r>
      <w:r w:rsidRPr="00CB6F08">
        <w:rPr>
          <w:sz w:val="22"/>
          <w:szCs w:val="22"/>
        </w:rPr>
        <w:t>nvestigation of the issues and effects of decision</w:t>
      </w:r>
      <w:r w:rsidR="00654A2C" w:rsidRPr="00CB6F08">
        <w:rPr>
          <w:sz w:val="22"/>
          <w:szCs w:val="22"/>
        </w:rPr>
        <w:t>-</w:t>
      </w:r>
      <w:r w:rsidRPr="00CB6F08">
        <w:rPr>
          <w:sz w:val="22"/>
          <w:szCs w:val="22"/>
        </w:rPr>
        <w:t>making related to environmental justice. This course focuses on the history of the development, cases, and advocac</w:t>
      </w:r>
      <w:r w:rsidR="00654A2C" w:rsidRPr="00CB6F08">
        <w:rPr>
          <w:sz w:val="22"/>
          <w:szCs w:val="22"/>
        </w:rPr>
        <w:t xml:space="preserve">ies </w:t>
      </w:r>
      <w:r w:rsidRPr="00CB6F08">
        <w:rPr>
          <w:sz w:val="22"/>
          <w:szCs w:val="22"/>
        </w:rPr>
        <w:t>for ethical decision</w:t>
      </w:r>
      <w:r w:rsidR="00654A2C" w:rsidRPr="00CB6F08">
        <w:rPr>
          <w:sz w:val="22"/>
          <w:szCs w:val="22"/>
        </w:rPr>
        <w:t>-</w:t>
      </w:r>
      <w:r w:rsidRPr="00CB6F08">
        <w:rPr>
          <w:sz w:val="22"/>
          <w:szCs w:val="22"/>
        </w:rPr>
        <w:t xml:space="preserve">making </w:t>
      </w:r>
      <w:r w:rsidR="00654A2C" w:rsidRPr="00CB6F08">
        <w:rPr>
          <w:sz w:val="22"/>
          <w:szCs w:val="22"/>
        </w:rPr>
        <w:t>related to the environment.</w:t>
      </w:r>
    </w:p>
    <w:p w14:paraId="2EFF7825" w14:textId="77777777" w:rsidR="007A0BB7" w:rsidRPr="00CB6F08" w:rsidRDefault="007A0BB7" w:rsidP="00A8270D">
      <w:pPr>
        <w:jc w:val="both"/>
        <w:rPr>
          <w:sz w:val="22"/>
          <w:szCs w:val="22"/>
        </w:rPr>
      </w:pPr>
    </w:p>
    <w:p w14:paraId="19B0F8DD" w14:textId="77777777" w:rsidR="00CC6346" w:rsidRPr="00CB6F08" w:rsidRDefault="00CC6346" w:rsidP="00A8270D">
      <w:pPr>
        <w:ind w:left="360"/>
        <w:jc w:val="both"/>
        <w:rPr>
          <w:sz w:val="22"/>
          <w:szCs w:val="22"/>
        </w:rPr>
      </w:pPr>
      <w:r w:rsidRPr="00CB6F08">
        <w:rPr>
          <w:b/>
          <w:i/>
          <w:sz w:val="22"/>
          <w:szCs w:val="22"/>
        </w:rPr>
        <w:t>URP 533-Rural Land Use Planning (3 hours):</w:t>
      </w:r>
      <w:r w:rsidRPr="00CB6F08">
        <w:rPr>
          <w:sz w:val="22"/>
          <w:szCs w:val="22"/>
        </w:rPr>
        <w:t xml:space="preserve"> Small town planning, rural populations and development dynamics are explored.  This course focuses on the social, economic, political, and environmental factors that are employed by planners to assist citizens’ plans for quality </w:t>
      </w:r>
      <w:r w:rsidR="00654A2C" w:rsidRPr="00CB6F08">
        <w:rPr>
          <w:sz w:val="22"/>
          <w:szCs w:val="22"/>
        </w:rPr>
        <w:t>of</w:t>
      </w:r>
      <w:r w:rsidRPr="00CB6F08">
        <w:rPr>
          <w:sz w:val="22"/>
          <w:szCs w:val="22"/>
        </w:rPr>
        <w:t xml:space="preserve"> life </w:t>
      </w:r>
      <w:r w:rsidR="00654A2C" w:rsidRPr="00CB6F08">
        <w:rPr>
          <w:sz w:val="22"/>
          <w:szCs w:val="22"/>
        </w:rPr>
        <w:t xml:space="preserve">in the </w:t>
      </w:r>
      <w:r w:rsidRPr="00CB6F08">
        <w:rPr>
          <w:sz w:val="22"/>
          <w:szCs w:val="22"/>
        </w:rPr>
        <w:t>future.</w:t>
      </w:r>
    </w:p>
    <w:p w14:paraId="3547EC76" w14:textId="77777777" w:rsidR="00CC6346" w:rsidRPr="00CB6F08" w:rsidRDefault="00CC6346" w:rsidP="00A8270D">
      <w:pPr>
        <w:jc w:val="both"/>
        <w:rPr>
          <w:b/>
          <w:i/>
          <w:sz w:val="22"/>
          <w:szCs w:val="22"/>
        </w:rPr>
      </w:pPr>
    </w:p>
    <w:p w14:paraId="23472ADC" w14:textId="02C02D4B" w:rsidR="007A0BB7" w:rsidRDefault="007A0BB7" w:rsidP="00A8270D">
      <w:pPr>
        <w:ind w:left="360"/>
        <w:jc w:val="both"/>
        <w:rPr>
          <w:sz w:val="22"/>
          <w:szCs w:val="22"/>
        </w:rPr>
      </w:pPr>
      <w:r w:rsidRPr="00CB6F08">
        <w:rPr>
          <w:b/>
          <w:i/>
          <w:sz w:val="22"/>
          <w:szCs w:val="22"/>
        </w:rPr>
        <w:t>URP 534-Environmental Impact Assessment</w:t>
      </w:r>
      <w:r w:rsidR="00CC6346" w:rsidRPr="00CB6F08">
        <w:rPr>
          <w:b/>
          <w:i/>
          <w:sz w:val="22"/>
          <w:szCs w:val="22"/>
        </w:rPr>
        <w:t xml:space="preserve"> (3 hours)</w:t>
      </w:r>
      <w:r w:rsidRPr="00CB6F08">
        <w:rPr>
          <w:b/>
          <w:i/>
          <w:sz w:val="22"/>
          <w:szCs w:val="22"/>
        </w:rPr>
        <w:t xml:space="preserve">: </w:t>
      </w:r>
      <w:r w:rsidR="00654A2C" w:rsidRPr="00CB6F08">
        <w:rPr>
          <w:sz w:val="22"/>
          <w:szCs w:val="22"/>
        </w:rPr>
        <w:t>This course r</w:t>
      </w:r>
      <w:r w:rsidRPr="00CB6F08">
        <w:rPr>
          <w:sz w:val="22"/>
          <w:szCs w:val="22"/>
        </w:rPr>
        <w:t xml:space="preserve">eviews the theory and methodology of evaluating the potential impacts of development on the natural and social environments.  </w:t>
      </w:r>
      <w:r w:rsidR="00654A2C" w:rsidRPr="00CB6F08">
        <w:rPr>
          <w:sz w:val="22"/>
          <w:szCs w:val="22"/>
        </w:rPr>
        <w:t>It</w:t>
      </w:r>
      <w:r w:rsidRPr="00CB6F08">
        <w:rPr>
          <w:sz w:val="22"/>
          <w:szCs w:val="22"/>
        </w:rPr>
        <w:t xml:space="preserve"> gives attention to the legal and planning practice elements of assessing environmental impacts.</w:t>
      </w:r>
    </w:p>
    <w:p w14:paraId="21965506" w14:textId="77777777" w:rsidR="00F51E7C" w:rsidRPr="00CB6F08" w:rsidRDefault="00F51E7C" w:rsidP="00A8270D">
      <w:pPr>
        <w:ind w:left="360"/>
        <w:jc w:val="both"/>
        <w:rPr>
          <w:sz w:val="22"/>
          <w:szCs w:val="22"/>
        </w:rPr>
      </w:pPr>
    </w:p>
    <w:p w14:paraId="7C43F20A" w14:textId="77777777" w:rsidR="00CC6346" w:rsidRPr="00CB6F08" w:rsidRDefault="00CC6346" w:rsidP="00A8270D">
      <w:pPr>
        <w:ind w:left="360"/>
        <w:jc w:val="both"/>
        <w:rPr>
          <w:sz w:val="22"/>
          <w:szCs w:val="22"/>
        </w:rPr>
      </w:pPr>
      <w:r w:rsidRPr="00CB6F08">
        <w:rPr>
          <w:b/>
          <w:i/>
          <w:sz w:val="22"/>
          <w:szCs w:val="22"/>
        </w:rPr>
        <w:t>URP 535-Comprehensive Planning (3 hours):</w:t>
      </w:r>
      <w:r w:rsidRPr="00CB6F08">
        <w:rPr>
          <w:sz w:val="22"/>
          <w:szCs w:val="22"/>
        </w:rPr>
        <w:t xml:space="preserve"> </w:t>
      </w:r>
      <w:r w:rsidR="00654A2C" w:rsidRPr="00CB6F08">
        <w:rPr>
          <w:sz w:val="22"/>
          <w:szCs w:val="22"/>
        </w:rPr>
        <w:t>This studio course is an i</w:t>
      </w:r>
      <w:r w:rsidRPr="00CB6F08">
        <w:rPr>
          <w:sz w:val="22"/>
          <w:szCs w:val="22"/>
        </w:rPr>
        <w:t xml:space="preserve">ntroduction to the theory and practice of urban and regional planning.  </w:t>
      </w:r>
      <w:r w:rsidR="00654A2C" w:rsidRPr="00CB6F08">
        <w:rPr>
          <w:sz w:val="22"/>
          <w:szCs w:val="22"/>
        </w:rPr>
        <w:t>It discusses a</w:t>
      </w:r>
      <w:r w:rsidRPr="00CB6F08">
        <w:rPr>
          <w:sz w:val="22"/>
          <w:szCs w:val="22"/>
        </w:rPr>
        <w:t xml:space="preserve"> method of decision</w:t>
      </w:r>
      <w:r w:rsidR="00654A2C" w:rsidRPr="00CB6F08">
        <w:rPr>
          <w:sz w:val="22"/>
          <w:szCs w:val="22"/>
        </w:rPr>
        <w:t>-</w:t>
      </w:r>
      <w:r w:rsidRPr="00CB6F08">
        <w:rPr>
          <w:sz w:val="22"/>
          <w:szCs w:val="22"/>
        </w:rPr>
        <w:t xml:space="preserve"> making and strategic choice, goal setting, alternative development, and implementation solutions.</w:t>
      </w:r>
    </w:p>
    <w:p w14:paraId="55A96BB5" w14:textId="77777777" w:rsidR="00CC6346" w:rsidRPr="00CB6F08" w:rsidRDefault="00CC6346" w:rsidP="00A8270D">
      <w:pPr>
        <w:jc w:val="both"/>
        <w:rPr>
          <w:sz w:val="22"/>
          <w:szCs w:val="22"/>
        </w:rPr>
      </w:pPr>
    </w:p>
    <w:p w14:paraId="5F95E52E" w14:textId="77777777" w:rsidR="007A0BB7" w:rsidRPr="00CB6F08" w:rsidRDefault="007A0BB7" w:rsidP="00A8270D">
      <w:pPr>
        <w:ind w:left="360"/>
        <w:jc w:val="both"/>
        <w:rPr>
          <w:sz w:val="22"/>
          <w:szCs w:val="22"/>
        </w:rPr>
      </w:pPr>
      <w:r w:rsidRPr="00CB6F08">
        <w:rPr>
          <w:b/>
          <w:i/>
          <w:sz w:val="22"/>
          <w:szCs w:val="22"/>
        </w:rPr>
        <w:t>URP 536-Developing Nations Environmental Planning</w:t>
      </w:r>
      <w:r w:rsidR="00CC6346" w:rsidRPr="00CB6F08">
        <w:rPr>
          <w:b/>
          <w:i/>
          <w:sz w:val="22"/>
          <w:szCs w:val="22"/>
        </w:rPr>
        <w:t xml:space="preserve"> (3 hours)</w:t>
      </w:r>
      <w:r w:rsidRPr="00CB6F08">
        <w:rPr>
          <w:b/>
          <w:i/>
          <w:sz w:val="22"/>
          <w:szCs w:val="22"/>
        </w:rPr>
        <w:t xml:space="preserve">: </w:t>
      </w:r>
      <w:r w:rsidR="00654A2C" w:rsidRPr="00CB6F08">
        <w:rPr>
          <w:sz w:val="22"/>
          <w:szCs w:val="22"/>
        </w:rPr>
        <w:t>This course e</w:t>
      </w:r>
      <w:r w:rsidRPr="00CB6F08">
        <w:rPr>
          <w:sz w:val="22"/>
          <w:szCs w:val="22"/>
        </w:rPr>
        <w:t xml:space="preserve">xamines urban development issues and impacts in Third World nations.  </w:t>
      </w:r>
      <w:r w:rsidR="00654A2C" w:rsidRPr="00CB6F08">
        <w:rPr>
          <w:sz w:val="22"/>
          <w:szCs w:val="22"/>
        </w:rPr>
        <w:t>It explores</w:t>
      </w:r>
      <w:r w:rsidRPr="00CB6F08">
        <w:rPr>
          <w:sz w:val="22"/>
          <w:szCs w:val="22"/>
        </w:rPr>
        <w:t xml:space="preserve"> issues of environmental quality, policy responses, housing production, biological diversity, agriculture, conservation, wildlife management, and socio-economic </w:t>
      </w:r>
      <w:r w:rsidR="00FD6516" w:rsidRPr="00CB6F08">
        <w:rPr>
          <w:sz w:val="22"/>
          <w:szCs w:val="22"/>
        </w:rPr>
        <w:t>pressures.</w:t>
      </w:r>
    </w:p>
    <w:p w14:paraId="1485FB2B" w14:textId="77777777" w:rsidR="0015704E" w:rsidRPr="00CB6F08" w:rsidRDefault="0015704E" w:rsidP="00A8270D">
      <w:pPr>
        <w:ind w:left="360"/>
        <w:jc w:val="both"/>
        <w:rPr>
          <w:b/>
          <w:i/>
          <w:sz w:val="22"/>
          <w:szCs w:val="22"/>
        </w:rPr>
      </w:pPr>
    </w:p>
    <w:p w14:paraId="730151D9" w14:textId="77777777" w:rsidR="00CC6346" w:rsidRPr="00CB6F08" w:rsidRDefault="00CC6346" w:rsidP="00A8270D">
      <w:pPr>
        <w:ind w:left="360"/>
        <w:jc w:val="both"/>
        <w:rPr>
          <w:sz w:val="22"/>
          <w:szCs w:val="22"/>
        </w:rPr>
      </w:pPr>
      <w:r w:rsidRPr="00CB6F08">
        <w:rPr>
          <w:b/>
          <w:i/>
          <w:sz w:val="22"/>
          <w:szCs w:val="22"/>
        </w:rPr>
        <w:t xml:space="preserve">URP 537-Plan Implementation (3 hours): </w:t>
      </w:r>
      <w:r w:rsidR="00FD6516" w:rsidRPr="00CB6F08">
        <w:rPr>
          <w:sz w:val="22"/>
          <w:szCs w:val="22"/>
        </w:rPr>
        <w:t>This course explores in</w:t>
      </w:r>
      <w:r w:rsidRPr="00CB6F08">
        <w:rPr>
          <w:sz w:val="22"/>
          <w:szCs w:val="22"/>
        </w:rPr>
        <w:t>teractive community and government dynamics in plan implementation</w:t>
      </w:r>
      <w:r w:rsidR="00FD6516" w:rsidRPr="00CB6F08">
        <w:rPr>
          <w:sz w:val="22"/>
          <w:szCs w:val="22"/>
        </w:rPr>
        <w:t>.</w:t>
      </w:r>
      <w:r w:rsidRPr="00CB6F08">
        <w:rPr>
          <w:sz w:val="22"/>
          <w:szCs w:val="22"/>
        </w:rPr>
        <w:t xml:space="preserve">  </w:t>
      </w:r>
      <w:r w:rsidR="00FD6516" w:rsidRPr="00CB6F08">
        <w:rPr>
          <w:sz w:val="22"/>
          <w:szCs w:val="22"/>
        </w:rPr>
        <w:t>It</w:t>
      </w:r>
      <w:r w:rsidRPr="00CB6F08">
        <w:rPr>
          <w:sz w:val="22"/>
          <w:szCs w:val="22"/>
        </w:rPr>
        <w:t xml:space="preserve"> focuses on the use of land use regulatory tools and community facilities in implementing the plan.</w:t>
      </w:r>
    </w:p>
    <w:p w14:paraId="14ADD8A3" w14:textId="77777777" w:rsidR="007A0BB7" w:rsidRPr="00CB6F08" w:rsidRDefault="007A0BB7" w:rsidP="00A8270D">
      <w:pPr>
        <w:jc w:val="both"/>
        <w:rPr>
          <w:sz w:val="22"/>
          <w:szCs w:val="22"/>
        </w:rPr>
      </w:pPr>
      <w:r w:rsidRPr="00CB6F08">
        <w:rPr>
          <w:sz w:val="22"/>
          <w:szCs w:val="22"/>
        </w:rPr>
        <w:tab/>
      </w:r>
      <w:r w:rsidRPr="00CB6F08">
        <w:rPr>
          <w:sz w:val="22"/>
          <w:szCs w:val="22"/>
        </w:rPr>
        <w:tab/>
        <w:t xml:space="preserve">   </w:t>
      </w:r>
    </w:p>
    <w:p w14:paraId="6C5CA0C8" w14:textId="77777777" w:rsidR="007A0BB7" w:rsidRPr="00CB6F08" w:rsidRDefault="007A0BB7" w:rsidP="00A8270D">
      <w:pPr>
        <w:ind w:left="360"/>
        <w:jc w:val="both"/>
        <w:rPr>
          <w:sz w:val="22"/>
          <w:szCs w:val="22"/>
        </w:rPr>
      </w:pPr>
      <w:r w:rsidRPr="00CB6F08">
        <w:rPr>
          <w:b/>
          <w:i/>
          <w:sz w:val="22"/>
          <w:szCs w:val="22"/>
        </w:rPr>
        <w:t>URP 538-Zoning and Land Use Regulation</w:t>
      </w:r>
      <w:r w:rsidR="00CC6346" w:rsidRPr="00CB6F08">
        <w:rPr>
          <w:b/>
          <w:i/>
          <w:sz w:val="22"/>
          <w:szCs w:val="22"/>
        </w:rPr>
        <w:t xml:space="preserve"> (3 hours)</w:t>
      </w:r>
      <w:r w:rsidRPr="00CB6F08">
        <w:rPr>
          <w:b/>
          <w:i/>
          <w:sz w:val="22"/>
          <w:szCs w:val="22"/>
        </w:rPr>
        <w:t xml:space="preserve">: </w:t>
      </w:r>
      <w:r w:rsidR="00FD6516" w:rsidRPr="00CB6F08">
        <w:rPr>
          <w:sz w:val="22"/>
          <w:szCs w:val="22"/>
        </w:rPr>
        <w:t>This course discusses</w:t>
      </w:r>
      <w:r w:rsidRPr="00CB6F08">
        <w:rPr>
          <w:sz w:val="22"/>
          <w:szCs w:val="22"/>
        </w:rPr>
        <w:t xml:space="preserve"> the theory, practice, and consequences of zoning as a land use tool in the implementation p</w:t>
      </w:r>
      <w:r w:rsidR="00FD6516" w:rsidRPr="00CB6F08">
        <w:rPr>
          <w:sz w:val="22"/>
          <w:szCs w:val="22"/>
        </w:rPr>
        <w:t>lans.</w:t>
      </w:r>
      <w:r w:rsidRPr="00CB6F08">
        <w:rPr>
          <w:sz w:val="22"/>
          <w:szCs w:val="22"/>
        </w:rPr>
        <w:t xml:space="preserve">  This course includes the legal and administrative elements employed in zoning law, ordinance preparation, and other regulatory devices.</w:t>
      </w:r>
    </w:p>
    <w:p w14:paraId="38910202" w14:textId="77777777" w:rsidR="007A0BB7" w:rsidRPr="00CB6F08" w:rsidRDefault="007A0BB7" w:rsidP="00A8270D">
      <w:pPr>
        <w:jc w:val="both"/>
        <w:rPr>
          <w:sz w:val="22"/>
          <w:szCs w:val="22"/>
        </w:rPr>
      </w:pPr>
    </w:p>
    <w:p w14:paraId="2E06C930" w14:textId="77777777" w:rsidR="007A0BB7" w:rsidRPr="00CB6F08" w:rsidRDefault="00CC6346" w:rsidP="00A8270D">
      <w:pPr>
        <w:ind w:left="360"/>
        <w:jc w:val="both"/>
        <w:rPr>
          <w:bCs/>
          <w:iCs/>
          <w:sz w:val="22"/>
          <w:szCs w:val="22"/>
        </w:rPr>
      </w:pPr>
      <w:r w:rsidRPr="00CB6F08">
        <w:rPr>
          <w:b/>
          <w:i/>
          <w:sz w:val="22"/>
          <w:szCs w:val="22"/>
        </w:rPr>
        <w:t xml:space="preserve">URP 539- Risk Analysis (3 hours): </w:t>
      </w:r>
      <w:r w:rsidR="00FD6516" w:rsidRPr="00CB6F08">
        <w:rPr>
          <w:bCs/>
          <w:iCs/>
          <w:sz w:val="22"/>
          <w:szCs w:val="22"/>
        </w:rPr>
        <w:t>This course i</w:t>
      </w:r>
      <w:r w:rsidRPr="00CB6F08">
        <w:rPr>
          <w:bCs/>
          <w:iCs/>
          <w:sz w:val="22"/>
          <w:szCs w:val="22"/>
        </w:rPr>
        <w:t>ntroduces students to the concepts of risk and uncertainty and explores techniques for characterizing, framing, estimating, and communicati</w:t>
      </w:r>
      <w:r w:rsidR="00FD6516" w:rsidRPr="00CB6F08">
        <w:rPr>
          <w:bCs/>
          <w:iCs/>
          <w:sz w:val="22"/>
          <w:szCs w:val="22"/>
        </w:rPr>
        <w:t>ng</w:t>
      </w:r>
      <w:r w:rsidRPr="00CB6F08">
        <w:rPr>
          <w:bCs/>
          <w:iCs/>
          <w:sz w:val="22"/>
          <w:szCs w:val="22"/>
        </w:rPr>
        <w:t xml:space="preserve"> environmental risks.  </w:t>
      </w:r>
      <w:r w:rsidR="00FD6516" w:rsidRPr="00CB6F08">
        <w:rPr>
          <w:bCs/>
          <w:iCs/>
          <w:sz w:val="22"/>
          <w:szCs w:val="22"/>
        </w:rPr>
        <w:t>It</w:t>
      </w:r>
      <w:r w:rsidRPr="00CB6F08">
        <w:rPr>
          <w:bCs/>
          <w:iCs/>
          <w:sz w:val="22"/>
          <w:szCs w:val="22"/>
        </w:rPr>
        <w:t xml:space="preserve"> covers both human-related and natural risks and hazards.</w:t>
      </w:r>
    </w:p>
    <w:p w14:paraId="0FE6056E" w14:textId="77777777" w:rsidR="009D01E6" w:rsidRDefault="009D01E6" w:rsidP="00A8270D">
      <w:pPr>
        <w:jc w:val="both"/>
        <w:rPr>
          <w:b/>
          <w:sz w:val="22"/>
          <w:szCs w:val="22"/>
          <w:u w:val="single"/>
        </w:rPr>
      </w:pPr>
    </w:p>
    <w:p w14:paraId="0863DDD7" w14:textId="77777777" w:rsidR="00034ECB" w:rsidRPr="00CB6F08" w:rsidRDefault="00034ECB" w:rsidP="00A8270D">
      <w:pPr>
        <w:jc w:val="both"/>
        <w:rPr>
          <w:sz w:val="22"/>
          <w:szCs w:val="22"/>
        </w:rPr>
      </w:pPr>
      <w:r w:rsidRPr="00CB6F08">
        <w:rPr>
          <w:b/>
          <w:sz w:val="22"/>
          <w:szCs w:val="22"/>
          <w:u w:val="single"/>
        </w:rPr>
        <w:t>Urban Design</w:t>
      </w:r>
    </w:p>
    <w:p w14:paraId="7A42272A" w14:textId="70553E9E" w:rsidR="008507A4" w:rsidRDefault="008507A4" w:rsidP="00A8270D">
      <w:pPr>
        <w:ind w:left="360"/>
        <w:jc w:val="both"/>
        <w:rPr>
          <w:sz w:val="22"/>
          <w:szCs w:val="22"/>
        </w:rPr>
      </w:pPr>
      <w:r w:rsidRPr="00CB6F08">
        <w:rPr>
          <w:i/>
          <w:sz w:val="22"/>
          <w:szCs w:val="22"/>
        </w:rPr>
        <w:t>Urban design, broadly understood, is place-making.  In urban design we consider the many aspects of development and come to understand multiple analytic paths through which we can engage urban issues and contexts.  We approach urban design as a socio-political phenomenon, embracing urban design as a web of relationships between private, public, and nonprofit interests that influence the relational and spatial configurations of our cities. The primary emphasis of the urban design curriculum is to support the development of citizens, planners, and scholars who are able to identify and analyze both urban issues and contexts, who are prepared to use context sensitive design principles and social science frameworks, and who are committed to leading creative approaches for improving the quality of life of those who live and work in urban areas</w:t>
      </w:r>
      <w:r w:rsidRPr="00CB6F08">
        <w:rPr>
          <w:sz w:val="22"/>
          <w:szCs w:val="22"/>
        </w:rPr>
        <w:t xml:space="preserve">. </w:t>
      </w:r>
    </w:p>
    <w:p w14:paraId="1150340E" w14:textId="77777777" w:rsidR="00F51E7C" w:rsidRPr="00CB6F08" w:rsidRDefault="00F51E7C" w:rsidP="00A8270D">
      <w:pPr>
        <w:ind w:left="360"/>
        <w:jc w:val="both"/>
        <w:rPr>
          <w:sz w:val="22"/>
          <w:szCs w:val="22"/>
        </w:rPr>
      </w:pPr>
    </w:p>
    <w:p w14:paraId="56E580F3" w14:textId="77777777" w:rsidR="007A0BB7" w:rsidRPr="00CB6F08" w:rsidRDefault="007A0BB7" w:rsidP="00A8270D">
      <w:pPr>
        <w:ind w:left="360"/>
        <w:jc w:val="both"/>
        <w:rPr>
          <w:sz w:val="22"/>
          <w:szCs w:val="22"/>
        </w:rPr>
      </w:pPr>
      <w:r w:rsidRPr="00CB6F08">
        <w:rPr>
          <w:b/>
          <w:i/>
          <w:sz w:val="22"/>
          <w:szCs w:val="22"/>
        </w:rPr>
        <w:t>URP 540-Historic Preservation and Conservation</w:t>
      </w:r>
      <w:r w:rsidR="00CC6346" w:rsidRPr="00CB6F08">
        <w:rPr>
          <w:b/>
          <w:i/>
          <w:sz w:val="22"/>
          <w:szCs w:val="22"/>
        </w:rPr>
        <w:t xml:space="preserve"> (3 hours)</w:t>
      </w:r>
      <w:r w:rsidRPr="00CB6F08">
        <w:rPr>
          <w:b/>
          <w:i/>
          <w:sz w:val="22"/>
          <w:szCs w:val="22"/>
        </w:rPr>
        <w:t xml:space="preserve">: </w:t>
      </w:r>
      <w:r w:rsidR="003D32FE" w:rsidRPr="00CB6F08">
        <w:rPr>
          <w:sz w:val="22"/>
          <w:szCs w:val="22"/>
        </w:rPr>
        <w:t>This course explores i</w:t>
      </w:r>
      <w:r w:rsidRPr="00CB6F08">
        <w:rPr>
          <w:sz w:val="22"/>
          <w:szCs w:val="22"/>
        </w:rPr>
        <w:t>ssues of revitalizing and preserving historic resources</w:t>
      </w:r>
      <w:r w:rsidR="003D32FE" w:rsidRPr="00CB6F08">
        <w:rPr>
          <w:sz w:val="22"/>
          <w:szCs w:val="22"/>
        </w:rPr>
        <w:t>.</w:t>
      </w:r>
      <w:r w:rsidRPr="00CB6F08">
        <w:rPr>
          <w:sz w:val="22"/>
          <w:szCs w:val="22"/>
        </w:rPr>
        <w:t xml:space="preserve">  </w:t>
      </w:r>
      <w:r w:rsidR="003D32FE" w:rsidRPr="00CB6F08">
        <w:rPr>
          <w:sz w:val="22"/>
          <w:szCs w:val="22"/>
        </w:rPr>
        <w:t>It</w:t>
      </w:r>
      <w:r w:rsidRPr="00CB6F08">
        <w:rPr>
          <w:sz w:val="22"/>
          <w:szCs w:val="22"/>
        </w:rPr>
        <w:t xml:space="preserve"> focuses on the history, context, methods, and public policies related to historic preservation movements and programs.</w:t>
      </w:r>
    </w:p>
    <w:p w14:paraId="3D90CC82" w14:textId="77777777" w:rsidR="0015704E" w:rsidRPr="00CB6F08" w:rsidRDefault="0015704E" w:rsidP="00A8270D">
      <w:pPr>
        <w:ind w:left="360"/>
        <w:jc w:val="both"/>
        <w:rPr>
          <w:b/>
          <w:i/>
          <w:sz w:val="22"/>
          <w:szCs w:val="22"/>
        </w:rPr>
      </w:pPr>
    </w:p>
    <w:p w14:paraId="77027615" w14:textId="77777777" w:rsidR="00CC6346" w:rsidRPr="00CB6F08" w:rsidRDefault="00CC6346" w:rsidP="00A8270D">
      <w:pPr>
        <w:ind w:left="360"/>
        <w:jc w:val="both"/>
        <w:rPr>
          <w:bCs/>
          <w:iCs/>
          <w:sz w:val="22"/>
          <w:szCs w:val="22"/>
        </w:rPr>
      </w:pPr>
      <w:r w:rsidRPr="00CB6F08">
        <w:rPr>
          <w:b/>
          <w:i/>
          <w:sz w:val="22"/>
          <w:szCs w:val="22"/>
        </w:rPr>
        <w:t xml:space="preserve">URP 541- Technical Skills of Composition and Communication (3 hours): </w:t>
      </w:r>
      <w:r w:rsidR="003D32FE" w:rsidRPr="00CB6F08">
        <w:rPr>
          <w:bCs/>
          <w:iCs/>
          <w:sz w:val="22"/>
          <w:szCs w:val="22"/>
        </w:rPr>
        <w:t>This is a required course for this concentration. It is a st</w:t>
      </w:r>
      <w:r w:rsidRPr="00CB6F08">
        <w:rPr>
          <w:bCs/>
          <w:iCs/>
          <w:sz w:val="22"/>
          <w:szCs w:val="22"/>
        </w:rPr>
        <w:t>udio</w:t>
      </w:r>
      <w:r w:rsidR="003D32FE" w:rsidRPr="00CB6F08">
        <w:rPr>
          <w:bCs/>
          <w:iCs/>
          <w:sz w:val="22"/>
          <w:szCs w:val="22"/>
        </w:rPr>
        <w:t xml:space="preserve"> course, in</w:t>
      </w:r>
      <w:r w:rsidRPr="00CB6F08">
        <w:rPr>
          <w:bCs/>
          <w:iCs/>
          <w:sz w:val="22"/>
          <w:szCs w:val="22"/>
        </w:rPr>
        <w:t xml:space="preserve">troducing graphic communication </w:t>
      </w:r>
      <w:r w:rsidR="006A0ABA" w:rsidRPr="00CB6F08">
        <w:rPr>
          <w:bCs/>
          <w:iCs/>
          <w:sz w:val="22"/>
          <w:szCs w:val="22"/>
        </w:rPr>
        <w:t xml:space="preserve">(in two or three dimensions) </w:t>
      </w:r>
      <w:r w:rsidRPr="00CB6F08">
        <w:rPr>
          <w:bCs/>
          <w:iCs/>
          <w:sz w:val="22"/>
          <w:szCs w:val="22"/>
        </w:rPr>
        <w:t xml:space="preserve">as visual organization and sequencing of the complex and varied information considered in the decision-making process of planning.  </w:t>
      </w:r>
      <w:r w:rsidR="006A0ABA" w:rsidRPr="00CB6F08">
        <w:rPr>
          <w:bCs/>
          <w:iCs/>
          <w:sz w:val="22"/>
          <w:szCs w:val="22"/>
        </w:rPr>
        <w:t>It emphasizes e</w:t>
      </w:r>
      <w:r w:rsidRPr="00CB6F08">
        <w:rPr>
          <w:bCs/>
          <w:iCs/>
          <w:sz w:val="22"/>
          <w:szCs w:val="22"/>
        </w:rPr>
        <w:t>xercise of cognitive and aesthetic judgment by selective use and drawing of lines, planes, perspective, solids, shade, shadow and color; including introduction to the examination of aesthetic, symbolic, and cultural elements of design.</w:t>
      </w:r>
    </w:p>
    <w:p w14:paraId="3479022F" w14:textId="77777777" w:rsidR="006F5AF8" w:rsidRPr="00CB6F08" w:rsidRDefault="006F5AF8" w:rsidP="00A8270D">
      <w:pPr>
        <w:ind w:left="360"/>
        <w:jc w:val="both"/>
        <w:rPr>
          <w:bCs/>
          <w:iCs/>
          <w:sz w:val="22"/>
          <w:szCs w:val="22"/>
        </w:rPr>
      </w:pPr>
    </w:p>
    <w:p w14:paraId="215596F9" w14:textId="77777777" w:rsidR="007A0BB7" w:rsidRPr="00CB6F08" w:rsidRDefault="00CC6346" w:rsidP="00A8270D">
      <w:pPr>
        <w:ind w:left="360"/>
        <w:jc w:val="both"/>
        <w:rPr>
          <w:sz w:val="22"/>
          <w:szCs w:val="22"/>
        </w:rPr>
      </w:pPr>
      <w:r w:rsidRPr="00CB6F08">
        <w:rPr>
          <w:b/>
          <w:i/>
          <w:sz w:val="22"/>
          <w:szCs w:val="22"/>
        </w:rPr>
        <w:t>URP</w:t>
      </w:r>
      <w:r w:rsidR="007A0BB7" w:rsidRPr="00CB6F08">
        <w:rPr>
          <w:b/>
          <w:i/>
          <w:sz w:val="22"/>
          <w:szCs w:val="22"/>
        </w:rPr>
        <w:t xml:space="preserve"> 542-Infrastructure and Community Facilities</w:t>
      </w:r>
      <w:r w:rsidRPr="00CB6F08">
        <w:rPr>
          <w:b/>
          <w:i/>
          <w:sz w:val="22"/>
          <w:szCs w:val="22"/>
        </w:rPr>
        <w:t xml:space="preserve"> (3 hours)</w:t>
      </w:r>
      <w:r w:rsidR="007A0BB7" w:rsidRPr="00CB6F08">
        <w:rPr>
          <w:b/>
          <w:i/>
          <w:sz w:val="22"/>
          <w:szCs w:val="22"/>
        </w:rPr>
        <w:t xml:space="preserve">: </w:t>
      </w:r>
      <w:r w:rsidR="006A0ABA" w:rsidRPr="00CB6F08">
        <w:rPr>
          <w:sz w:val="22"/>
          <w:szCs w:val="22"/>
        </w:rPr>
        <w:t>This course e</w:t>
      </w:r>
      <w:r w:rsidR="007A0BB7" w:rsidRPr="00CB6F08">
        <w:rPr>
          <w:sz w:val="22"/>
          <w:szCs w:val="22"/>
        </w:rPr>
        <w:t>xamines planning and policy issues surrounding public services and facilities.  Topics</w:t>
      </w:r>
      <w:r w:rsidR="006A0ABA" w:rsidRPr="00CB6F08">
        <w:rPr>
          <w:sz w:val="22"/>
          <w:szCs w:val="22"/>
        </w:rPr>
        <w:t xml:space="preserve"> discussed</w:t>
      </w:r>
      <w:r w:rsidR="007A0BB7" w:rsidRPr="00CB6F08">
        <w:rPr>
          <w:sz w:val="22"/>
          <w:szCs w:val="22"/>
        </w:rPr>
        <w:t xml:space="preserve"> include the distribution of the benefits and cost</w:t>
      </w:r>
      <w:r w:rsidR="006A0ABA" w:rsidRPr="00CB6F08">
        <w:rPr>
          <w:sz w:val="22"/>
          <w:szCs w:val="22"/>
        </w:rPr>
        <w:t>s</w:t>
      </w:r>
      <w:r w:rsidR="007A0BB7" w:rsidRPr="00CB6F08">
        <w:rPr>
          <w:sz w:val="22"/>
          <w:szCs w:val="22"/>
        </w:rPr>
        <w:t xml:space="preserve"> of various public services and fiscal, traffic, and environmental impacts of land development.</w:t>
      </w:r>
    </w:p>
    <w:p w14:paraId="6B8D9663" w14:textId="77777777" w:rsidR="0015704E" w:rsidRPr="00CB6F08" w:rsidRDefault="0015704E" w:rsidP="00A8270D">
      <w:pPr>
        <w:ind w:left="360"/>
        <w:jc w:val="both"/>
        <w:rPr>
          <w:b/>
          <w:i/>
          <w:sz w:val="22"/>
          <w:szCs w:val="22"/>
        </w:rPr>
      </w:pPr>
    </w:p>
    <w:p w14:paraId="31CF3C31" w14:textId="77777777" w:rsidR="00CC6346" w:rsidRPr="00CB6F08" w:rsidRDefault="00CC6346" w:rsidP="00A8270D">
      <w:pPr>
        <w:ind w:left="360"/>
        <w:jc w:val="both"/>
        <w:rPr>
          <w:bCs/>
          <w:iCs/>
          <w:sz w:val="22"/>
          <w:szCs w:val="22"/>
        </w:rPr>
      </w:pPr>
      <w:r w:rsidRPr="00CB6F08">
        <w:rPr>
          <w:b/>
          <w:i/>
          <w:sz w:val="22"/>
          <w:szCs w:val="22"/>
        </w:rPr>
        <w:t>URP 543- Computer-Aided Design I: Introduction (3 hours):</w:t>
      </w:r>
      <w:r w:rsidR="00E0208B" w:rsidRPr="00CB6F08">
        <w:rPr>
          <w:b/>
          <w:i/>
          <w:sz w:val="22"/>
          <w:szCs w:val="22"/>
        </w:rPr>
        <w:t xml:space="preserve"> </w:t>
      </w:r>
      <w:r w:rsidR="006A0ABA" w:rsidRPr="00CB6F08">
        <w:rPr>
          <w:bCs/>
          <w:iCs/>
          <w:sz w:val="22"/>
          <w:szCs w:val="22"/>
        </w:rPr>
        <w:t>This s</w:t>
      </w:r>
      <w:r w:rsidRPr="00CB6F08">
        <w:rPr>
          <w:bCs/>
          <w:iCs/>
          <w:sz w:val="22"/>
          <w:szCs w:val="22"/>
        </w:rPr>
        <w:t xml:space="preserve">tudio </w:t>
      </w:r>
      <w:r w:rsidR="006A0ABA" w:rsidRPr="00CB6F08">
        <w:rPr>
          <w:bCs/>
          <w:iCs/>
          <w:sz w:val="22"/>
          <w:szCs w:val="22"/>
        </w:rPr>
        <w:t xml:space="preserve">course </w:t>
      </w:r>
      <w:r w:rsidRPr="00CB6F08">
        <w:rPr>
          <w:bCs/>
          <w:iCs/>
          <w:sz w:val="22"/>
          <w:szCs w:val="22"/>
        </w:rPr>
        <w:t>introduc</w:t>
      </w:r>
      <w:r w:rsidR="006A0ABA" w:rsidRPr="00CB6F08">
        <w:rPr>
          <w:bCs/>
          <w:iCs/>
          <w:sz w:val="22"/>
          <w:szCs w:val="22"/>
        </w:rPr>
        <w:t>es</w:t>
      </w:r>
      <w:r w:rsidRPr="00CB6F08">
        <w:rPr>
          <w:bCs/>
          <w:iCs/>
          <w:sz w:val="22"/>
          <w:szCs w:val="22"/>
        </w:rPr>
        <w:t xml:space="preserve"> the concepts, issues, and methods of computer-aided design as a tool in the planning and urban design process.  A previous knowledge of computers is not requ</w:t>
      </w:r>
      <w:r w:rsidR="00E0208B" w:rsidRPr="00CB6F08">
        <w:rPr>
          <w:bCs/>
          <w:iCs/>
          <w:sz w:val="22"/>
          <w:szCs w:val="22"/>
        </w:rPr>
        <w:t>ired (Prerequisite: URP 541).</w:t>
      </w:r>
    </w:p>
    <w:p w14:paraId="7644F0C0" w14:textId="77777777" w:rsidR="00CC6346" w:rsidRPr="00CB6F08" w:rsidRDefault="00CC6346" w:rsidP="00A8270D">
      <w:pPr>
        <w:jc w:val="both"/>
        <w:rPr>
          <w:b/>
          <w:i/>
          <w:sz w:val="22"/>
          <w:szCs w:val="22"/>
        </w:rPr>
      </w:pPr>
    </w:p>
    <w:p w14:paraId="4DD4E47E" w14:textId="77777777" w:rsidR="007A0BB7" w:rsidRPr="00CB6F08" w:rsidRDefault="007A0BB7" w:rsidP="00A8270D">
      <w:pPr>
        <w:ind w:left="360"/>
        <w:jc w:val="both"/>
        <w:rPr>
          <w:sz w:val="22"/>
          <w:szCs w:val="22"/>
        </w:rPr>
      </w:pPr>
      <w:r w:rsidRPr="00CB6F08">
        <w:rPr>
          <w:b/>
          <w:i/>
          <w:sz w:val="22"/>
          <w:szCs w:val="22"/>
        </w:rPr>
        <w:t>URP 544-Design of Cities</w:t>
      </w:r>
      <w:r w:rsidR="00CC6346" w:rsidRPr="00CB6F08">
        <w:rPr>
          <w:b/>
          <w:i/>
          <w:sz w:val="22"/>
          <w:szCs w:val="22"/>
        </w:rPr>
        <w:t xml:space="preserve"> (3 hours)</w:t>
      </w:r>
      <w:r w:rsidRPr="00CB6F08">
        <w:rPr>
          <w:b/>
          <w:i/>
          <w:sz w:val="22"/>
          <w:szCs w:val="22"/>
        </w:rPr>
        <w:t xml:space="preserve">: </w:t>
      </w:r>
      <w:r w:rsidR="006A0ABA" w:rsidRPr="00CB6F08">
        <w:rPr>
          <w:sz w:val="22"/>
          <w:szCs w:val="22"/>
        </w:rPr>
        <w:t>This studio course i</w:t>
      </w:r>
      <w:r w:rsidRPr="00CB6F08">
        <w:rPr>
          <w:sz w:val="22"/>
          <w:szCs w:val="22"/>
        </w:rPr>
        <w:t xml:space="preserve">nvestigates the development of physical form of cities through the examination of models, geographic landscape, and intentional human use.  </w:t>
      </w:r>
      <w:r w:rsidR="006A0ABA" w:rsidRPr="00CB6F08">
        <w:rPr>
          <w:sz w:val="22"/>
          <w:szCs w:val="22"/>
        </w:rPr>
        <w:t>It</w:t>
      </w:r>
      <w:r w:rsidRPr="00CB6F08">
        <w:rPr>
          <w:sz w:val="22"/>
          <w:szCs w:val="22"/>
        </w:rPr>
        <w:t xml:space="preserve"> focuses on the manner in which people exploit</w:t>
      </w:r>
      <w:r w:rsidR="006A0ABA" w:rsidRPr="00CB6F08">
        <w:rPr>
          <w:sz w:val="22"/>
          <w:szCs w:val="22"/>
        </w:rPr>
        <w:t xml:space="preserve"> </w:t>
      </w:r>
      <w:r w:rsidRPr="00CB6F08">
        <w:rPr>
          <w:sz w:val="22"/>
          <w:szCs w:val="22"/>
        </w:rPr>
        <w:t>land</w:t>
      </w:r>
      <w:r w:rsidR="006A0ABA" w:rsidRPr="00CB6F08">
        <w:rPr>
          <w:sz w:val="22"/>
          <w:szCs w:val="22"/>
        </w:rPr>
        <w:t xml:space="preserve"> </w:t>
      </w:r>
      <w:r w:rsidRPr="00CB6F08">
        <w:rPr>
          <w:sz w:val="22"/>
          <w:szCs w:val="22"/>
        </w:rPr>
        <w:t>and experiences that determine design principles.</w:t>
      </w:r>
    </w:p>
    <w:p w14:paraId="7B4EA198" w14:textId="77777777" w:rsidR="006F5AF8" w:rsidRPr="00CB6F08" w:rsidRDefault="006F5AF8" w:rsidP="00A8270D">
      <w:pPr>
        <w:ind w:left="360"/>
        <w:jc w:val="both"/>
        <w:rPr>
          <w:b/>
          <w:i/>
          <w:sz w:val="22"/>
          <w:szCs w:val="22"/>
        </w:rPr>
      </w:pPr>
    </w:p>
    <w:p w14:paraId="129A2CAC" w14:textId="77777777" w:rsidR="00E0208B" w:rsidRPr="00CB6F08" w:rsidRDefault="00E0208B" w:rsidP="00A8270D">
      <w:pPr>
        <w:ind w:left="360"/>
        <w:jc w:val="both"/>
        <w:rPr>
          <w:bCs/>
          <w:iCs/>
          <w:sz w:val="22"/>
          <w:szCs w:val="22"/>
        </w:rPr>
      </w:pPr>
      <w:r w:rsidRPr="00CB6F08">
        <w:rPr>
          <w:b/>
          <w:i/>
          <w:sz w:val="22"/>
          <w:szCs w:val="22"/>
        </w:rPr>
        <w:t xml:space="preserve">URP 545- Computer-Aided Design II: Applications in Urban Design (3 hours): </w:t>
      </w:r>
      <w:r w:rsidR="006A0ABA" w:rsidRPr="00CB6F08">
        <w:rPr>
          <w:bCs/>
          <w:iCs/>
          <w:sz w:val="22"/>
          <w:szCs w:val="22"/>
        </w:rPr>
        <w:t>This s</w:t>
      </w:r>
      <w:r w:rsidRPr="00CB6F08">
        <w:rPr>
          <w:bCs/>
          <w:iCs/>
          <w:sz w:val="22"/>
          <w:szCs w:val="22"/>
        </w:rPr>
        <w:t xml:space="preserve">tudio </w:t>
      </w:r>
      <w:r w:rsidR="006A0ABA" w:rsidRPr="00CB6F08">
        <w:rPr>
          <w:bCs/>
          <w:iCs/>
          <w:sz w:val="22"/>
          <w:szCs w:val="22"/>
        </w:rPr>
        <w:t xml:space="preserve">course </w:t>
      </w:r>
      <w:r w:rsidRPr="00CB6F08">
        <w:rPr>
          <w:bCs/>
          <w:iCs/>
          <w:sz w:val="22"/>
          <w:szCs w:val="22"/>
        </w:rPr>
        <w:t>stress</w:t>
      </w:r>
      <w:r w:rsidR="006A0ABA" w:rsidRPr="00CB6F08">
        <w:rPr>
          <w:bCs/>
          <w:iCs/>
          <w:sz w:val="22"/>
          <w:szCs w:val="22"/>
        </w:rPr>
        <w:t>es</w:t>
      </w:r>
      <w:r w:rsidRPr="00CB6F08">
        <w:rPr>
          <w:bCs/>
          <w:iCs/>
          <w:sz w:val="22"/>
          <w:szCs w:val="22"/>
        </w:rPr>
        <w:t xml:space="preserve"> advanced concepts and methods in computer-aided design as applied in urban design and site development.  Topics</w:t>
      </w:r>
      <w:r w:rsidR="006A0ABA" w:rsidRPr="00CB6F08">
        <w:rPr>
          <w:bCs/>
          <w:iCs/>
          <w:sz w:val="22"/>
          <w:szCs w:val="22"/>
        </w:rPr>
        <w:t xml:space="preserve"> discussed</w:t>
      </w:r>
      <w:r w:rsidRPr="00CB6F08">
        <w:rPr>
          <w:bCs/>
          <w:iCs/>
          <w:sz w:val="22"/>
          <w:szCs w:val="22"/>
        </w:rPr>
        <w:t xml:space="preserve"> include interactive and procedural approaches, parametric design, and integration of spatial modeling with other information-processing activities.  Emphasis is placed on the creation of three-dimensional models (Prerequisite: URP 543).</w:t>
      </w:r>
    </w:p>
    <w:p w14:paraId="3FB07E0D" w14:textId="77777777" w:rsidR="00E0208B" w:rsidRPr="00CB6F08" w:rsidRDefault="00E0208B" w:rsidP="00A8270D">
      <w:pPr>
        <w:jc w:val="both"/>
        <w:rPr>
          <w:b/>
          <w:i/>
          <w:sz w:val="22"/>
          <w:szCs w:val="22"/>
        </w:rPr>
      </w:pPr>
    </w:p>
    <w:p w14:paraId="70E0A212" w14:textId="77777777" w:rsidR="007A0BB7" w:rsidRPr="00CB6F08" w:rsidRDefault="007A0BB7" w:rsidP="00A8270D">
      <w:pPr>
        <w:ind w:left="360"/>
        <w:jc w:val="both"/>
        <w:rPr>
          <w:sz w:val="22"/>
          <w:szCs w:val="22"/>
        </w:rPr>
      </w:pPr>
      <w:r w:rsidRPr="00CB6F08">
        <w:rPr>
          <w:b/>
          <w:i/>
          <w:sz w:val="22"/>
          <w:szCs w:val="22"/>
        </w:rPr>
        <w:t>URP 546-Site Development</w:t>
      </w:r>
      <w:r w:rsidR="00CC6346" w:rsidRPr="00CB6F08">
        <w:rPr>
          <w:b/>
          <w:i/>
          <w:sz w:val="22"/>
          <w:szCs w:val="22"/>
        </w:rPr>
        <w:t xml:space="preserve"> (3 hours)</w:t>
      </w:r>
      <w:r w:rsidRPr="00CB6F08">
        <w:rPr>
          <w:b/>
          <w:i/>
          <w:sz w:val="22"/>
          <w:szCs w:val="22"/>
        </w:rPr>
        <w:t>:</w:t>
      </w:r>
      <w:r w:rsidR="006A0ABA" w:rsidRPr="00CB6F08">
        <w:rPr>
          <w:b/>
          <w:i/>
          <w:sz w:val="22"/>
          <w:szCs w:val="22"/>
        </w:rPr>
        <w:t xml:space="preserve"> </w:t>
      </w:r>
      <w:r w:rsidR="006A0ABA" w:rsidRPr="00CB6F08">
        <w:rPr>
          <w:sz w:val="22"/>
          <w:szCs w:val="22"/>
        </w:rPr>
        <w:t>This course is an i</w:t>
      </w:r>
      <w:r w:rsidRPr="00CB6F08">
        <w:rPr>
          <w:sz w:val="22"/>
          <w:szCs w:val="22"/>
        </w:rPr>
        <w:t xml:space="preserve">ntroduction to site analysis, using environmental and engineering principles and modeling exercises to analyze and understand the use of land for developing purposes. </w:t>
      </w:r>
      <w:r w:rsidR="006A0ABA" w:rsidRPr="00CB6F08">
        <w:rPr>
          <w:sz w:val="22"/>
          <w:szCs w:val="22"/>
        </w:rPr>
        <w:t>It</w:t>
      </w:r>
      <w:r w:rsidRPr="00CB6F08">
        <w:rPr>
          <w:sz w:val="22"/>
          <w:szCs w:val="22"/>
        </w:rPr>
        <w:t xml:space="preserve"> focuses on elements of grading, drainage, and landscape </w:t>
      </w:r>
      <w:r w:rsidR="006A0ABA" w:rsidRPr="00CB6F08">
        <w:rPr>
          <w:sz w:val="22"/>
          <w:szCs w:val="22"/>
        </w:rPr>
        <w:t>a</w:t>
      </w:r>
      <w:r w:rsidRPr="00CB6F08">
        <w:rPr>
          <w:sz w:val="22"/>
          <w:szCs w:val="22"/>
        </w:rPr>
        <w:t>rchitecture</w:t>
      </w:r>
      <w:r w:rsidR="006A0ABA" w:rsidRPr="00CB6F08">
        <w:rPr>
          <w:sz w:val="22"/>
          <w:szCs w:val="22"/>
        </w:rPr>
        <w:t>.</w:t>
      </w:r>
    </w:p>
    <w:p w14:paraId="74B67536" w14:textId="77777777" w:rsidR="007A0BB7" w:rsidRPr="00CB6F08" w:rsidRDefault="007A0BB7" w:rsidP="00A8270D">
      <w:pPr>
        <w:jc w:val="both"/>
        <w:rPr>
          <w:sz w:val="22"/>
          <w:szCs w:val="22"/>
        </w:rPr>
      </w:pPr>
    </w:p>
    <w:p w14:paraId="16BB8F62" w14:textId="77777777" w:rsidR="00E0208B" w:rsidRPr="00CB6F08" w:rsidRDefault="00E0208B" w:rsidP="00A8270D">
      <w:pPr>
        <w:ind w:left="360"/>
        <w:jc w:val="both"/>
        <w:rPr>
          <w:bCs/>
          <w:iCs/>
          <w:sz w:val="22"/>
          <w:szCs w:val="22"/>
        </w:rPr>
      </w:pPr>
      <w:r w:rsidRPr="00CB6F08">
        <w:rPr>
          <w:b/>
          <w:i/>
          <w:sz w:val="22"/>
          <w:szCs w:val="22"/>
        </w:rPr>
        <w:t xml:space="preserve">URP 547- Behavioral and Cultural Factors in Planning and Urban Design (3 hours): </w:t>
      </w:r>
      <w:r w:rsidR="006A0ABA" w:rsidRPr="00CB6F08">
        <w:rPr>
          <w:sz w:val="22"/>
          <w:szCs w:val="22"/>
        </w:rPr>
        <w:t xml:space="preserve">This is required course for this concentration.  </w:t>
      </w:r>
      <w:r w:rsidR="00B109E9" w:rsidRPr="00CB6F08">
        <w:rPr>
          <w:sz w:val="22"/>
          <w:szCs w:val="22"/>
        </w:rPr>
        <w:t>This is a s</w:t>
      </w:r>
      <w:r w:rsidRPr="00CB6F08">
        <w:rPr>
          <w:bCs/>
          <w:iCs/>
          <w:sz w:val="22"/>
          <w:szCs w:val="22"/>
        </w:rPr>
        <w:t xml:space="preserve">eminar concerning the relationship of social patterns, cultural values, and the formation of urban patterns.  </w:t>
      </w:r>
      <w:r w:rsidR="00B109E9" w:rsidRPr="00CB6F08">
        <w:rPr>
          <w:bCs/>
          <w:iCs/>
          <w:sz w:val="22"/>
          <w:szCs w:val="22"/>
        </w:rPr>
        <w:t>It e</w:t>
      </w:r>
      <w:r w:rsidRPr="00CB6F08">
        <w:rPr>
          <w:bCs/>
          <w:iCs/>
          <w:sz w:val="22"/>
          <w:szCs w:val="22"/>
        </w:rPr>
        <w:t xml:space="preserve">xplores the complexities involved in giving expression to human needs and desires in provision of shelter and movement systems, possibilities and limitations of building forms and public policies, and issues involved in relating the human-made to the natural environment. </w:t>
      </w:r>
    </w:p>
    <w:p w14:paraId="337EA191" w14:textId="77777777" w:rsidR="00F51E7C" w:rsidRDefault="00F51E7C" w:rsidP="00F51E7C">
      <w:pPr>
        <w:jc w:val="both"/>
        <w:rPr>
          <w:b/>
          <w:smallCaps/>
          <w:sz w:val="22"/>
          <w:szCs w:val="22"/>
          <w:u w:val="single"/>
        </w:rPr>
      </w:pPr>
    </w:p>
    <w:p w14:paraId="06FB5568" w14:textId="3D63AA07" w:rsidR="00251390" w:rsidRPr="00CB6F08" w:rsidRDefault="008452A1" w:rsidP="00F51E7C">
      <w:pPr>
        <w:jc w:val="both"/>
        <w:rPr>
          <w:b/>
          <w:i/>
          <w:iCs/>
          <w:sz w:val="22"/>
          <w:szCs w:val="22"/>
        </w:rPr>
      </w:pPr>
      <w:r w:rsidRPr="00CB6F08">
        <w:rPr>
          <w:b/>
          <w:sz w:val="22"/>
          <w:szCs w:val="22"/>
        </w:rPr>
        <w:t>c.</w:t>
      </w:r>
      <w:r w:rsidRPr="00CB6F08">
        <w:rPr>
          <w:b/>
          <w:sz w:val="22"/>
          <w:szCs w:val="22"/>
        </w:rPr>
        <w:tab/>
      </w:r>
      <w:r w:rsidR="00603CCB" w:rsidRPr="00CB6F08">
        <w:rPr>
          <w:b/>
          <w:sz w:val="22"/>
          <w:szCs w:val="22"/>
        </w:rPr>
        <w:t>ELECTIVES</w:t>
      </w:r>
      <w:r w:rsidR="00251390" w:rsidRPr="00CB6F08">
        <w:rPr>
          <w:b/>
          <w:i/>
          <w:iCs/>
          <w:sz w:val="22"/>
          <w:szCs w:val="22"/>
        </w:rPr>
        <w:t xml:space="preserve"> (</w:t>
      </w:r>
      <w:r w:rsidRPr="00CB6F08">
        <w:rPr>
          <w:b/>
          <w:i/>
          <w:iCs/>
          <w:sz w:val="22"/>
          <w:szCs w:val="22"/>
        </w:rPr>
        <w:t>9</w:t>
      </w:r>
      <w:r w:rsidR="00251390" w:rsidRPr="00CB6F08">
        <w:rPr>
          <w:b/>
          <w:i/>
          <w:iCs/>
          <w:sz w:val="22"/>
          <w:szCs w:val="22"/>
        </w:rPr>
        <w:t xml:space="preserve"> semester hours)</w:t>
      </w:r>
    </w:p>
    <w:p w14:paraId="69A3D027" w14:textId="77777777" w:rsidR="00F51E7C" w:rsidRDefault="00F51E7C" w:rsidP="00F51E7C">
      <w:pPr>
        <w:jc w:val="both"/>
        <w:rPr>
          <w:sz w:val="22"/>
          <w:szCs w:val="22"/>
        </w:rPr>
      </w:pPr>
    </w:p>
    <w:p w14:paraId="1D5ADFDB" w14:textId="1F17A864" w:rsidR="00251390" w:rsidRPr="00CB6F08" w:rsidRDefault="00251390" w:rsidP="00F51E7C">
      <w:pPr>
        <w:jc w:val="both"/>
        <w:rPr>
          <w:sz w:val="22"/>
          <w:szCs w:val="22"/>
        </w:rPr>
      </w:pPr>
      <w:r w:rsidRPr="00CB6F08">
        <w:rPr>
          <w:sz w:val="22"/>
          <w:szCs w:val="22"/>
        </w:rPr>
        <w:t xml:space="preserve">Students may take a range of relevant courses as electives within and </w:t>
      </w:r>
      <w:r w:rsidR="00C954EA" w:rsidRPr="00CB6F08">
        <w:rPr>
          <w:sz w:val="22"/>
          <w:szCs w:val="22"/>
        </w:rPr>
        <w:t>outside</w:t>
      </w:r>
      <w:r w:rsidRPr="00CB6F08">
        <w:rPr>
          <w:sz w:val="22"/>
          <w:szCs w:val="22"/>
        </w:rPr>
        <w:t xml:space="preserve"> the department.  These courses are designed to permit the student an opportunity to enhance special interests and stren</w:t>
      </w:r>
      <w:r w:rsidR="00526115" w:rsidRPr="00CB6F08">
        <w:rPr>
          <w:sz w:val="22"/>
          <w:szCs w:val="22"/>
        </w:rPr>
        <w:t>gth</w:t>
      </w:r>
      <w:r w:rsidRPr="00CB6F08">
        <w:rPr>
          <w:sz w:val="22"/>
          <w:szCs w:val="22"/>
        </w:rPr>
        <w:t>en areas of concentration</w:t>
      </w:r>
      <w:r w:rsidR="00526115" w:rsidRPr="00CB6F08">
        <w:rPr>
          <w:sz w:val="22"/>
          <w:szCs w:val="22"/>
        </w:rPr>
        <w:t xml:space="preserve">.  Electives must be approved by the </w:t>
      </w:r>
      <w:r w:rsidR="00B80610" w:rsidRPr="00C93847">
        <w:rPr>
          <w:bCs/>
          <w:color w:val="000000" w:themeColor="text1"/>
          <w:sz w:val="22"/>
          <w:szCs w:val="22"/>
        </w:rPr>
        <w:t>Academic Advisor and</w:t>
      </w:r>
      <w:r w:rsidR="00B80610" w:rsidRPr="00C93847">
        <w:rPr>
          <w:b/>
          <w:bCs/>
          <w:color w:val="000000" w:themeColor="text1"/>
          <w:sz w:val="22"/>
          <w:szCs w:val="22"/>
        </w:rPr>
        <w:t xml:space="preserve"> </w:t>
      </w:r>
      <w:r w:rsidR="008452A1" w:rsidRPr="00CB6F08">
        <w:rPr>
          <w:sz w:val="22"/>
          <w:szCs w:val="22"/>
        </w:rPr>
        <w:t>Master Program Coordinator</w:t>
      </w:r>
      <w:r w:rsidR="00526115" w:rsidRPr="00CB6F08">
        <w:rPr>
          <w:sz w:val="22"/>
          <w:szCs w:val="22"/>
        </w:rPr>
        <w:t>.</w:t>
      </w:r>
    </w:p>
    <w:p w14:paraId="424A90BA" w14:textId="77777777" w:rsidR="0015704E" w:rsidRPr="00CB6F08" w:rsidRDefault="0015704E" w:rsidP="00A8270D">
      <w:pPr>
        <w:jc w:val="both"/>
        <w:rPr>
          <w:b/>
          <w:i/>
          <w:sz w:val="22"/>
          <w:szCs w:val="22"/>
        </w:rPr>
      </w:pPr>
    </w:p>
    <w:p w14:paraId="419F03F1" w14:textId="77777777" w:rsidR="00526115" w:rsidRPr="00CB6F08" w:rsidRDefault="00526115" w:rsidP="00A8270D">
      <w:pPr>
        <w:ind w:left="360"/>
        <w:jc w:val="both"/>
        <w:rPr>
          <w:sz w:val="22"/>
          <w:szCs w:val="22"/>
        </w:rPr>
      </w:pPr>
      <w:r w:rsidRPr="00CB6F08">
        <w:rPr>
          <w:b/>
          <w:i/>
          <w:sz w:val="22"/>
          <w:szCs w:val="22"/>
        </w:rPr>
        <w:t>URP 550-Special Topics</w:t>
      </w:r>
      <w:r w:rsidR="00E0208B" w:rsidRPr="00CB6F08">
        <w:rPr>
          <w:b/>
          <w:i/>
          <w:sz w:val="22"/>
          <w:szCs w:val="22"/>
        </w:rPr>
        <w:t xml:space="preserve"> (3 hours)</w:t>
      </w:r>
      <w:r w:rsidRPr="00CB6F08">
        <w:rPr>
          <w:b/>
          <w:i/>
          <w:sz w:val="22"/>
          <w:szCs w:val="22"/>
        </w:rPr>
        <w:t xml:space="preserve">: </w:t>
      </w:r>
      <w:r w:rsidRPr="00CB6F08">
        <w:rPr>
          <w:sz w:val="22"/>
          <w:szCs w:val="22"/>
        </w:rPr>
        <w:t>Students may enr</w:t>
      </w:r>
      <w:r w:rsidR="00527DED" w:rsidRPr="00CB6F08">
        <w:rPr>
          <w:sz w:val="22"/>
          <w:szCs w:val="22"/>
        </w:rPr>
        <w:t xml:space="preserve">oll in this course to conduct a </w:t>
      </w:r>
      <w:r w:rsidRPr="00CB6F08">
        <w:rPr>
          <w:sz w:val="22"/>
          <w:szCs w:val="22"/>
        </w:rPr>
        <w:t xml:space="preserve">special project topic.  A maximum of three credits per </w:t>
      </w:r>
      <w:r w:rsidR="00527DED" w:rsidRPr="00CB6F08">
        <w:rPr>
          <w:sz w:val="22"/>
          <w:szCs w:val="22"/>
        </w:rPr>
        <w:t>semester are</w:t>
      </w:r>
      <w:r w:rsidRPr="00CB6F08">
        <w:rPr>
          <w:sz w:val="22"/>
          <w:szCs w:val="22"/>
        </w:rPr>
        <w:t xml:space="preserve"> allowed for this course.</w:t>
      </w:r>
    </w:p>
    <w:p w14:paraId="0C66FC43" w14:textId="77777777" w:rsidR="0015704E" w:rsidRPr="00CB6F08" w:rsidRDefault="0015704E" w:rsidP="00A8270D">
      <w:pPr>
        <w:ind w:left="360"/>
        <w:jc w:val="both"/>
        <w:rPr>
          <w:b/>
          <w:i/>
          <w:sz w:val="22"/>
          <w:szCs w:val="22"/>
        </w:rPr>
      </w:pPr>
    </w:p>
    <w:p w14:paraId="65E8434B" w14:textId="77777777" w:rsidR="00526115" w:rsidRPr="00CB6F08" w:rsidRDefault="00526115" w:rsidP="00A8270D">
      <w:pPr>
        <w:ind w:left="360"/>
        <w:jc w:val="both"/>
        <w:rPr>
          <w:sz w:val="22"/>
          <w:szCs w:val="22"/>
        </w:rPr>
      </w:pPr>
      <w:r w:rsidRPr="00CB6F08">
        <w:rPr>
          <w:b/>
          <w:i/>
          <w:sz w:val="22"/>
          <w:szCs w:val="22"/>
        </w:rPr>
        <w:t>URP 555-Independent Study</w:t>
      </w:r>
      <w:r w:rsidR="00E0208B" w:rsidRPr="00CB6F08">
        <w:rPr>
          <w:b/>
          <w:i/>
          <w:sz w:val="22"/>
          <w:szCs w:val="22"/>
        </w:rPr>
        <w:t xml:space="preserve"> (3 hours)</w:t>
      </w:r>
      <w:r w:rsidRPr="00CB6F08">
        <w:rPr>
          <w:b/>
          <w:i/>
          <w:sz w:val="22"/>
          <w:szCs w:val="22"/>
        </w:rPr>
        <w:t xml:space="preserve">: </w:t>
      </w:r>
      <w:r w:rsidRPr="00CB6F08">
        <w:rPr>
          <w:sz w:val="22"/>
          <w:szCs w:val="22"/>
        </w:rPr>
        <w:t xml:space="preserve">Students wishing </w:t>
      </w:r>
      <w:r w:rsidR="00527DED" w:rsidRPr="00CB6F08">
        <w:rPr>
          <w:sz w:val="22"/>
          <w:szCs w:val="22"/>
        </w:rPr>
        <w:t>to explore an in-dept</w:t>
      </w:r>
      <w:r w:rsidR="00E0208B" w:rsidRPr="00CB6F08">
        <w:rPr>
          <w:sz w:val="22"/>
          <w:szCs w:val="22"/>
        </w:rPr>
        <w:t>h</w:t>
      </w:r>
      <w:r w:rsidR="00527DED" w:rsidRPr="00CB6F08">
        <w:rPr>
          <w:sz w:val="22"/>
          <w:szCs w:val="22"/>
        </w:rPr>
        <w:t xml:space="preserve"> study of </w:t>
      </w:r>
      <w:r w:rsidRPr="00CB6F08">
        <w:rPr>
          <w:sz w:val="22"/>
          <w:szCs w:val="22"/>
        </w:rPr>
        <w:t>a topic not directly offered in the curriculum may enroll in this course for a maximum of six credit hours for independent study.  Permission of the faculty is required.</w:t>
      </w:r>
    </w:p>
    <w:p w14:paraId="1A6A93DA" w14:textId="77777777" w:rsidR="009B52D4" w:rsidRPr="00CB6F08" w:rsidRDefault="009B52D4" w:rsidP="00A8270D">
      <w:pPr>
        <w:ind w:left="360"/>
        <w:jc w:val="both"/>
        <w:rPr>
          <w:sz w:val="22"/>
          <w:szCs w:val="22"/>
        </w:rPr>
      </w:pPr>
    </w:p>
    <w:p w14:paraId="05B6D27D" w14:textId="77777777" w:rsidR="009B52D4" w:rsidRPr="00C93847" w:rsidRDefault="009B52D4" w:rsidP="00A8270D">
      <w:pPr>
        <w:ind w:left="360"/>
        <w:jc w:val="both"/>
        <w:rPr>
          <w:color w:val="000000" w:themeColor="text1"/>
          <w:sz w:val="22"/>
          <w:szCs w:val="22"/>
        </w:rPr>
      </w:pPr>
      <w:r w:rsidRPr="00C93847">
        <w:rPr>
          <w:b/>
          <w:i/>
          <w:color w:val="000000" w:themeColor="text1"/>
          <w:sz w:val="22"/>
          <w:szCs w:val="22"/>
        </w:rPr>
        <w:t>URP 551- Regional Planning (3 hours):</w:t>
      </w:r>
      <w:r w:rsidRPr="00C93847">
        <w:rPr>
          <w:color w:val="000000" w:themeColor="text1"/>
          <w:sz w:val="22"/>
          <w:szCs w:val="22"/>
        </w:rPr>
        <w:t xml:space="preserve"> </w:t>
      </w:r>
      <w:r w:rsidR="00790DB4" w:rsidRPr="00C93847">
        <w:rPr>
          <w:color w:val="000000" w:themeColor="text1"/>
          <w:sz w:val="22"/>
          <w:szCs w:val="22"/>
        </w:rPr>
        <w:t xml:space="preserve">This course provides students with and in-depth understanding </w:t>
      </w:r>
      <w:r w:rsidR="00B80610" w:rsidRPr="00C93847">
        <w:rPr>
          <w:b/>
          <w:bCs/>
          <w:color w:val="000000" w:themeColor="text1"/>
          <w:sz w:val="22"/>
          <w:szCs w:val="22"/>
        </w:rPr>
        <w:t>o</w:t>
      </w:r>
      <w:r w:rsidR="00790DB4" w:rsidRPr="00C93847">
        <w:rPr>
          <w:color w:val="000000" w:themeColor="text1"/>
          <w:sz w:val="22"/>
          <w:szCs w:val="22"/>
        </w:rPr>
        <w:t xml:space="preserve">f regional planning – its historical roots, current practices, regionalism. Regional planning, metropolitan planning, and similar terms are constantly being used by planners. What do these terms mean? How </w:t>
      </w:r>
      <w:r w:rsidR="00790DB4" w:rsidRPr="00C93847">
        <w:rPr>
          <w:b/>
          <w:bCs/>
          <w:color w:val="000000" w:themeColor="text1"/>
          <w:sz w:val="22"/>
          <w:szCs w:val="22"/>
        </w:rPr>
        <w:t>c</w:t>
      </w:r>
      <w:r w:rsidR="00B80610" w:rsidRPr="00C93847">
        <w:rPr>
          <w:b/>
          <w:bCs/>
          <w:color w:val="000000" w:themeColor="text1"/>
          <w:sz w:val="22"/>
          <w:szCs w:val="22"/>
        </w:rPr>
        <w:t>a</w:t>
      </w:r>
      <w:r w:rsidR="00790DB4" w:rsidRPr="00C93847">
        <w:rPr>
          <w:b/>
          <w:bCs/>
          <w:color w:val="000000" w:themeColor="text1"/>
          <w:sz w:val="22"/>
          <w:szCs w:val="22"/>
        </w:rPr>
        <w:t>n</w:t>
      </w:r>
      <w:r w:rsidR="00790DB4" w:rsidRPr="00C93847">
        <w:rPr>
          <w:color w:val="000000" w:themeColor="text1"/>
          <w:sz w:val="22"/>
          <w:szCs w:val="22"/>
        </w:rPr>
        <w:t xml:space="preserve"> they influence practice and scholarship in this field?</w:t>
      </w:r>
    </w:p>
    <w:p w14:paraId="51B5B30A" w14:textId="77777777" w:rsidR="009B52D4" w:rsidRPr="00C93847" w:rsidRDefault="009B52D4" w:rsidP="00A8270D">
      <w:pPr>
        <w:ind w:left="360"/>
        <w:jc w:val="both"/>
        <w:rPr>
          <w:b/>
          <w:i/>
          <w:color w:val="000000" w:themeColor="text1"/>
          <w:sz w:val="22"/>
          <w:szCs w:val="22"/>
          <w:highlight w:val="cyan"/>
        </w:rPr>
      </w:pPr>
    </w:p>
    <w:p w14:paraId="42A27839" w14:textId="77777777" w:rsidR="00900704" w:rsidRPr="00CB6F08" w:rsidRDefault="00526115" w:rsidP="00A8270D">
      <w:pPr>
        <w:ind w:left="360"/>
        <w:jc w:val="both"/>
        <w:rPr>
          <w:sz w:val="22"/>
          <w:szCs w:val="22"/>
        </w:rPr>
      </w:pPr>
      <w:r w:rsidRPr="00CB6F08">
        <w:rPr>
          <w:b/>
          <w:i/>
          <w:sz w:val="22"/>
          <w:szCs w:val="22"/>
        </w:rPr>
        <w:t>URP 560-Thesis Research</w:t>
      </w:r>
      <w:r w:rsidR="00E0208B" w:rsidRPr="00CB6F08">
        <w:rPr>
          <w:b/>
          <w:i/>
          <w:sz w:val="22"/>
          <w:szCs w:val="22"/>
        </w:rPr>
        <w:t xml:space="preserve"> (3 hours)</w:t>
      </w:r>
      <w:r w:rsidRPr="00CB6F08">
        <w:rPr>
          <w:b/>
          <w:i/>
          <w:sz w:val="22"/>
          <w:szCs w:val="22"/>
        </w:rPr>
        <w:t xml:space="preserve">: </w:t>
      </w:r>
      <w:r w:rsidRPr="00CB6F08">
        <w:rPr>
          <w:sz w:val="22"/>
          <w:szCs w:val="22"/>
        </w:rPr>
        <w:t xml:space="preserve"> This course focuses on the methodology and technique </w:t>
      </w:r>
      <w:r w:rsidR="00527DED" w:rsidRPr="00CB6F08">
        <w:rPr>
          <w:sz w:val="22"/>
          <w:szCs w:val="22"/>
        </w:rPr>
        <w:t>o</w:t>
      </w:r>
      <w:r w:rsidRPr="00CB6F08">
        <w:rPr>
          <w:sz w:val="22"/>
          <w:szCs w:val="22"/>
        </w:rPr>
        <w:t>f writing a thesis, including the research and presentation of the document</w:t>
      </w:r>
      <w:r w:rsidR="00075B18" w:rsidRPr="00CB6F08">
        <w:rPr>
          <w:sz w:val="22"/>
          <w:szCs w:val="22"/>
        </w:rPr>
        <w:t xml:space="preserve">. </w:t>
      </w:r>
    </w:p>
    <w:p w14:paraId="6DEB0AA1" w14:textId="77777777" w:rsidR="0015704E" w:rsidRPr="00CB6F08" w:rsidRDefault="0015704E" w:rsidP="00A8270D">
      <w:pPr>
        <w:ind w:left="360"/>
        <w:jc w:val="both"/>
        <w:rPr>
          <w:b/>
          <w:i/>
          <w:sz w:val="22"/>
          <w:szCs w:val="22"/>
        </w:rPr>
      </w:pPr>
    </w:p>
    <w:p w14:paraId="6D03C037" w14:textId="77777777" w:rsidR="00075B18" w:rsidRPr="00CB6F08" w:rsidRDefault="00075B18" w:rsidP="00A8270D">
      <w:pPr>
        <w:ind w:left="360"/>
        <w:jc w:val="both"/>
        <w:rPr>
          <w:sz w:val="22"/>
          <w:szCs w:val="22"/>
        </w:rPr>
      </w:pPr>
      <w:r w:rsidRPr="00CB6F08">
        <w:rPr>
          <w:b/>
          <w:i/>
          <w:sz w:val="22"/>
          <w:szCs w:val="22"/>
        </w:rPr>
        <w:t>URP 566-Master’s Thesis</w:t>
      </w:r>
      <w:r w:rsidR="00E0208B" w:rsidRPr="00CB6F08">
        <w:rPr>
          <w:b/>
          <w:i/>
          <w:sz w:val="22"/>
          <w:szCs w:val="22"/>
        </w:rPr>
        <w:t xml:space="preserve"> (3 hours)</w:t>
      </w:r>
      <w:r w:rsidRPr="00CB6F08">
        <w:rPr>
          <w:b/>
          <w:i/>
          <w:sz w:val="22"/>
          <w:szCs w:val="22"/>
        </w:rPr>
        <w:t xml:space="preserve">: </w:t>
      </w:r>
      <w:r w:rsidRPr="00CB6F08">
        <w:rPr>
          <w:sz w:val="22"/>
          <w:szCs w:val="22"/>
        </w:rPr>
        <w:t xml:space="preserve">Students electing the thesis option must obtain approval from the faculty for the prospectus.  All requirements by the Graduate School for submission dates must be met.  </w:t>
      </w:r>
    </w:p>
    <w:p w14:paraId="43F1F664" w14:textId="77777777" w:rsidR="009B52D4" w:rsidRPr="00CB6F08" w:rsidRDefault="009B52D4" w:rsidP="00A8270D">
      <w:pPr>
        <w:ind w:left="360"/>
        <w:jc w:val="both"/>
        <w:rPr>
          <w:sz w:val="22"/>
          <w:szCs w:val="22"/>
        </w:rPr>
      </w:pPr>
    </w:p>
    <w:p w14:paraId="34863046" w14:textId="77777777" w:rsidR="009B52D4" w:rsidRPr="00CB6F08" w:rsidRDefault="009B52D4" w:rsidP="00A8270D">
      <w:pPr>
        <w:ind w:left="360"/>
        <w:jc w:val="both"/>
        <w:rPr>
          <w:b/>
          <w:i/>
          <w:sz w:val="22"/>
          <w:szCs w:val="22"/>
        </w:rPr>
      </w:pPr>
      <w:r w:rsidRPr="00C93847">
        <w:rPr>
          <w:b/>
          <w:i/>
          <w:sz w:val="22"/>
          <w:szCs w:val="22"/>
        </w:rPr>
        <w:t>URP 571- Introduction to Geographic Information Systems for Urban Planning (3 hours)</w:t>
      </w:r>
      <w:r w:rsidR="00790DB4" w:rsidRPr="00C93847">
        <w:rPr>
          <w:b/>
          <w:i/>
          <w:sz w:val="22"/>
          <w:szCs w:val="22"/>
        </w:rPr>
        <w:t xml:space="preserve">: </w:t>
      </w:r>
      <w:r w:rsidR="00790DB4" w:rsidRPr="00C93847">
        <w:rPr>
          <w:sz w:val="22"/>
          <w:szCs w:val="22"/>
        </w:rPr>
        <w:t>This course provides students with an introduction to the fundamentals of Geographic Information Systems (GIS). It will give students and understanding of various components of a GIS. Data gathering techniques such as internet data, GPS data collection and government and private sources of data will be taught. Also, areas such as data models and structures for geographic information, geographic data input, data manipulation and data storage will be covered. Students also learn how to manipulate tabular data clearly and efficiently using maps and charts.</w:t>
      </w:r>
      <w:r w:rsidR="00790DB4" w:rsidRPr="00CB6F08">
        <w:rPr>
          <w:b/>
          <w:i/>
          <w:sz w:val="22"/>
          <w:szCs w:val="22"/>
        </w:rPr>
        <w:t xml:space="preserve"> </w:t>
      </w:r>
    </w:p>
    <w:p w14:paraId="1AF6AE05" w14:textId="77777777" w:rsidR="00B80610" w:rsidRPr="00CB6F08" w:rsidRDefault="00B80610" w:rsidP="00A8270D">
      <w:pPr>
        <w:ind w:left="360"/>
        <w:jc w:val="both"/>
        <w:rPr>
          <w:b/>
          <w:i/>
          <w:sz w:val="22"/>
          <w:szCs w:val="22"/>
        </w:rPr>
      </w:pPr>
    </w:p>
    <w:p w14:paraId="047EBF53" w14:textId="018A42D2" w:rsidR="009B52D4" w:rsidRPr="00CB6F08" w:rsidRDefault="00790DB4" w:rsidP="00A8270D">
      <w:pPr>
        <w:ind w:left="360"/>
        <w:jc w:val="both"/>
        <w:rPr>
          <w:sz w:val="22"/>
          <w:szCs w:val="22"/>
        </w:rPr>
      </w:pPr>
      <w:r w:rsidRPr="00C93847">
        <w:rPr>
          <w:b/>
          <w:i/>
          <w:sz w:val="22"/>
          <w:szCs w:val="22"/>
        </w:rPr>
        <w:t>URP 572</w:t>
      </w:r>
      <w:r w:rsidR="00C93847" w:rsidRPr="00C93847">
        <w:rPr>
          <w:b/>
          <w:i/>
          <w:sz w:val="22"/>
          <w:szCs w:val="22"/>
        </w:rPr>
        <w:t>-</w:t>
      </w:r>
      <w:r w:rsidRPr="00C93847">
        <w:rPr>
          <w:b/>
          <w:i/>
          <w:sz w:val="22"/>
          <w:szCs w:val="22"/>
        </w:rPr>
        <w:t>Advanced Concepts in Geographic Information Systems for Urban Planning (3 hours):</w:t>
      </w:r>
      <w:r w:rsidR="0070586F" w:rsidRPr="00C93847">
        <w:rPr>
          <w:sz w:val="22"/>
          <w:szCs w:val="22"/>
        </w:rPr>
        <w:t xml:space="preserve"> This course covers the advanced concepts of Geographic Information Systems (GIS) technology and how it is being applied in urban and regional planning. Students will learn the processes to collect, organize, analyze and display geographic data obtained from such as address, geocoding, GPS and CD ROM, etc. Each student will complete a series of lab exercises that illustrate the typical steps in a GIS project. Prerequisite: URP 571 or equivalent courses or experience in using GIS in the work environment with permission of the instructor.</w:t>
      </w:r>
    </w:p>
    <w:p w14:paraId="0D7E8DE6" w14:textId="77777777" w:rsidR="00075B18" w:rsidRPr="00CB6F08" w:rsidRDefault="00075B18" w:rsidP="00A8270D">
      <w:pPr>
        <w:jc w:val="both"/>
        <w:rPr>
          <w:sz w:val="22"/>
          <w:szCs w:val="22"/>
        </w:rPr>
      </w:pPr>
    </w:p>
    <w:p w14:paraId="4B16739D" w14:textId="44CB5409" w:rsidR="005A6E49" w:rsidRPr="00CB6F08" w:rsidRDefault="005A6E49" w:rsidP="00A8270D">
      <w:pPr>
        <w:jc w:val="both"/>
        <w:rPr>
          <w:b/>
          <w:sz w:val="22"/>
          <w:szCs w:val="22"/>
        </w:rPr>
      </w:pPr>
      <w:r w:rsidRPr="00CB6F08">
        <w:rPr>
          <w:b/>
          <w:sz w:val="22"/>
          <w:szCs w:val="22"/>
        </w:rPr>
        <w:t>d.</w:t>
      </w:r>
      <w:r w:rsidRPr="00CB6F08">
        <w:rPr>
          <w:b/>
          <w:sz w:val="22"/>
          <w:szCs w:val="22"/>
        </w:rPr>
        <w:tab/>
        <w:t>INTERNSHIP COURSE</w:t>
      </w:r>
    </w:p>
    <w:p w14:paraId="375E3DAE" w14:textId="77777777" w:rsidR="005A6E49" w:rsidRPr="00CB6F08" w:rsidRDefault="005A6E49" w:rsidP="00A8270D">
      <w:pPr>
        <w:ind w:left="360"/>
        <w:jc w:val="both"/>
        <w:rPr>
          <w:b/>
          <w:i/>
          <w:sz w:val="22"/>
          <w:szCs w:val="22"/>
        </w:rPr>
      </w:pPr>
    </w:p>
    <w:p w14:paraId="3571086A" w14:textId="30322385" w:rsidR="009B52D4" w:rsidRPr="00CB6F08" w:rsidRDefault="008452A1" w:rsidP="00B814F8">
      <w:pPr>
        <w:jc w:val="both"/>
        <w:rPr>
          <w:sz w:val="22"/>
          <w:szCs w:val="22"/>
        </w:rPr>
      </w:pPr>
      <w:r w:rsidRPr="00CB6F08">
        <w:rPr>
          <w:b/>
          <w:i/>
          <w:sz w:val="22"/>
          <w:szCs w:val="22"/>
        </w:rPr>
        <w:t>URP 570 – Internship (3 hours):</w:t>
      </w:r>
      <w:r w:rsidRPr="00CB6F08">
        <w:rPr>
          <w:sz w:val="22"/>
          <w:szCs w:val="22"/>
        </w:rPr>
        <w:t xml:space="preserve">  Students must satisfactorily complete a Professional Development Experience Assignment.  The purpose of the Internship is to provide students with opportunities to engage in experiential learning with governmental agencies, non-profit organizations and private corporations t</w:t>
      </w:r>
      <w:r w:rsidR="00B109E9" w:rsidRPr="00CB6F08">
        <w:rPr>
          <w:sz w:val="22"/>
          <w:szCs w:val="22"/>
        </w:rPr>
        <w:t>h</w:t>
      </w:r>
      <w:r w:rsidRPr="00CB6F08">
        <w:rPr>
          <w:sz w:val="22"/>
          <w:szCs w:val="22"/>
        </w:rPr>
        <w:t xml:space="preserve">at confront and respond to planning problems and related issues.  A prerequisite of 12 semester core and concentration hours must be completed before </w:t>
      </w:r>
      <w:r w:rsidR="002F476C" w:rsidRPr="00C93847">
        <w:rPr>
          <w:color w:val="000000" w:themeColor="text1"/>
          <w:sz w:val="22"/>
          <w:szCs w:val="22"/>
        </w:rPr>
        <w:t>enrolling in Internship</w:t>
      </w:r>
      <w:r w:rsidR="002F476C" w:rsidRPr="00C93847">
        <w:rPr>
          <w:b/>
          <w:color w:val="000000" w:themeColor="text1"/>
          <w:sz w:val="22"/>
          <w:szCs w:val="22"/>
        </w:rPr>
        <w:t xml:space="preserve"> </w:t>
      </w:r>
      <w:r w:rsidRPr="00CB6F08">
        <w:rPr>
          <w:sz w:val="22"/>
          <w:szCs w:val="22"/>
        </w:rPr>
        <w:t>in any of the substantive areas of the planning discipline.</w:t>
      </w:r>
      <w:r w:rsidR="00742CE2" w:rsidRPr="00CB6F08">
        <w:rPr>
          <w:sz w:val="22"/>
          <w:szCs w:val="22"/>
        </w:rPr>
        <w:t xml:space="preserve"> </w:t>
      </w:r>
    </w:p>
    <w:p w14:paraId="4C5C99EE" w14:textId="77777777" w:rsidR="002F476C" w:rsidRPr="00CB6F08" w:rsidRDefault="002F476C" w:rsidP="00A8270D">
      <w:pPr>
        <w:ind w:firstLine="720"/>
        <w:jc w:val="both"/>
        <w:rPr>
          <w:b/>
          <w:iCs/>
          <w:sz w:val="22"/>
          <w:szCs w:val="22"/>
        </w:rPr>
      </w:pPr>
    </w:p>
    <w:p w14:paraId="178A2DFC" w14:textId="77777777" w:rsidR="00075B18" w:rsidRPr="00CB6F08" w:rsidRDefault="005A6E49" w:rsidP="00F51E7C">
      <w:pPr>
        <w:jc w:val="both"/>
        <w:rPr>
          <w:sz w:val="22"/>
          <w:szCs w:val="22"/>
        </w:rPr>
      </w:pPr>
      <w:r w:rsidRPr="00CB6F08">
        <w:rPr>
          <w:b/>
          <w:iCs/>
          <w:sz w:val="22"/>
          <w:szCs w:val="22"/>
        </w:rPr>
        <w:t>e.</w:t>
      </w:r>
      <w:r w:rsidRPr="00CB6F08">
        <w:rPr>
          <w:b/>
          <w:iCs/>
          <w:sz w:val="22"/>
          <w:szCs w:val="22"/>
        </w:rPr>
        <w:tab/>
        <w:t xml:space="preserve">THESIS OPTION </w:t>
      </w:r>
      <w:r w:rsidR="00075B18" w:rsidRPr="00CB6F08">
        <w:rPr>
          <w:b/>
          <w:i/>
          <w:iCs/>
          <w:sz w:val="22"/>
          <w:szCs w:val="22"/>
        </w:rPr>
        <w:t>(6 semester hours)</w:t>
      </w:r>
      <w:r w:rsidR="00075B18" w:rsidRPr="00CB6F08">
        <w:rPr>
          <w:b/>
          <w:sz w:val="22"/>
          <w:szCs w:val="22"/>
        </w:rPr>
        <w:t xml:space="preserve"> – </w:t>
      </w:r>
      <w:r w:rsidR="00075B18" w:rsidRPr="00CB6F08">
        <w:rPr>
          <w:sz w:val="22"/>
          <w:szCs w:val="22"/>
        </w:rPr>
        <w:t xml:space="preserve">The thesis is an option.  </w:t>
      </w:r>
    </w:p>
    <w:p w14:paraId="2B12CCF4" w14:textId="77777777" w:rsidR="00075B18" w:rsidRPr="00CB6F08" w:rsidRDefault="00075B18" w:rsidP="00B814F8">
      <w:pPr>
        <w:jc w:val="both"/>
        <w:rPr>
          <w:sz w:val="22"/>
          <w:szCs w:val="22"/>
        </w:rPr>
      </w:pPr>
      <w:r w:rsidRPr="00CB6F08">
        <w:rPr>
          <w:sz w:val="22"/>
          <w:szCs w:val="22"/>
        </w:rPr>
        <w:t>A maximum of six semester credit hours is awarded for the thesis.</w:t>
      </w:r>
    </w:p>
    <w:p w14:paraId="0B4D6D28" w14:textId="77777777" w:rsidR="005A6E49" w:rsidRPr="00CB6F08" w:rsidRDefault="005A6E49" w:rsidP="00A8270D">
      <w:pPr>
        <w:jc w:val="both"/>
        <w:rPr>
          <w:sz w:val="22"/>
          <w:szCs w:val="22"/>
        </w:rPr>
      </w:pPr>
    </w:p>
    <w:p w14:paraId="34615A12" w14:textId="77777777" w:rsidR="00B81C40" w:rsidRPr="00CB6F08" w:rsidRDefault="005A6E49" w:rsidP="00F51E7C">
      <w:pPr>
        <w:jc w:val="both"/>
        <w:rPr>
          <w:sz w:val="22"/>
          <w:szCs w:val="22"/>
        </w:rPr>
      </w:pPr>
      <w:r w:rsidRPr="00CB6F08">
        <w:rPr>
          <w:b/>
          <w:sz w:val="22"/>
          <w:szCs w:val="22"/>
        </w:rPr>
        <w:t>f.</w:t>
      </w:r>
      <w:r w:rsidRPr="00CB6F08">
        <w:rPr>
          <w:b/>
          <w:sz w:val="22"/>
          <w:szCs w:val="22"/>
        </w:rPr>
        <w:tab/>
        <w:t>NON-THESIS OPTION</w:t>
      </w:r>
      <w:r w:rsidRPr="00CB6F08">
        <w:rPr>
          <w:sz w:val="22"/>
          <w:szCs w:val="22"/>
        </w:rPr>
        <w:t xml:space="preserve"> </w:t>
      </w:r>
      <w:r w:rsidR="00075B18" w:rsidRPr="00CB6F08">
        <w:rPr>
          <w:b/>
          <w:i/>
          <w:iCs/>
          <w:sz w:val="22"/>
          <w:szCs w:val="22"/>
        </w:rPr>
        <w:t>(6 semester hours)</w:t>
      </w:r>
      <w:r w:rsidR="00075B18" w:rsidRPr="00CB6F08">
        <w:rPr>
          <w:b/>
          <w:sz w:val="22"/>
          <w:szCs w:val="22"/>
        </w:rPr>
        <w:t xml:space="preserve"> – </w:t>
      </w:r>
      <w:r w:rsidR="00075B18" w:rsidRPr="00CB6F08">
        <w:rPr>
          <w:sz w:val="22"/>
          <w:szCs w:val="22"/>
        </w:rPr>
        <w:t>Students electing the non-thesis option are required to complete the 49 semester hours of course work in the department and a comprehensive examination.</w:t>
      </w:r>
    </w:p>
    <w:p w14:paraId="15C92368" w14:textId="77777777" w:rsidR="00B81C40" w:rsidRPr="00CB6F08" w:rsidRDefault="00B81C40" w:rsidP="00A8270D">
      <w:pPr>
        <w:ind w:left="1080"/>
        <w:jc w:val="both"/>
        <w:rPr>
          <w:sz w:val="22"/>
          <w:szCs w:val="22"/>
        </w:rPr>
      </w:pPr>
    </w:p>
    <w:p w14:paraId="60600F77" w14:textId="77777777" w:rsidR="007056D7" w:rsidRPr="00CB6F08" w:rsidRDefault="007056D7" w:rsidP="00A8270D">
      <w:pPr>
        <w:jc w:val="both"/>
        <w:rPr>
          <w:sz w:val="22"/>
          <w:szCs w:val="22"/>
        </w:rPr>
      </w:pPr>
    </w:p>
    <w:p w14:paraId="603E3B65" w14:textId="77777777" w:rsidR="007056D7" w:rsidRPr="00CB6F08" w:rsidRDefault="007056D7" w:rsidP="00A8270D">
      <w:pPr>
        <w:jc w:val="both"/>
        <w:rPr>
          <w:sz w:val="22"/>
          <w:szCs w:val="22"/>
        </w:rPr>
      </w:pPr>
    </w:p>
    <w:p w14:paraId="4E797280" w14:textId="77777777" w:rsidR="007056D7" w:rsidRPr="00CB6F08" w:rsidRDefault="007056D7" w:rsidP="00A8270D">
      <w:pPr>
        <w:jc w:val="both"/>
        <w:rPr>
          <w:sz w:val="22"/>
          <w:szCs w:val="22"/>
        </w:rPr>
      </w:pPr>
    </w:p>
    <w:p w14:paraId="242A660E" w14:textId="77777777" w:rsidR="007056D7" w:rsidRPr="00CB6F08" w:rsidRDefault="007056D7" w:rsidP="00A8270D">
      <w:pPr>
        <w:jc w:val="both"/>
        <w:rPr>
          <w:sz w:val="22"/>
          <w:szCs w:val="22"/>
        </w:rPr>
      </w:pPr>
    </w:p>
    <w:p w14:paraId="0999DA7E" w14:textId="77777777" w:rsidR="007056D7" w:rsidRPr="00CB6F08" w:rsidRDefault="007056D7" w:rsidP="00A8270D">
      <w:pPr>
        <w:jc w:val="both"/>
        <w:rPr>
          <w:sz w:val="22"/>
          <w:szCs w:val="22"/>
        </w:rPr>
      </w:pPr>
    </w:p>
    <w:p w14:paraId="6E5FB81C" w14:textId="77777777" w:rsidR="007056D7" w:rsidRPr="00CB6F08" w:rsidRDefault="007056D7" w:rsidP="00A8270D">
      <w:pPr>
        <w:jc w:val="both"/>
        <w:rPr>
          <w:sz w:val="22"/>
          <w:szCs w:val="22"/>
        </w:rPr>
      </w:pPr>
    </w:p>
    <w:p w14:paraId="69270E0B" w14:textId="77777777" w:rsidR="007056D7" w:rsidRPr="00CB6F08" w:rsidRDefault="007056D7" w:rsidP="00A8270D">
      <w:pPr>
        <w:jc w:val="both"/>
        <w:rPr>
          <w:sz w:val="22"/>
          <w:szCs w:val="22"/>
        </w:rPr>
      </w:pPr>
    </w:p>
    <w:p w14:paraId="1A52B036" w14:textId="77777777" w:rsidR="007056D7" w:rsidRPr="00CB6F08" w:rsidRDefault="007056D7" w:rsidP="00A8270D">
      <w:pPr>
        <w:jc w:val="both"/>
        <w:rPr>
          <w:sz w:val="22"/>
          <w:szCs w:val="22"/>
        </w:rPr>
      </w:pPr>
    </w:p>
    <w:p w14:paraId="713ED6E3" w14:textId="77777777" w:rsidR="007056D7" w:rsidRPr="00CB6F08" w:rsidRDefault="007056D7" w:rsidP="00A8270D">
      <w:pPr>
        <w:jc w:val="both"/>
        <w:rPr>
          <w:sz w:val="22"/>
          <w:szCs w:val="22"/>
        </w:rPr>
      </w:pPr>
    </w:p>
    <w:p w14:paraId="12C6C96A" w14:textId="77777777" w:rsidR="007056D7" w:rsidRPr="00CB6F08" w:rsidRDefault="007056D7" w:rsidP="00A8270D">
      <w:pPr>
        <w:jc w:val="both"/>
        <w:rPr>
          <w:sz w:val="22"/>
          <w:szCs w:val="22"/>
        </w:rPr>
      </w:pPr>
    </w:p>
    <w:p w14:paraId="6F29A03A" w14:textId="77777777" w:rsidR="007056D7" w:rsidRPr="00CB6F08" w:rsidRDefault="007056D7" w:rsidP="00A8270D">
      <w:pPr>
        <w:jc w:val="both"/>
        <w:rPr>
          <w:sz w:val="22"/>
          <w:szCs w:val="22"/>
        </w:rPr>
      </w:pPr>
    </w:p>
    <w:p w14:paraId="2AF4BE2B" w14:textId="77777777" w:rsidR="007056D7" w:rsidRPr="00CB6F08" w:rsidRDefault="007056D7" w:rsidP="00A8270D">
      <w:pPr>
        <w:jc w:val="both"/>
        <w:rPr>
          <w:sz w:val="22"/>
          <w:szCs w:val="22"/>
        </w:rPr>
      </w:pPr>
    </w:p>
    <w:p w14:paraId="0A303D15" w14:textId="77777777" w:rsidR="007056D7" w:rsidRPr="00CB6F08" w:rsidRDefault="007056D7" w:rsidP="00A8270D">
      <w:pPr>
        <w:jc w:val="both"/>
        <w:rPr>
          <w:sz w:val="22"/>
          <w:szCs w:val="22"/>
        </w:rPr>
      </w:pPr>
    </w:p>
    <w:p w14:paraId="77A410B6" w14:textId="77777777" w:rsidR="007056D7" w:rsidRPr="00CB6F08" w:rsidRDefault="007056D7" w:rsidP="00A8270D">
      <w:pPr>
        <w:jc w:val="both"/>
        <w:rPr>
          <w:sz w:val="22"/>
          <w:szCs w:val="22"/>
        </w:rPr>
      </w:pPr>
    </w:p>
    <w:p w14:paraId="6C221E42" w14:textId="77777777" w:rsidR="00F53927" w:rsidRPr="00CB6F08" w:rsidRDefault="00F53927" w:rsidP="00A8270D">
      <w:pPr>
        <w:jc w:val="both"/>
        <w:rPr>
          <w:sz w:val="22"/>
          <w:szCs w:val="22"/>
        </w:rPr>
      </w:pPr>
    </w:p>
    <w:p w14:paraId="73EFCBD3" w14:textId="77777777" w:rsidR="00F53927" w:rsidRPr="00CB6F08" w:rsidRDefault="00F53927" w:rsidP="00A8270D">
      <w:pPr>
        <w:jc w:val="both"/>
        <w:rPr>
          <w:sz w:val="22"/>
          <w:szCs w:val="22"/>
        </w:rPr>
      </w:pPr>
    </w:p>
    <w:p w14:paraId="516B559D" w14:textId="77777777" w:rsidR="007056D7" w:rsidRPr="00CB6F08" w:rsidRDefault="007056D7" w:rsidP="00A8270D">
      <w:pPr>
        <w:jc w:val="both"/>
        <w:rPr>
          <w:sz w:val="22"/>
          <w:szCs w:val="22"/>
        </w:rPr>
      </w:pPr>
    </w:p>
    <w:p w14:paraId="1DC03A89" w14:textId="77777777" w:rsidR="007056D7" w:rsidRPr="00CB6F08" w:rsidRDefault="007056D7" w:rsidP="00A8270D">
      <w:pPr>
        <w:jc w:val="both"/>
        <w:rPr>
          <w:sz w:val="22"/>
          <w:szCs w:val="22"/>
        </w:rPr>
      </w:pPr>
    </w:p>
    <w:p w14:paraId="72924CB8" w14:textId="77777777" w:rsidR="009B52D4" w:rsidRPr="00CB6F08" w:rsidRDefault="009B52D4" w:rsidP="00A8270D">
      <w:pPr>
        <w:jc w:val="both"/>
        <w:rPr>
          <w:sz w:val="22"/>
          <w:szCs w:val="22"/>
        </w:rPr>
      </w:pPr>
    </w:p>
    <w:p w14:paraId="71961C76" w14:textId="77777777" w:rsidR="006F5AF8" w:rsidRPr="00CB6F08" w:rsidRDefault="006F5AF8" w:rsidP="00A8270D">
      <w:pPr>
        <w:jc w:val="both"/>
        <w:rPr>
          <w:b/>
          <w:sz w:val="22"/>
          <w:szCs w:val="22"/>
        </w:rPr>
      </w:pPr>
      <w:r w:rsidRPr="00CB6F08">
        <w:rPr>
          <w:b/>
          <w:sz w:val="22"/>
          <w:szCs w:val="22"/>
        </w:rPr>
        <w:br w:type="page"/>
      </w:r>
    </w:p>
    <w:p w14:paraId="26CED12E" w14:textId="77777777" w:rsidR="007056D7" w:rsidRPr="00CB6F08" w:rsidRDefault="005A6E49" w:rsidP="00A8270D">
      <w:pPr>
        <w:jc w:val="both"/>
        <w:rPr>
          <w:b/>
          <w:sz w:val="22"/>
          <w:szCs w:val="22"/>
        </w:rPr>
      </w:pPr>
      <w:r w:rsidRPr="00CB6F08">
        <w:rPr>
          <w:b/>
          <w:sz w:val="22"/>
          <w:szCs w:val="22"/>
        </w:rPr>
        <w:t>B.</w:t>
      </w:r>
      <w:r w:rsidRPr="00CB6F08">
        <w:rPr>
          <w:sz w:val="22"/>
          <w:szCs w:val="22"/>
        </w:rPr>
        <w:tab/>
      </w:r>
      <w:r w:rsidR="007056D7" w:rsidRPr="00CB6F08">
        <w:rPr>
          <w:b/>
          <w:sz w:val="22"/>
          <w:szCs w:val="22"/>
        </w:rPr>
        <w:t>DOCTOR OF PHILOSOPHY</w:t>
      </w:r>
      <w:r w:rsidRPr="00CB6F08">
        <w:rPr>
          <w:b/>
          <w:sz w:val="22"/>
          <w:szCs w:val="22"/>
        </w:rPr>
        <w:t xml:space="preserve"> DEGREE PROGRAM</w:t>
      </w:r>
    </w:p>
    <w:p w14:paraId="673BA45B" w14:textId="77777777" w:rsidR="007056D7" w:rsidRPr="00CB6F08" w:rsidRDefault="007056D7" w:rsidP="00A8270D">
      <w:pPr>
        <w:jc w:val="both"/>
        <w:rPr>
          <w:b/>
          <w:sz w:val="22"/>
          <w:szCs w:val="22"/>
        </w:rPr>
      </w:pPr>
    </w:p>
    <w:p w14:paraId="761D1E4F" w14:textId="48118A8C" w:rsidR="00545816" w:rsidRPr="00F51E7C" w:rsidRDefault="00C93847" w:rsidP="00F51E7C">
      <w:pPr>
        <w:jc w:val="both"/>
        <w:rPr>
          <w:b/>
          <w:smallCaps/>
          <w:sz w:val="22"/>
          <w:szCs w:val="22"/>
        </w:rPr>
      </w:pPr>
      <w:r w:rsidRPr="00F51E7C">
        <w:rPr>
          <w:b/>
          <w:smallCaps/>
          <w:sz w:val="22"/>
          <w:szCs w:val="22"/>
        </w:rPr>
        <w:t>PROGRAM DESCRIPTION</w:t>
      </w:r>
    </w:p>
    <w:p w14:paraId="5620A214" w14:textId="77777777" w:rsidR="004B4FEE" w:rsidRPr="00CB6F08" w:rsidRDefault="00545816" w:rsidP="00A8270D">
      <w:pPr>
        <w:ind w:left="1440"/>
        <w:jc w:val="both"/>
        <w:rPr>
          <w:b/>
          <w:sz w:val="22"/>
          <w:szCs w:val="22"/>
        </w:rPr>
      </w:pPr>
      <w:r w:rsidRPr="00CB6F08">
        <w:rPr>
          <w:b/>
          <w:smallCaps/>
          <w:sz w:val="22"/>
          <w:szCs w:val="22"/>
        </w:rPr>
        <w:tab/>
      </w:r>
    </w:p>
    <w:p w14:paraId="3CF6A9F7" w14:textId="77777777" w:rsidR="00D62AE0" w:rsidRPr="00CB6F08" w:rsidRDefault="00B153EA" w:rsidP="00A8270D">
      <w:pPr>
        <w:jc w:val="both"/>
        <w:rPr>
          <w:b/>
          <w:sz w:val="22"/>
          <w:szCs w:val="22"/>
        </w:rPr>
      </w:pPr>
      <w:r w:rsidRPr="00CB6F08">
        <w:rPr>
          <w:b/>
          <w:sz w:val="22"/>
          <w:szCs w:val="22"/>
        </w:rPr>
        <w:t>a</w:t>
      </w:r>
      <w:r w:rsidR="00545816" w:rsidRPr="00CB6F08">
        <w:rPr>
          <w:b/>
          <w:sz w:val="22"/>
          <w:szCs w:val="22"/>
        </w:rPr>
        <w:t>.</w:t>
      </w:r>
      <w:r w:rsidR="00545816" w:rsidRPr="00CB6F08">
        <w:rPr>
          <w:b/>
          <w:sz w:val="22"/>
          <w:szCs w:val="22"/>
        </w:rPr>
        <w:tab/>
        <w:t>ADMI</w:t>
      </w:r>
      <w:r w:rsidR="00E26160" w:rsidRPr="00CB6F08">
        <w:rPr>
          <w:b/>
          <w:sz w:val="22"/>
          <w:szCs w:val="22"/>
        </w:rPr>
        <w:t>SSION</w:t>
      </w:r>
      <w:r w:rsidR="00545816" w:rsidRPr="00CB6F08">
        <w:rPr>
          <w:b/>
          <w:sz w:val="22"/>
          <w:szCs w:val="22"/>
        </w:rPr>
        <w:t xml:space="preserve"> REQUIREMENTS</w:t>
      </w:r>
    </w:p>
    <w:p w14:paraId="5DE33442" w14:textId="77777777" w:rsidR="0090040F" w:rsidRPr="00CB6F08" w:rsidRDefault="004253E8" w:rsidP="00A8270D">
      <w:pPr>
        <w:jc w:val="both"/>
        <w:rPr>
          <w:i/>
          <w:iCs/>
          <w:sz w:val="22"/>
          <w:szCs w:val="22"/>
        </w:rPr>
      </w:pPr>
      <w:r w:rsidRPr="00CB6F08">
        <w:rPr>
          <w:sz w:val="22"/>
          <w:szCs w:val="22"/>
        </w:rPr>
        <w:t>D</w:t>
      </w:r>
      <w:r w:rsidR="0000759C" w:rsidRPr="00CB6F08">
        <w:rPr>
          <w:sz w:val="22"/>
          <w:szCs w:val="22"/>
        </w:rPr>
        <w:t xml:space="preserve">octoral program </w:t>
      </w:r>
      <w:r w:rsidRPr="00CB6F08">
        <w:rPr>
          <w:sz w:val="22"/>
          <w:szCs w:val="22"/>
        </w:rPr>
        <w:t xml:space="preserve">applicants </w:t>
      </w:r>
      <w:r w:rsidR="0000759C" w:rsidRPr="00CB6F08">
        <w:rPr>
          <w:sz w:val="22"/>
          <w:szCs w:val="22"/>
        </w:rPr>
        <w:t xml:space="preserve">must </w:t>
      </w:r>
      <w:r w:rsidRPr="00CB6F08">
        <w:rPr>
          <w:sz w:val="22"/>
          <w:szCs w:val="22"/>
        </w:rPr>
        <w:t>be admitted by both the Division of Graduate Studies and the Department of Urban and Regional Planning</w:t>
      </w:r>
      <w:r w:rsidR="0000759C" w:rsidRPr="00CB6F08">
        <w:rPr>
          <w:sz w:val="22"/>
          <w:szCs w:val="22"/>
        </w:rPr>
        <w:t xml:space="preserve">. </w:t>
      </w:r>
      <w:r w:rsidR="0000759C" w:rsidRPr="00CB6F08">
        <w:rPr>
          <w:i/>
          <w:iCs/>
          <w:sz w:val="22"/>
          <w:szCs w:val="22"/>
        </w:rPr>
        <w:t xml:space="preserve">The following </w:t>
      </w:r>
      <w:r w:rsidRPr="00CB6F08">
        <w:rPr>
          <w:i/>
          <w:iCs/>
          <w:sz w:val="22"/>
          <w:szCs w:val="22"/>
        </w:rPr>
        <w:t>should be sent to the Division of Graduate Studies</w:t>
      </w:r>
      <w:r w:rsidR="000D1A6C" w:rsidRPr="00CB6F08">
        <w:rPr>
          <w:i/>
          <w:iCs/>
          <w:sz w:val="22"/>
          <w:szCs w:val="22"/>
        </w:rPr>
        <w:t xml:space="preserve"> by March 1</w:t>
      </w:r>
      <w:r w:rsidRPr="00CB6F08">
        <w:rPr>
          <w:i/>
          <w:iCs/>
          <w:sz w:val="22"/>
          <w:szCs w:val="22"/>
        </w:rPr>
        <w:t>:</w:t>
      </w:r>
    </w:p>
    <w:p w14:paraId="7058A569" w14:textId="77777777" w:rsidR="00495D0E" w:rsidRPr="00CB6F08" w:rsidRDefault="00495D0E" w:rsidP="00A8270D">
      <w:pPr>
        <w:jc w:val="both"/>
        <w:rPr>
          <w:i/>
          <w:sz w:val="22"/>
          <w:szCs w:val="22"/>
        </w:rPr>
      </w:pPr>
    </w:p>
    <w:p w14:paraId="13CE9A65" w14:textId="51571AAE" w:rsidR="008477CC" w:rsidRPr="00605827" w:rsidRDefault="00BA28F1" w:rsidP="00CD1608">
      <w:pPr>
        <w:pStyle w:val="ListParagraph"/>
        <w:numPr>
          <w:ilvl w:val="0"/>
          <w:numId w:val="18"/>
        </w:numPr>
        <w:jc w:val="both"/>
        <w:rPr>
          <w:i/>
          <w:sz w:val="22"/>
          <w:szCs w:val="22"/>
        </w:rPr>
      </w:pPr>
      <w:r w:rsidRPr="00605827">
        <w:rPr>
          <w:iCs/>
          <w:sz w:val="22"/>
          <w:szCs w:val="22"/>
        </w:rPr>
        <w:t>The Graduate Application for Admission</w:t>
      </w:r>
      <w:r w:rsidR="00B109E9" w:rsidRPr="00605827">
        <w:rPr>
          <w:iCs/>
          <w:sz w:val="22"/>
          <w:szCs w:val="22"/>
        </w:rPr>
        <w:t xml:space="preserve"> form</w:t>
      </w:r>
    </w:p>
    <w:p w14:paraId="7805C1DF" w14:textId="449EF4C4" w:rsidR="00BA28F1" w:rsidRPr="00605827" w:rsidRDefault="00B2243B" w:rsidP="00CD1608">
      <w:pPr>
        <w:pStyle w:val="ListParagraph"/>
        <w:numPr>
          <w:ilvl w:val="0"/>
          <w:numId w:val="18"/>
        </w:numPr>
        <w:jc w:val="both"/>
        <w:rPr>
          <w:i/>
          <w:sz w:val="22"/>
          <w:szCs w:val="22"/>
        </w:rPr>
      </w:pPr>
      <w:r w:rsidRPr="00605827">
        <w:rPr>
          <w:iCs/>
          <w:sz w:val="22"/>
          <w:szCs w:val="22"/>
        </w:rPr>
        <w:t>Two</w:t>
      </w:r>
      <w:r w:rsidR="00BA28F1" w:rsidRPr="00605827">
        <w:rPr>
          <w:iCs/>
          <w:sz w:val="22"/>
          <w:szCs w:val="22"/>
        </w:rPr>
        <w:t xml:space="preserve"> official copies of transcripts from all colleges/universities attended</w:t>
      </w:r>
      <w:r w:rsidR="009424AD" w:rsidRPr="00605827">
        <w:rPr>
          <w:iCs/>
          <w:sz w:val="22"/>
          <w:szCs w:val="22"/>
        </w:rPr>
        <w:t>.</w:t>
      </w:r>
    </w:p>
    <w:p w14:paraId="0FEB7629" w14:textId="0992DC41" w:rsidR="00BA28F1" w:rsidRPr="00605827" w:rsidRDefault="00BA28F1" w:rsidP="00CD1608">
      <w:pPr>
        <w:pStyle w:val="ListParagraph"/>
        <w:numPr>
          <w:ilvl w:val="0"/>
          <w:numId w:val="18"/>
        </w:numPr>
        <w:jc w:val="both"/>
        <w:rPr>
          <w:iCs/>
          <w:sz w:val="22"/>
          <w:szCs w:val="22"/>
        </w:rPr>
      </w:pPr>
      <w:r w:rsidRPr="00605827">
        <w:rPr>
          <w:iCs/>
          <w:sz w:val="22"/>
          <w:szCs w:val="22"/>
        </w:rPr>
        <w:t>Master’s degree and a baccalaureate degree from an accredited</w:t>
      </w:r>
      <w:r w:rsidR="00495D0E" w:rsidRPr="00605827">
        <w:rPr>
          <w:iCs/>
          <w:sz w:val="22"/>
          <w:szCs w:val="22"/>
        </w:rPr>
        <w:t xml:space="preserve"> co</w:t>
      </w:r>
      <w:r w:rsidRPr="00605827">
        <w:rPr>
          <w:iCs/>
          <w:sz w:val="22"/>
          <w:szCs w:val="22"/>
        </w:rPr>
        <w:t>llege or university</w:t>
      </w:r>
      <w:r w:rsidR="009424AD" w:rsidRPr="00605827">
        <w:rPr>
          <w:iCs/>
          <w:sz w:val="22"/>
          <w:szCs w:val="22"/>
        </w:rPr>
        <w:t>.</w:t>
      </w:r>
    </w:p>
    <w:p w14:paraId="5720B6F8" w14:textId="2BCD1F18" w:rsidR="00BA28F1" w:rsidRPr="00605827" w:rsidRDefault="00B2243B" w:rsidP="00CD1608">
      <w:pPr>
        <w:pStyle w:val="ListParagraph"/>
        <w:numPr>
          <w:ilvl w:val="0"/>
          <w:numId w:val="18"/>
        </w:numPr>
        <w:jc w:val="both"/>
        <w:rPr>
          <w:iCs/>
          <w:sz w:val="22"/>
          <w:szCs w:val="22"/>
        </w:rPr>
      </w:pPr>
      <w:r w:rsidRPr="00605827">
        <w:rPr>
          <w:iCs/>
          <w:sz w:val="22"/>
          <w:szCs w:val="22"/>
        </w:rPr>
        <w:t>A</w:t>
      </w:r>
      <w:r w:rsidR="00BA28F1" w:rsidRPr="00605827">
        <w:rPr>
          <w:iCs/>
          <w:sz w:val="22"/>
          <w:szCs w:val="22"/>
        </w:rPr>
        <w:t xml:space="preserve"> minimum GPA of 3.0 at the graduate level</w:t>
      </w:r>
    </w:p>
    <w:p w14:paraId="1D182B27" w14:textId="22268AFA" w:rsidR="00BA28F1" w:rsidRPr="00605827" w:rsidRDefault="00BA28F1" w:rsidP="00CD1608">
      <w:pPr>
        <w:pStyle w:val="ListParagraph"/>
        <w:numPr>
          <w:ilvl w:val="0"/>
          <w:numId w:val="18"/>
        </w:numPr>
        <w:tabs>
          <w:tab w:val="num" w:pos="1440"/>
        </w:tabs>
        <w:jc w:val="both"/>
        <w:rPr>
          <w:iCs/>
          <w:sz w:val="22"/>
          <w:szCs w:val="22"/>
        </w:rPr>
      </w:pPr>
      <w:r w:rsidRPr="00605827">
        <w:rPr>
          <w:iCs/>
          <w:sz w:val="22"/>
          <w:szCs w:val="22"/>
        </w:rPr>
        <w:t>Out-of-state applicants must submit a</w:t>
      </w:r>
      <w:r w:rsidR="00E97B76" w:rsidRPr="00605827">
        <w:rPr>
          <w:iCs/>
          <w:sz w:val="22"/>
          <w:szCs w:val="22"/>
        </w:rPr>
        <w:t>n</w:t>
      </w:r>
      <w:r w:rsidRPr="00605827">
        <w:rPr>
          <w:iCs/>
          <w:sz w:val="22"/>
          <w:szCs w:val="22"/>
        </w:rPr>
        <w:t xml:space="preserve"> application fee</w:t>
      </w:r>
      <w:r w:rsidR="00B153EA" w:rsidRPr="00605827">
        <w:rPr>
          <w:iCs/>
          <w:sz w:val="22"/>
          <w:szCs w:val="22"/>
        </w:rPr>
        <w:t xml:space="preserve"> of $25</w:t>
      </w:r>
      <w:r w:rsidRPr="00605827">
        <w:rPr>
          <w:iCs/>
          <w:sz w:val="22"/>
          <w:szCs w:val="22"/>
        </w:rPr>
        <w:t xml:space="preserve"> using a money order</w:t>
      </w:r>
      <w:r w:rsidR="009424AD" w:rsidRPr="00605827">
        <w:rPr>
          <w:iCs/>
          <w:sz w:val="22"/>
          <w:szCs w:val="22"/>
        </w:rPr>
        <w:t>.</w:t>
      </w:r>
    </w:p>
    <w:p w14:paraId="433C2F97" w14:textId="5490CA11" w:rsidR="00B52A51" w:rsidRPr="00605827" w:rsidRDefault="00BA28F1" w:rsidP="00CD1608">
      <w:pPr>
        <w:pStyle w:val="ListParagraph"/>
        <w:numPr>
          <w:ilvl w:val="0"/>
          <w:numId w:val="18"/>
        </w:numPr>
        <w:tabs>
          <w:tab w:val="num" w:pos="1440"/>
        </w:tabs>
        <w:jc w:val="both"/>
        <w:rPr>
          <w:iCs/>
          <w:sz w:val="22"/>
          <w:szCs w:val="22"/>
        </w:rPr>
      </w:pPr>
      <w:r w:rsidRPr="00605827">
        <w:rPr>
          <w:iCs/>
          <w:sz w:val="22"/>
          <w:szCs w:val="22"/>
        </w:rPr>
        <w:t>Immunization Record showing proof of immunization compliance for measles and rubella, if born after December 1957</w:t>
      </w:r>
      <w:r w:rsidR="009424AD" w:rsidRPr="00605827">
        <w:rPr>
          <w:iCs/>
          <w:sz w:val="22"/>
          <w:szCs w:val="22"/>
        </w:rPr>
        <w:t>.</w:t>
      </w:r>
    </w:p>
    <w:p w14:paraId="76FA8513" w14:textId="4AEB0515" w:rsidR="00B52A51" w:rsidRPr="00605827" w:rsidRDefault="00B52A51" w:rsidP="00CD1608">
      <w:pPr>
        <w:pStyle w:val="ListParagraph"/>
        <w:numPr>
          <w:ilvl w:val="0"/>
          <w:numId w:val="18"/>
        </w:numPr>
        <w:tabs>
          <w:tab w:val="num" w:pos="1440"/>
        </w:tabs>
        <w:jc w:val="both"/>
        <w:rPr>
          <w:iCs/>
          <w:sz w:val="22"/>
          <w:szCs w:val="22"/>
        </w:rPr>
      </w:pPr>
      <w:r w:rsidRPr="00605827">
        <w:rPr>
          <w:sz w:val="22"/>
          <w:szCs w:val="22"/>
        </w:rPr>
        <w:t>International students must also supply indication of adequate financial support and satisfactory performance on the TOEFL demonstrating oral and written proficiency.</w:t>
      </w:r>
    </w:p>
    <w:p w14:paraId="03D02636" w14:textId="77777777" w:rsidR="00B52A51" w:rsidRPr="00CB6F08" w:rsidRDefault="00B52A51" w:rsidP="00A8270D">
      <w:pPr>
        <w:tabs>
          <w:tab w:val="num" w:pos="1080"/>
        </w:tabs>
        <w:jc w:val="both"/>
        <w:rPr>
          <w:iCs/>
          <w:sz w:val="22"/>
          <w:szCs w:val="22"/>
        </w:rPr>
      </w:pPr>
    </w:p>
    <w:p w14:paraId="6356A647" w14:textId="77777777" w:rsidR="00BA28F1" w:rsidRPr="00CB6F08" w:rsidRDefault="00B52A51" w:rsidP="00C93847">
      <w:pPr>
        <w:tabs>
          <w:tab w:val="num" w:pos="1080"/>
        </w:tabs>
        <w:jc w:val="both"/>
        <w:rPr>
          <w:i/>
          <w:sz w:val="22"/>
          <w:szCs w:val="22"/>
        </w:rPr>
      </w:pPr>
      <w:r w:rsidRPr="00CB6F08">
        <w:rPr>
          <w:i/>
          <w:sz w:val="22"/>
          <w:szCs w:val="22"/>
        </w:rPr>
        <w:t>O</w:t>
      </w:r>
      <w:r w:rsidR="00BA28F1" w:rsidRPr="00CB6F08">
        <w:rPr>
          <w:i/>
          <w:sz w:val="22"/>
          <w:szCs w:val="22"/>
        </w:rPr>
        <w:t>ther requirements must be sent to the Department of Urban and Regional Planning:</w:t>
      </w:r>
    </w:p>
    <w:p w14:paraId="452A4579" w14:textId="19517C4D" w:rsidR="00BA28F1" w:rsidRPr="00FE68B0" w:rsidRDefault="00B2243B" w:rsidP="00CD1608">
      <w:pPr>
        <w:pStyle w:val="ListParagraph"/>
        <w:numPr>
          <w:ilvl w:val="0"/>
          <w:numId w:val="19"/>
        </w:numPr>
        <w:ind w:hanging="360"/>
        <w:rPr>
          <w:sz w:val="22"/>
        </w:rPr>
      </w:pPr>
      <w:r w:rsidRPr="00FE68B0">
        <w:rPr>
          <w:sz w:val="22"/>
        </w:rPr>
        <w:t>Three</w:t>
      </w:r>
      <w:r w:rsidR="00BA28F1" w:rsidRPr="00FE68B0">
        <w:rPr>
          <w:sz w:val="22"/>
        </w:rPr>
        <w:t xml:space="preserve"> letters of recommendation</w:t>
      </w:r>
      <w:r w:rsidR="00B153EA" w:rsidRPr="00FE68B0">
        <w:rPr>
          <w:sz w:val="22"/>
        </w:rPr>
        <w:t xml:space="preserve"> and rating sheets (available on the JSU Graduate School website)</w:t>
      </w:r>
    </w:p>
    <w:p w14:paraId="01B81CC3" w14:textId="2B2F340A" w:rsidR="00BA28F1" w:rsidRPr="00FE68B0" w:rsidRDefault="00B2243B" w:rsidP="00CD1608">
      <w:pPr>
        <w:pStyle w:val="ListParagraph"/>
        <w:numPr>
          <w:ilvl w:val="0"/>
          <w:numId w:val="19"/>
        </w:numPr>
        <w:ind w:hanging="360"/>
        <w:rPr>
          <w:sz w:val="22"/>
        </w:rPr>
      </w:pPr>
      <w:r w:rsidRPr="00FE68B0">
        <w:rPr>
          <w:sz w:val="22"/>
        </w:rPr>
        <w:t>Substantive</w:t>
      </w:r>
      <w:r w:rsidR="00BA28F1" w:rsidRPr="00FE68B0">
        <w:rPr>
          <w:sz w:val="22"/>
        </w:rPr>
        <w:t xml:space="preserve"> statement of proposed research within one of the Department’s areas of concentration</w:t>
      </w:r>
    </w:p>
    <w:p w14:paraId="0F34043D" w14:textId="629A8C38" w:rsidR="00BA28F1" w:rsidRPr="00FE68B0" w:rsidRDefault="00B2243B" w:rsidP="00CD1608">
      <w:pPr>
        <w:pStyle w:val="ListParagraph"/>
        <w:numPr>
          <w:ilvl w:val="0"/>
          <w:numId w:val="19"/>
        </w:numPr>
        <w:ind w:hanging="360"/>
        <w:rPr>
          <w:sz w:val="22"/>
        </w:rPr>
      </w:pPr>
      <w:r w:rsidRPr="00FE68B0">
        <w:rPr>
          <w:sz w:val="22"/>
        </w:rPr>
        <w:t>A</w:t>
      </w:r>
      <w:r w:rsidR="00BA28F1" w:rsidRPr="00FE68B0">
        <w:rPr>
          <w:sz w:val="22"/>
        </w:rPr>
        <w:t xml:space="preserve"> description of professional experience and/or samples of scholarly works</w:t>
      </w:r>
    </w:p>
    <w:p w14:paraId="59934FC2" w14:textId="54EFB5D1" w:rsidR="00BA28F1" w:rsidRPr="00FE68B0" w:rsidRDefault="00B52A51" w:rsidP="00CD1608">
      <w:pPr>
        <w:pStyle w:val="ListParagraph"/>
        <w:numPr>
          <w:ilvl w:val="0"/>
          <w:numId w:val="19"/>
        </w:numPr>
        <w:ind w:hanging="360"/>
        <w:rPr>
          <w:sz w:val="22"/>
        </w:rPr>
      </w:pPr>
      <w:r w:rsidRPr="00FE68B0">
        <w:rPr>
          <w:sz w:val="22"/>
        </w:rPr>
        <w:t>Scores from the GRE</w:t>
      </w:r>
      <w:r w:rsidR="00212A7A" w:rsidRPr="00FE68B0">
        <w:rPr>
          <w:sz w:val="22"/>
        </w:rPr>
        <w:t xml:space="preserve"> (Less than 5 years old)</w:t>
      </w:r>
    </w:p>
    <w:p w14:paraId="0367ADC8" w14:textId="1BFAF2AF" w:rsidR="00B52A51" w:rsidRPr="00FE68B0" w:rsidRDefault="00B2243B" w:rsidP="00CD1608">
      <w:pPr>
        <w:pStyle w:val="ListParagraph"/>
        <w:numPr>
          <w:ilvl w:val="0"/>
          <w:numId w:val="19"/>
        </w:numPr>
        <w:ind w:hanging="360"/>
        <w:rPr>
          <w:sz w:val="22"/>
        </w:rPr>
      </w:pPr>
      <w:r w:rsidRPr="00FE68B0">
        <w:rPr>
          <w:sz w:val="22"/>
        </w:rPr>
        <w:t>DURP</w:t>
      </w:r>
      <w:r w:rsidR="00B52A51" w:rsidRPr="00FE68B0">
        <w:rPr>
          <w:sz w:val="22"/>
        </w:rPr>
        <w:t xml:space="preserve"> may additionally request an interview with applicants</w:t>
      </w:r>
    </w:p>
    <w:p w14:paraId="3B827F23" w14:textId="77777777" w:rsidR="009424AD" w:rsidRPr="00CB6F08" w:rsidRDefault="009424AD" w:rsidP="00A8270D">
      <w:pPr>
        <w:jc w:val="both"/>
        <w:rPr>
          <w:sz w:val="22"/>
          <w:szCs w:val="22"/>
        </w:rPr>
      </w:pPr>
    </w:p>
    <w:p w14:paraId="1854455F" w14:textId="77777777" w:rsidR="00455246" w:rsidRPr="00CB6F08" w:rsidRDefault="00B153EA" w:rsidP="00A8270D">
      <w:pPr>
        <w:jc w:val="both"/>
        <w:rPr>
          <w:b/>
          <w:sz w:val="22"/>
          <w:szCs w:val="22"/>
        </w:rPr>
      </w:pPr>
      <w:r w:rsidRPr="00CB6F08">
        <w:rPr>
          <w:b/>
          <w:sz w:val="22"/>
          <w:szCs w:val="22"/>
        </w:rPr>
        <w:t>b</w:t>
      </w:r>
      <w:r w:rsidR="00E26160" w:rsidRPr="00CB6F08">
        <w:rPr>
          <w:b/>
          <w:sz w:val="22"/>
          <w:szCs w:val="22"/>
        </w:rPr>
        <w:t>.</w:t>
      </w:r>
      <w:r w:rsidR="00E26160" w:rsidRPr="00CB6F08">
        <w:rPr>
          <w:b/>
          <w:sz w:val="22"/>
          <w:szCs w:val="22"/>
        </w:rPr>
        <w:tab/>
      </w:r>
      <w:r w:rsidR="00455246" w:rsidRPr="00CB6F08">
        <w:rPr>
          <w:b/>
          <w:sz w:val="22"/>
          <w:szCs w:val="22"/>
        </w:rPr>
        <w:t>ADMISSION STATUS</w:t>
      </w:r>
    </w:p>
    <w:p w14:paraId="73F61750" w14:textId="77777777" w:rsidR="00C954EA" w:rsidRPr="00CB6F08" w:rsidRDefault="003B53B4" w:rsidP="00A8270D">
      <w:pPr>
        <w:ind w:left="720"/>
        <w:jc w:val="both"/>
        <w:rPr>
          <w:sz w:val="22"/>
          <w:szCs w:val="22"/>
        </w:rPr>
      </w:pPr>
      <w:r w:rsidRPr="00CB6F08">
        <w:rPr>
          <w:b/>
          <w:i/>
          <w:sz w:val="22"/>
          <w:szCs w:val="22"/>
          <w:u w:val="single"/>
        </w:rPr>
        <w:t>Regular Status</w:t>
      </w:r>
      <w:r w:rsidRPr="00CB6F08">
        <w:rPr>
          <w:b/>
          <w:i/>
          <w:sz w:val="22"/>
          <w:szCs w:val="22"/>
        </w:rPr>
        <w:t xml:space="preserve"> </w:t>
      </w:r>
      <w:r w:rsidR="00C954EA" w:rsidRPr="00CB6F08">
        <w:rPr>
          <w:sz w:val="22"/>
          <w:szCs w:val="22"/>
        </w:rPr>
        <w:t>is awarded to students who have complied with all Graduate School and Department requirements (</w:t>
      </w:r>
      <w:r w:rsidR="00455246" w:rsidRPr="00CB6F08">
        <w:rPr>
          <w:sz w:val="22"/>
          <w:szCs w:val="22"/>
        </w:rPr>
        <w:t>Refer to s</w:t>
      </w:r>
      <w:r w:rsidR="00C954EA" w:rsidRPr="00CB6F08">
        <w:rPr>
          <w:sz w:val="22"/>
          <w:szCs w:val="22"/>
        </w:rPr>
        <w:t xml:space="preserve">ection </w:t>
      </w:r>
      <w:r w:rsidR="00455246" w:rsidRPr="00CB6F08">
        <w:rPr>
          <w:sz w:val="22"/>
          <w:szCs w:val="22"/>
        </w:rPr>
        <w:t>c</w:t>
      </w:r>
      <w:r w:rsidR="00C954EA" w:rsidRPr="00CB6F08">
        <w:rPr>
          <w:sz w:val="22"/>
          <w:szCs w:val="22"/>
        </w:rPr>
        <w:t>).</w:t>
      </w:r>
    </w:p>
    <w:p w14:paraId="42E9550B" w14:textId="77777777" w:rsidR="003B53B4" w:rsidRPr="00CB6F08" w:rsidRDefault="003B53B4" w:rsidP="00A8270D">
      <w:pPr>
        <w:jc w:val="both"/>
        <w:rPr>
          <w:sz w:val="22"/>
          <w:szCs w:val="22"/>
        </w:rPr>
      </w:pPr>
    </w:p>
    <w:p w14:paraId="0C705FF0" w14:textId="77777777" w:rsidR="00455246" w:rsidRPr="00CB6F08" w:rsidRDefault="00455246" w:rsidP="00CD1608">
      <w:pPr>
        <w:pStyle w:val="ListParagraph"/>
        <w:numPr>
          <w:ilvl w:val="0"/>
          <w:numId w:val="11"/>
        </w:numPr>
        <w:ind w:left="720"/>
        <w:jc w:val="both"/>
        <w:rPr>
          <w:b/>
          <w:sz w:val="22"/>
          <w:szCs w:val="22"/>
        </w:rPr>
      </w:pPr>
      <w:r w:rsidRPr="00CB6F08">
        <w:rPr>
          <w:b/>
          <w:sz w:val="22"/>
          <w:szCs w:val="22"/>
        </w:rPr>
        <w:t>REGISTRATION POLICIES</w:t>
      </w:r>
    </w:p>
    <w:p w14:paraId="4E1D44F7" w14:textId="77777777" w:rsidR="00455246" w:rsidRPr="00CB6F08" w:rsidRDefault="00455246" w:rsidP="00CD1608">
      <w:pPr>
        <w:numPr>
          <w:ilvl w:val="2"/>
          <w:numId w:val="8"/>
        </w:numPr>
        <w:tabs>
          <w:tab w:val="clear" w:pos="2520"/>
          <w:tab w:val="num" w:pos="1260"/>
        </w:tabs>
        <w:ind w:left="1260"/>
        <w:jc w:val="both"/>
        <w:rPr>
          <w:b/>
          <w:sz w:val="22"/>
          <w:szCs w:val="22"/>
        </w:rPr>
      </w:pPr>
      <w:r w:rsidRPr="00CB6F08">
        <w:rPr>
          <w:b/>
          <w:sz w:val="22"/>
          <w:szCs w:val="22"/>
        </w:rPr>
        <w:t>New Students</w:t>
      </w:r>
    </w:p>
    <w:p w14:paraId="53EB9C35" w14:textId="77777777" w:rsidR="003B53B4" w:rsidRPr="00CB6F08" w:rsidRDefault="00455246" w:rsidP="00A8270D">
      <w:pPr>
        <w:ind w:left="180" w:firstLine="720"/>
        <w:jc w:val="both"/>
        <w:rPr>
          <w:sz w:val="22"/>
          <w:szCs w:val="22"/>
        </w:rPr>
      </w:pPr>
      <w:r w:rsidRPr="00CB6F08">
        <w:rPr>
          <w:sz w:val="22"/>
          <w:szCs w:val="22"/>
        </w:rPr>
        <w:t>All new students to the</w:t>
      </w:r>
      <w:r w:rsidR="003B53B4" w:rsidRPr="00CB6F08">
        <w:rPr>
          <w:sz w:val="22"/>
          <w:szCs w:val="22"/>
        </w:rPr>
        <w:t xml:space="preserve"> program are required to attend </w:t>
      </w:r>
      <w:r w:rsidR="003B53B4" w:rsidRPr="00CB6F08">
        <w:rPr>
          <w:iCs/>
          <w:sz w:val="22"/>
          <w:szCs w:val="22"/>
        </w:rPr>
        <w:t>Orientation.</w:t>
      </w:r>
    </w:p>
    <w:p w14:paraId="10D48D5A" w14:textId="77777777" w:rsidR="003B53B4" w:rsidRPr="00CB6F08" w:rsidRDefault="003B53B4" w:rsidP="00A8270D">
      <w:pPr>
        <w:tabs>
          <w:tab w:val="num" w:pos="720"/>
        </w:tabs>
        <w:jc w:val="both"/>
        <w:rPr>
          <w:sz w:val="22"/>
          <w:szCs w:val="22"/>
        </w:rPr>
      </w:pPr>
    </w:p>
    <w:p w14:paraId="453F5EFB" w14:textId="77777777" w:rsidR="003B53B4" w:rsidRPr="00CB6F08" w:rsidRDefault="003B53B4" w:rsidP="00CD1608">
      <w:pPr>
        <w:numPr>
          <w:ilvl w:val="2"/>
          <w:numId w:val="8"/>
        </w:numPr>
        <w:tabs>
          <w:tab w:val="clear" w:pos="2520"/>
          <w:tab w:val="num" w:pos="1260"/>
        </w:tabs>
        <w:ind w:left="1260"/>
        <w:jc w:val="both"/>
        <w:rPr>
          <w:sz w:val="22"/>
          <w:szCs w:val="22"/>
        </w:rPr>
      </w:pPr>
      <w:r w:rsidRPr="00CB6F08">
        <w:rPr>
          <w:b/>
          <w:sz w:val="22"/>
          <w:szCs w:val="22"/>
        </w:rPr>
        <w:t>Late Registration</w:t>
      </w:r>
    </w:p>
    <w:p w14:paraId="2B2BA03F" w14:textId="77777777" w:rsidR="003B53B4" w:rsidRPr="00CB6F08" w:rsidRDefault="003B53B4" w:rsidP="00A8270D">
      <w:pPr>
        <w:tabs>
          <w:tab w:val="num" w:pos="720"/>
        </w:tabs>
        <w:ind w:left="900"/>
        <w:jc w:val="both"/>
        <w:rPr>
          <w:sz w:val="22"/>
          <w:szCs w:val="22"/>
        </w:rPr>
      </w:pPr>
      <w:r w:rsidRPr="00CB6F08">
        <w:rPr>
          <w:sz w:val="22"/>
          <w:szCs w:val="22"/>
        </w:rPr>
        <w:t>Students who complete their registration late (including paying tuition) will be assessed a late registration fee by the University.  The academic calendar stipulates the last day for completing registration.</w:t>
      </w:r>
    </w:p>
    <w:p w14:paraId="43AF5B4A" w14:textId="77777777" w:rsidR="003B53B4" w:rsidRPr="00CB6F08" w:rsidRDefault="003B53B4" w:rsidP="00A8270D">
      <w:pPr>
        <w:tabs>
          <w:tab w:val="num" w:pos="720"/>
        </w:tabs>
        <w:jc w:val="both"/>
        <w:rPr>
          <w:sz w:val="22"/>
          <w:szCs w:val="22"/>
        </w:rPr>
      </w:pPr>
    </w:p>
    <w:p w14:paraId="394E0DE2" w14:textId="77777777" w:rsidR="003B53B4" w:rsidRPr="00CB6F08" w:rsidRDefault="003B53B4" w:rsidP="00CD1608">
      <w:pPr>
        <w:numPr>
          <w:ilvl w:val="2"/>
          <w:numId w:val="8"/>
        </w:numPr>
        <w:tabs>
          <w:tab w:val="clear" w:pos="2520"/>
        </w:tabs>
        <w:ind w:left="1260"/>
        <w:jc w:val="both"/>
        <w:rPr>
          <w:sz w:val="22"/>
          <w:szCs w:val="22"/>
        </w:rPr>
      </w:pPr>
      <w:r w:rsidRPr="00CB6F08">
        <w:rPr>
          <w:b/>
          <w:sz w:val="22"/>
          <w:szCs w:val="22"/>
        </w:rPr>
        <w:t>Course Loads</w:t>
      </w:r>
    </w:p>
    <w:p w14:paraId="02777571" w14:textId="77777777" w:rsidR="003B53B4" w:rsidRPr="00CB6F08" w:rsidRDefault="003B53B4" w:rsidP="00A8270D">
      <w:pPr>
        <w:ind w:left="907"/>
        <w:jc w:val="both"/>
        <w:rPr>
          <w:sz w:val="22"/>
          <w:szCs w:val="22"/>
        </w:rPr>
      </w:pPr>
      <w:r w:rsidRPr="00CB6F08">
        <w:rPr>
          <w:sz w:val="22"/>
          <w:szCs w:val="22"/>
        </w:rPr>
        <w:t>The course load for a full</w:t>
      </w:r>
      <w:r w:rsidR="00542A26" w:rsidRPr="00CB6F08">
        <w:rPr>
          <w:sz w:val="22"/>
          <w:szCs w:val="22"/>
        </w:rPr>
        <w:t>-</w:t>
      </w:r>
      <w:r w:rsidRPr="00CB6F08">
        <w:rPr>
          <w:sz w:val="22"/>
          <w:szCs w:val="22"/>
        </w:rPr>
        <w:t xml:space="preserve">time graduate student during each semester </w:t>
      </w:r>
      <w:r w:rsidR="00CE7A0C" w:rsidRPr="00CB6F08">
        <w:rPr>
          <w:sz w:val="22"/>
          <w:szCs w:val="22"/>
        </w:rPr>
        <w:t>is</w:t>
      </w:r>
      <w:r w:rsidRPr="00CB6F08">
        <w:rPr>
          <w:sz w:val="22"/>
          <w:szCs w:val="22"/>
        </w:rPr>
        <w:t xml:space="preserve"> </w:t>
      </w:r>
      <w:r w:rsidR="00DB1D4E" w:rsidRPr="00CB6F08">
        <w:rPr>
          <w:sz w:val="22"/>
          <w:szCs w:val="22"/>
        </w:rPr>
        <w:t>nine (</w:t>
      </w:r>
      <w:r w:rsidRPr="00CB6F08">
        <w:rPr>
          <w:sz w:val="22"/>
          <w:szCs w:val="22"/>
        </w:rPr>
        <w:t>9</w:t>
      </w:r>
      <w:r w:rsidR="00DB1D4E" w:rsidRPr="00CB6F08">
        <w:rPr>
          <w:sz w:val="22"/>
          <w:szCs w:val="22"/>
        </w:rPr>
        <w:t>)</w:t>
      </w:r>
      <w:r w:rsidRPr="00CB6F08">
        <w:rPr>
          <w:sz w:val="22"/>
          <w:szCs w:val="22"/>
        </w:rPr>
        <w:t xml:space="preserve"> semester hours.  Additional credits must be approved in writing by the Department Chair.</w:t>
      </w:r>
    </w:p>
    <w:p w14:paraId="3BE11777" w14:textId="77777777" w:rsidR="00212A7A" w:rsidRPr="00CB6F08" w:rsidRDefault="00212A7A" w:rsidP="00A8270D">
      <w:pPr>
        <w:ind w:left="900"/>
        <w:jc w:val="both"/>
        <w:rPr>
          <w:sz w:val="22"/>
          <w:szCs w:val="22"/>
        </w:rPr>
      </w:pPr>
    </w:p>
    <w:p w14:paraId="454DF88A" w14:textId="77777777" w:rsidR="003B53B4" w:rsidRPr="00CB6F08" w:rsidRDefault="003B53B4" w:rsidP="00CD1608">
      <w:pPr>
        <w:numPr>
          <w:ilvl w:val="2"/>
          <w:numId w:val="8"/>
        </w:numPr>
        <w:tabs>
          <w:tab w:val="clear" w:pos="2520"/>
          <w:tab w:val="num" w:pos="1260"/>
        </w:tabs>
        <w:ind w:left="1260"/>
        <w:jc w:val="both"/>
        <w:rPr>
          <w:b/>
          <w:sz w:val="22"/>
          <w:szCs w:val="22"/>
        </w:rPr>
      </w:pPr>
      <w:r w:rsidRPr="00CB6F08">
        <w:rPr>
          <w:b/>
          <w:sz w:val="22"/>
          <w:szCs w:val="22"/>
        </w:rPr>
        <w:t>Auditing of Courses</w:t>
      </w:r>
    </w:p>
    <w:p w14:paraId="5B449B7A" w14:textId="77777777" w:rsidR="003B53B4" w:rsidRPr="00CB6F08" w:rsidRDefault="003B53B4" w:rsidP="00A8270D">
      <w:pPr>
        <w:ind w:left="907"/>
        <w:jc w:val="both"/>
        <w:rPr>
          <w:sz w:val="22"/>
          <w:szCs w:val="22"/>
        </w:rPr>
      </w:pPr>
      <w:r w:rsidRPr="00CB6F08">
        <w:rPr>
          <w:sz w:val="22"/>
          <w:szCs w:val="22"/>
        </w:rPr>
        <w:t>Under special circumstances, a student may be permitted to audit a course.  Permission from the course instructor is required and space in the class must be available.  Fees for auditing will be charged at the rate of regular tuition.  No credit is given, but such courses appear on the transcript as “AUDIT.”</w:t>
      </w:r>
    </w:p>
    <w:p w14:paraId="08172AF1" w14:textId="77777777" w:rsidR="003B53B4" w:rsidRPr="00CB6F08" w:rsidRDefault="003B53B4" w:rsidP="00CD1608">
      <w:pPr>
        <w:numPr>
          <w:ilvl w:val="2"/>
          <w:numId w:val="8"/>
        </w:numPr>
        <w:tabs>
          <w:tab w:val="clear" w:pos="2520"/>
        </w:tabs>
        <w:ind w:left="187" w:hanging="187"/>
        <w:jc w:val="both"/>
        <w:rPr>
          <w:sz w:val="22"/>
          <w:szCs w:val="22"/>
        </w:rPr>
      </w:pPr>
      <w:r w:rsidRPr="00CB6F08">
        <w:rPr>
          <w:b/>
          <w:sz w:val="22"/>
          <w:szCs w:val="22"/>
        </w:rPr>
        <w:t>Transfer of Credits</w:t>
      </w:r>
    </w:p>
    <w:p w14:paraId="7BD7175E" w14:textId="77777777" w:rsidR="003B53B4" w:rsidRPr="00CB6F08" w:rsidRDefault="00F972D0" w:rsidP="00A8270D">
      <w:pPr>
        <w:ind w:left="187"/>
        <w:jc w:val="both"/>
        <w:rPr>
          <w:sz w:val="22"/>
          <w:szCs w:val="22"/>
        </w:rPr>
      </w:pPr>
      <w:r w:rsidRPr="00CB6F08">
        <w:rPr>
          <w:sz w:val="22"/>
          <w:szCs w:val="22"/>
        </w:rPr>
        <w:t xml:space="preserve">A maximum of </w:t>
      </w:r>
      <w:r w:rsidR="00983594" w:rsidRPr="00CB6F08">
        <w:rPr>
          <w:sz w:val="22"/>
          <w:szCs w:val="22"/>
        </w:rPr>
        <w:t>fifteen</w:t>
      </w:r>
      <w:r w:rsidRPr="00CB6F08">
        <w:rPr>
          <w:sz w:val="22"/>
          <w:szCs w:val="22"/>
        </w:rPr>
        <w:t xml:space="preserve"> (15</w:t>
      </w:r>
      <w:r w:rsidR="003B53B4" w:rsidRPr="00CB6F08">
        <w:rPr>
          <w:sz w:val="22"/>
          <w:szCs w:val="22"/>
        </w:rPr>
        <w:t>) graduate credit hours may be transf</w:t>
      </w:r>
      <w:r w:rsidR="00B109E9" w:rsidRPr="00CB6F08">
        <w:rPr>
          <w:sz w:val="22"/>
          <w:szCs w:val="22"/>
        </w:rPr>
        <w:t>erred</w:t>
      </w:r>
      <w:r w:rsidR="003B53B4" w:rsidRPr="00CB6F08">
        <w:rPr>
          <w:sz w:val="22"/>
          <w:szCs w:val="22"/>
        </w:rPr>
        <w:t xml:space="preserve"> from other accre</w:t>
      </w:r>
      <w:r w:rsidRPr="00CB6F08">
        <w:rPr>
          <w:sz w:val="22"/>
          <w:szCs w:val="22"/>
        </w:rPr>
        <w:t>dited universities and colleges</w:t>
      </w:r>
      <w:r w:rsidR="003B53B4" w:rsidRPr="00CB6F08">
        <w:rPr>
          <w:sz w:val="22"/>
          <w:szCs w:val="22"/>
        </w:rPr>
        <w:t xml:space="preserve"> or other graduate degree programs at JSU.  However, all core curriculum and studio courses must be taken </w:t>
      </w:r>
      <w:r w:rsidR="00F21DB1" w:rsidRPr="00CB6F08">
        <w:rPr>
          <w:sz w:val="22"/>
          <w:szCs w:val="22"/>
        </w:rPr>
        <w:t xml:space="preserve">in the Department of Urban and Regional Planning </w:t>
      </w:r>
      <w:r w:rsidR="003B53B4" w:rsidRPr="00CB6F08">
        <w:rPr>
          <w:sz w:val="22"/>
          <w:szCs w:val="22"/>
        </w:rPr>
        <w:t>at Jackson State University.</w:t>
      </w:r>
    </w:p>
    <w:p w14:paraId="05A87DB8" w14:textId="77777777" w:rsidR="003B53B4" w:rsidRPr="00CB6F08" w:rsidRDefault="003B53B4" w:rsidP="00A8270D">
      <w:pPr>
        <w:jc w:val="both"/>
        <w:rPr>
          <w:sz w:val="22"/>
          <w:szCs w:val="22"/>
        </w:rPr>
      </w:pPr>
    </w:p>
    <w:p w14:paraId="2BEBA608" w14:textId="77777777" w:rsidR="003B53B4" w:rsidRPr="00CB6F08" w:rsidRDefault="003B53B4" w:rsidP="00A8270D">
      <w:pPr>
        <w:ind w:left="187"/>
        <w:jc w:val="both"/>
        <w:rPr>
          <w:sz w:val="22"/>
          <w:szCs w:val="22"/>
        </w:rPr>
      </w:pPr>
      <w:r w:rsidRPr="00CB6F08">
        <w:rPr>
          <w:sz w:val="22"/>
          <w:szCs w:val="22"/>
        </w:rPr>
        <w:t xml:space="preserve">Only relevant course work at a grade of B (3.0 on a 4.0 scale) or better will be eligible for transfer.  The course must have been completed within the past five (5) years. </w:t>
      </w:r>
    </w:p>
    <w:p w14:paraId="0A4D3E80" w14:textId="77777777" w:rsidR="003B53B4" w:rsidRPr="00CB6F08" w:rsidRDefault="003B53B4" w:rsidP="00A8270D">
      <w:pPr>
        <w:jc w:val="both"/>
        <w:rPr>
          <w:sz w:val="22"/>
          <w:szCs w:val="22"/>
        </w:rPr>
      </w:pPr>
    </w:p>
    <w:p w14:paraId="506373D0" w14:textId="77777777" w:rsidR="003B53B4" w:rsidRPr="00CB6F08" w:rsidRDefault="003B53B4" w:rsidP="00A8270D">
      <w:pPr>
        <w:ind w:left="187"/>
        <w:jc w:val="both"/>
        <w:rPr>
          <w:sz w:val="22"/>
          <w:szCs w:val="22"/>
        </w:rPr>
      </w:pPr>
      <w:r w:rsidRPr="00CB6F08">
        <w:rPr>
          <w:sz w:val="22"/>
          <w:szCs w:val="22"/>
        </w:rPr>
        <w:t xml:space="preserve">The </w:t>
      </w:r>
      <w:r w:rsidR="00CE7A0C" w:rsidRPr="00CB6F08">
        <w:rPr>
          <w:sz w:val="22"/>
          <w:szCs w:val="22"/>
        </w:rPr>
        <w:t>D</w:t>
      </w:r>
      <w:r w:rsidRPr="00CB6F08">
        <w:rPr>
          <w:sz w:val="22"/>
          <w:szCs w:val="22"/>
        </w:rPr>
        <w:t xml:space="preserve">epartment Chair is responsible for approving transfer of credits.  Requests for transfer of credit of first semester courses should be made during the summer to avoid last-minute planning and possible confusion at the time of first </w:t>
      </w:r>
      <w:r w:rsidR="00CE7A0C" w:rsidRPr="00CB6F08">
        <w:rPr>
          <w:sz w:val="22"/>
          <w:szCs w:val="22"/>
        </w:rPr>
        <w:t xml:space="preserve">semester </w:t>
      </w:r>
      <w:r w:rsidRPr="00CB6F08">
        <w:rPr>
          <w:sz w:val="22"/>
          <w:szCs w:val="22"/>
        </w:rPr>
        <w:t>registration.</w:t>
      </w:r>
    </w:p>
    <w:p w14:paraId="125EDF10" w14:textId="77777777" w:rsidR="003B53B4" w:rsidRPr="00CB6F08" w:rsidRDefault="003B53B4" w:rsidP="00A8270D">
      <w:pPr>
        <w:jc w:val="both"/>
        <w:rPr>
          <w:sz w:val="22"/>
          <w:szCs w:val="22"/>
        </w:rPr>
      </w:pPr>
    </w:p>
    <w:p w14:paraId="5CA01CE3" w14:textId="77777777" w:rsidR="003B53B4" w:rsidRPr="00CB6F08" w:rsidRDefault="003B53B4" w:rsidP="00A8270D">
      <w:pPr>
        <w:ind w:left="187"/>
        <w:jc w:val="both"/>
        <w:rPr>
          <w:sz w:val="22"/>
          <w:szCs w:val="22"/>
        </w:rPr>
      </w:pPr>
      <w:r w:rsidRPr="00CB6F08">
        <w:rPr>
          <w:sz w:val="22"/>
          <w:szCs w:val="22"/>
        </w:rPr>
        <w:t xml:space="preserve">Requests for transfer of credit for first semester courses should be submitted by </w:t>
      </w:r>
      <w:r w:rsidRPr="00CB6F08">
        <w:rPr>
          <w:b/>
          <w:sz w:val="22"/>
          <w:szCs w:val="22"/>
        </w:rPr>
        <w:t xml:space="preserve">August 1 </w:t>
      </w:r>
      <w:r w:rsidRPr="00CB6F08">
        <w:rPr>
          <w:sz w:val="22"/>
          <w:szCs w:val="22"/>
        </w:rPr>
        <w:t xml:space="preserve">through the mail or by making an appointment with the </w:t>
      </w:r>
      <w:r w:rsidR="00742F73" w:rsidRPr="00CB6F08">
        <w:rPr>
          <w:sz w:val="22"/>
          <w:szCs w:val="22"/>
        </w:rPr>
        <w:t>Ph.D. Program Coordinator</w:t>
      </w:r>
      <w:r w:rsidRPr="00CB6F08">
        <w:rPr>
          <w:sz w:val="22"/>
          <w:szCs w:val="22"/>
        </w:rPr>
        <w:t xml:space="preserve"> of Urban and Regional Planning.  A formal request for transfer credit must include supporting documentation.  </w:t>
      </w:r>
    </w:p>
    <w:p w14:paraId="05811386" w14:textId="77777777" w:rsidR="003B53B4" w:rsidRPr="00CB6F08" w:rsidRDefault="003B53B4" w:rsidP="00A8270D">
      <w:pPr>
        <w:jc w:val="both"/>
        <w:rPr>
          <w:sz w:val="22"/>
          <w:szCs w:val="22"/>
        </w:rPr>
      </w:pPr>
    </w:p>
    <w:p w14:paraId="43D6B41A" w14:textId="77777777" w:rsidR="003B53B4" w:rsidRPr="00CB6F08" w:rsidRDefault="003B53B4" w:rsidP="00A8270D">
      <w:pPr>
        <w:ind w:left="187"/>
        <w:jc w:val="both"/>
        <w:rPr>
          <w:sz w:val="22"/>
          <w:szCs w:val="22"/>
        </w:rPr>
      </w:pPr>
      <w:r w:rsidRPr="00CB6F08">
        <w:rPr>
          <w:sz w:val="22"/>
          <w:szCs w:val="22"/>
        </w:rPr>
        <w:t>Sufficient documentation should be presented to allow for evaluation of the student’s previous course work.  This may include course notes, syllabi, and other supporting material.</w:t>
      </w:r>
    </w:p>
    <w:p w14:paraId="1EC81AAC" w14:textId="77777777" w:rsidR="003B53B4" w:rsidRPr="00CB6F08" w:rsidRDefault="003B53B4" w:rsidP="00A8270D">
      <w:pPr>
        <w:jc w:val="both"/>
        <w:rPr>
          <w:sz w:val="22"/>
          <w:szCs w:val="22"/>
        </w:rPr>
      </w:pPr>
    </w:p>
    <w:p w14:paraId="7DB3E80F" w14:textId="77777777" w:rsidR="003B53B4" w:rsidRPr="00CB6F08" w:rsidRDefault="003B53B4" w:rsidP="00A8270D">
      <w:pPr>
        <w:ind w:left="187"/>
        <w:jc w:val="both"/>
        <w:rPr>
          <w:sz w:val="22"/>
          <w:szCs w:val="22"/>
        </w:rPr>
      </w:pPr>
      <w:r w:rsidRPr="00CB6F08">
        <w:rPr>
          <w:sz w:val="22"/>
          <w:szCs w:val="22"/>
        </w:rPr>
        <w:t xml:space="preserve">Only course work taken at the </w:t>
      </w:r>
      <w:r w:rsidR="00F972D0" w:rsidRPr="00CB6F08">
        <w:rPr>
          <w:sz w:val="22"/>
          <w:szCs w:val="22"/>
        </w:rPr>
        <w:t>doctoral</w:t>
      </w:r>
      <w:r w:rsidRPr="00CB6F08">
        <w:rPr>
          <w:sz w:val="22"/>
          <w:szCs w:val="22"/>
        </w:rPr>
        <w:t xml:space="preserve"> level will be considered for transfer into the </w:t>
      </w:r>
      <w:r w:rsidR="00CE7A0C" w:rsidRPr="00CB6F08">
        <w:rPr>
          <w:sz w:val="22"/>
          <w:szCs w:val="22"/>
        </w:rPr>
        <w:t>D</w:t>
      </w:r>
      <w:r w:rsidR="00F972D0" w:rsidRPr="00CB6F08">
        <w:rPr>
          <w:sz w:val="22"/>
          <w:szCs w:val="22"/>
        </w:rPr>
        <w:t>octoral</w:t>
      </w:r>
      <w:r w:rsidRPr="00CB6F08">
        <w:rPr>
          <w:sz w:val="22"/>
          <w:szCs w:val="22"/>
        </w:rPr>
        <w:t xml:space="preserve"> program.  It is the responsibility of the student to satisfactorily demonstrate the equivalence of the course(s) proposed in order for credits to be awarded.</w:t>
      </w:r>
    </w:p>
    <w:p w14:paraId="79DA94C3" w14:textId="77777777" w:rsidR="003B53B4" w:rsidRPr="00CB6F08" w:rsidRDefault="003B53B4" w:rsidP="00A8270D">
      <w:pPr>
        <w:jc w:val="both"/>
        <w:rPr>
          <w:sz w:val="22"/>
          <w:szCs w:val="22"/>
        </w:rPr>
      </w:pPr>
    </w:p>
    <w:p w14:paraId="5189ECDB" w14:textId="77777777" w:rsidR="003B53B4" w:rsidRPr="00CB6F08" w:rsidRDefault="003B53B4" w:rsidP="00A8270D">
      <w:pPr>
        <w:ind w:left="187"/>
        <w:jc w:val="both"/>
        <w:rPr>
          <w:sz w:val="22"/>
          <w:szCs w:val="22"/>
        </w:rPr>
      </w:pPr>
      <w:r w:rsidRPr="00CB6F08">
        <w:rPr>
          <w:sz w:val="22"/>
          <w:szCs w:val="22"/>
        </w:rPr>
        <w:t>Transfer credits will be awarded when the course being evaluated meets all of the following criteria:</w:t>
      </w:r>
    </w:p>
    <w:p w14:paraId="33507CAE" w14:textId="77777777" w:rsidR="003B53B4" w:rsidRPr="00CB6F08" w:rsidRDefault="003B53B4" w:rsidP="00A8270D">
      <w:pPr>
        <w:jc w:val="both"/>
        <w:rPr>
          <w:sz w:val="22"/>
          <w:szCs w:val="22"/>
        </w:rPr>
      </w:pPr>
    </w:p>
    <w:p w14:paraId="31CBE100" w14:textId="77777777" w:rsidR="000B6B72" w:rsidRPr="00CB6F08" w:rsidRDefault="003B53B4" w:rsidP="00CD1608">
      <w:pPr>
        <w:pStyle w:val="ListParagraph"/>
        <w:numPr>
          <w:ilvl w:val="0"/>
          <w:numId w:val="12"/>
        </w:numPr>
        <w:jc w:val="both"/>
        <w:rPr>
          <w:sz w:val="22"/>
          <w:szCs w:val="22"/>
        </w:rPr>
      </w:pPr>
      <w:r w:rsidRPr="00CB6F08">
        <w:rPr>
          <w:sz w:val="22"/>
          <w:szCs w:val="22"/>
        </w:rPr>
        <w:t xml:space="preserve">It is a </w:t>
      </w:r>
      <w:r w:rsidR="00F972D0" w:rsidRPr="00CB6F08">
        <w:rPr>
          <w:sz w:val="22"/>
          <w:szCs w:val="22"/>
        </w:rPr>
        <w:t>doctoral</w:t>
      </w:r>
      <w:r w:rsidRPr="00CB6F08">
        <w:rPr>
          <w:sz w:val="22"/>
          <w:szCs w:val="22"/>
        </w:rPr>
        <w:t xml:space="preserve">-level course taken at an accredited college, </w:t>
      </w:r>
      <w:r w:rsidR="00B2243B" w:rsidRPr="00CB6F08">
        <w:rPr>
          <w:sz w:val="22"/>
          <w:szCs w:val="22"/>
        </w:rPr>
        <w:t>University</w:t>
      </w:r>
      <w:r w:rsidRPr="00CB6F08">
        <w:rPr>
          <w:sz w:val="22"/>
          <w:szCs w:val="22"/>
        </w:rPr>
        <w:t xml:space="preserve"> or professional school.</w:t>
      </w:r>
      <w:r w:rsidR="00F972D0" w:rsidRPr="00CB6F08">
        <w:rPr>
          <w:sz w:val="22"/>
          <w:szCs w:val="22"/>
        </w:rPr>
        <w:t xml:space="preserve">  </w:t>
      </w:r>
      <w:r w:rsidRPr="00CB6F08">
        <w:rPr>
          <w:sz w:val="22"/>
          <w:szCs w:val="22"/>
        </w:rPr>
        <w:t>Th</w:t>
      </w:r>
      <w:r w:rsidR="00F972D0" w:rsidRPr="00CB6F08">
        <w:rPr>
          <w:sz w:val="22"/>
          <w:szCs w:val="22"/>
        </w:rPr>
        <w:t xml:space="preserve">is must be verified through the </w:t>
      </w:r>
      <w:r w:rsidRPr="00CB6F08">
        <w:rPr>
          <w:sz w:val="22"/>
          <w:szCs w:val="22"/>
        </w:rPr>
        <w:t xml:space="preserve">institution’s official catalog, or a letter from the chair of the </w:t>
      </w:r>
      <w:r w:rsidR="00B2243B" w:rsidRPr="00CB6F08">
        <w:rPr>
          <w:sz w:val="22"/>
          <w:szCs w:val="22"/>
        </w:rPr>
        <w:t>Department</w:t>
      </w:r>
      <w:r w:rsidRPr="00CB6F08">
        <w:rPr>
          <w:sz w:val="22"/>
          <w:szCs w:val="22"/>
        </w:rPr>
        <w:t xml:space="preserve"> </w:t>
      </w:r>
      <w:r w:rsidRPr="00CB6F08">
        <w:rPr>
          <w:b/>
          <w:sz w:val="22"/>
          <w:szCs w:val="22"/>
        </w:rPr>
        <w:t xml:space="preserve">and </w:t>
      </w:r>
      <w:r w:rsidRPr="00CB6F08">
        <w:rPr>
          <w:sz w:val="22"/>
          <w:szCs w:val="22"/>
        </w:rPr>
        <w:t xml:space="preserve">an </w:t>
      </w:r>
      <w:r w:rsidRPr="00CB6F08">
        <w:rPr>
          <w:b/>
          <w:sz w:val="22"/>
          <w:szCs w:val="22"/>
        </w:rPr>
        <w:t>official</w:t>
      </w:r>
      <w:r w:rsidR="006416E5" w:rsidRPr="00CB6F08">
        <w:rPr>
          <w:b/>
          <w:sz w:val="22"/>
          <w:szCs w:val="22"/>
        </w:rPr>
        <w:t xml:space="preserve"> </w:t>
      </w:r>
      <w:r w:rsidRPr="00CB6F08">
        <w:rPr>
          <w:sz w:val="22"/>
          <w:szCs w:val="22"/>
        </w:rPr>
        <w:t xml:space="preserve">transcript. </w:t>
      </w:r>
    </w:p>
    <w:p w14:paraId="758382E8" w14:textId="77777777" w:rsidR="003B53B4" w:rsidRPr="00CB6F08" w:rsidRDefault="003B53B4" w:rsidP="00CD1608">
      <w:pPr>
        <w:pStyle w:val="ListParagraph"/>
        <w:numPr>
          <w:ilvl w:val="0"/>
          <w:numId w:val="12"/>
        </w:numPr>
        <w:jc w:val="both"/>
        <w:rPr>
          <w:sz w:val="22"/>
          <w:szCs w:val="22"/>
        </w:rPr>
      </w:pPr>
      <w:r w:rsidRPr="00CB6F08">
        <w:rPr>
          <w:sz w:val="22"/>
          <w:szCs w:val="22"/>
        </w:rPr>
        <w:t>It</w:t>
      </w:r>
      <w:r w:rsidR="009540FA" w:rsidRPr="00CB6F08">
        <w:rPr>
          <w:sz w:val="22"/>
          <w:szCs w:val="22"/>
        </w:rPr>
        <w:t xml:space="preserve"> </w:t>
      </w:r>
      <w:r w:rsidRPr="00CB6F08">
        <w:rPr>
          <w:sz w:val="22"/>
          <w:szCs w:val="22"/>
        </w:rPr>
        <w:t>was completed no longer than 5 years prior to enrollment in this</w:t>
      </w:r>
      <w:r w:rsidR="000B6B72" w:rsidRPr="00CB6F08">
        <w:rPr>
          <w:sz w:val="22"/>
          <w:szCs w:val="22"/>
        </w:rPr>
        <w:t xml:space="preserve"> </w:t>
      </w:r>
      <w:r w:rsidR="00B109E9" w:rsidRPr="00CB6F08">
        <w:rPr>
          <w:sz w:val="22"/>
          <w:szCs w:val="22"/>
        </w:rPr>
        <w:t>p</w:t>
      </w:r>
      <w:r w:rsidR="00B2243B" w:rsidRPr="00CB6F08">
        <w:rPr>
          <w:sz w:val="22"/>
          <w:szCs w:val="22"/>
        </w:rPr>
        <w:t>rogram</w:t>
      </w:r>
      <w:r w:rsidR="009540FA" w:rsidRPr="00CB6F08">
        <w:rPr>
          <w:sz w:val="22"/>
          <w:szCs w:val="22"/>
        </w:rPr>
        <w:t>.</w:t>
      </w:r>
    </w:p>
    <w:p w14:paraId="5141EA2D" w14:textId="77777777" w:rsidR="003B53B4" w:rsidRPr="00CB6F08" w:rsidRDefault="003B53B4" w:rsidP="00CD1608">
      <w:pPr>
        <w:pStyle w:val="ListParagraph"/>
        <w:numPr>
          <w:ilvl w:val="0"/>
          <w:numId w:val="12"/>
        </w:numPr>
        <w:jc w:val="both"/>
        <w:rPr>
          <w:sz w:val="22"/>
          <w:szCs w:val="22"/>
        </w:rPr>
      </w:pPr>
      <w:r w:rsidRPr="00CB6F08">
        <w:rPr>
          <w:sz w:val="22"/>
          <w:szCs w:val="22"/>
        </w:rPr>
        <w:t xml:space="preserve">A grade of B or higher was received. A grade of P (Pass) or CR </w:t>
      </w:r>
      <w:r w:rsidR="006416E5" w:rsidRPr="00CB6F08">
        <w:rPr>
          <w:sz w:val="22"/>
          <w:szCs w:val="22"/>
        </w:rPr>
        <w:t>(</w:t>
      </w:r>
      <w:r w:rsidRPr="00CB6F08">
        <w:rPr>
          <w:sz w:val="22"/>
          <w:szCs w:val="22"/>
        </w:rPr>
        <w:t xml:space="preserve">Credit) or other such grades </w:t>
      </w:r>
      <w:r w:rsidRPr="00CB6F08">
        <w:rPr>
          <w:b/>
          <w:sz w:val="22"/>
          <w:szCs w:val="22"/>
        </w:rPr>
        <w:t>cannot</w:t>
      </w:r>
      <w:r w:rsidRPr="00CB6F08">
        <w:rPr>
          <w:sz w:val="22"/>
          <w:szCs w:val="22"/>
        </w:rPr>
        <w:t xml:space="preserve"> be accepted as equivalent to B.</w:t>
      </w:r>
    </w:p>
    <w:p w14:paraId="68C1AFC4" w14:textId="77777777" w:rsidR="003B53B4" w:rsidRPr="00CB6F08" w:rsidRDefault="003B53B4" w:rsidP="00CD1608">
      <w:pPr>
        <w:pStyle w:val="ListParagraph"/>
        <w:numPr>
          <w:ilvl w:val="0"/>
          <w:numId w:val="12"/>
        </w:numPr>
        <w:jc w:val="both"/>
        <w:rPr>
          <w:sz w:val="22"/>
          <w:szCs w:val="22"/>
        </w:rPr>
      </w:pPr>
      <w:r w:rsidRPr="00CB6F08">
        <w:rPr>
          <w:sz w:val="22"/>
          <w:szCs w:val="22"/>
        </w:rPr>
        <w:t xml:space="preserve">The course is evaluated as equivalent to one offered by the Urban and Regional Planning Program at Jackson State University. </w:t>
      </w:r>
      <w:r w:rsidR="006416E5" w:rsidRPr="00CB6F08">
        <w:rPr>
          <w:sz w:val="22"/>
          <w:szCs w:val="22"/>
        </w:rPr>
        <w:t xml:space="preserve"> </w:t>
      </w:r>
      <w:r w:rsidRPr="00CB6F08">
        <w:rPr>
          <w:sz w:val="22"/>
          <w:szCs w:val="22"/>
        </w:rPr>
        <w:t>Documentation of equivalency must be provided when the request</w:t>
      </w:r>
      <w:r w:rsidR="006416E5" w:rsidRPr="00CB6F08">
        <w:rPr>
          <w:sz w:val="22"/>
          <w:szCs w:val="22"/>
        </w:rPr>
        <w:t xml:space="preserve"> f</w:t>
      </w:r>
      <w:r w:rsidRPr="00CB6F08">
        <w:rPr>
          <w:sz w:val="22"/>
          <w:szCs w:val="22"/>
        </w:rPr>
        <w:t>or transfer credit is made.  Documentation should include, at a</w:t>
      </w:r>
      <w:r w:rsidR="006416E5" w:rsidRPr="00CB6F08">
        <w:rPr>
          <w:sz w:val="22"/>
          <w:szCs w:val="22"/>
        </w:rPr>
        <w:t xml:space="preserve"> </w:t>
      </w:r>
      <w:r w:rsidRPr="00CB6F08">
        <w:rPr>
          <w:sz w:val="22"/>
          <w:szCs w:val="22"/>
        </w:rPr>
        <w:t>minimum, a catalog description of the course, a course syllabus, and/or course notes.</w:t>
      </w:r>
    </w:p>
    <w:p w14:paraId="6980CFDC" w14:textId="77777777" w:rsidR="00F972D0" w:rsidRPr="00CB6F08" w:rsidRDefault="003B53B4" w:rsidP="00CD1608">
      <w:pPr>
        <w:pStyle w:val="ListParagraph"/>
        <w:numPr>
          <w:ilvl w:val="0"/>
          <w:numId w:val="12"/>
        </w:numPr>
        <w:jc w:val="both"/>
        <w:rPr>
          <w:sz w:val="22"/>
          <w:szCs w:val="22"/>
        </w:rPr>
      </w:pPr>
      <w:r w:rsidRPr="00CB6F08">
        <w:rPr>
          <w:sz w:val="22"/>
          <w:szCs w:val="22"/>
        </w:rPr>
        <w:t>In order to receive credit for a statistics course, a competency</w:t>
      </w:r>
      <w:r w:rsidR="006416E5" w:rsidRPr="00CB6F08">
        <w:rPr>
          <w:sz w:val="22"/>
          <w:szCs w:val="22"/>
        </w:rPr>
        <w:t xml:space="preserve"> </w:t>
      </w:r>
      <w:r w:rsidRPr="00CB6F08">
        <w:rPr>
          <w:sz w:val="22"/>
          <w:szCs w:val="22"/>
        </w:rPr>
        <w:t>examination must be passed.</w:t>
      </w:r>
    </w:p>
    <w:p w14:paraId="0DB32D13" w14:textId="77777777" w:rsidR="00F972D0" w:rsidRPr="00CB6F08" w:rsidRDefault="00983594" w:rsidP="00CD1608">
      <w:pPr>
        <w:pStyle w:val="ListParagraph"/>
        <w:numPr>
          <w:ilvl w:val="0"/>
          <w:numId w:val="12"/>
        </w:numPr>
        <w:jc w:val="both"/>
        <w:rPr>
          <w:sz w:val="22"/>
          <w:szCs w:val="22"/>
        </w:rPr>
      </w:pPr>
      <w:r w:rsidRPr="00CB6F08">
        <w:rPr>
          <w:sz w:val="22"/>
          <w:szCs w:val="22"/>
        </w:rPr>
        <w:t xml:space="preserve">To receive transfer credit for a research practicum, evidence of competency (such as a </w:t>
      </w:r>
      <w:r w:rsidR="000B6B72" w:rsidRPr="00CB6F08">
        <w:rPr>
          <w:sz w:val="22"/>
          <w:szCs w:val="22"/>
        </w:rPr>
        <w:t>Master’s</w:t>
      </w:r>
      <w:r w:rsidRPr="00CB6F08">
        <w:rPr>
          <w:sz w:val="22"/>
          <w:szCs w:val="22"/>
        </w:rPr>
        <w:t xml:space="preserve"> thesis) should be presented for evaluation.</w:t>
      </w:r>
    </w:p>
    <w:p w14:paraId="2DD4F8F0" w14:textId="77777777" w:rsidR="003B53B4" w:rsidRPr="00CB6F08" w:rsidRDefault="003B53B4" w:rsidP="00CD1608">
      <w:pPr>
        <w:pStyle w:val="ListParagraph"/>
        <w:numPr>
          <w:ilvl w:val="0"/>
          <w:numId w:val="12"/>
        </w:numPr>
        <w:jc w:val="both"/>
        <w:rPr>
          <w:sz w:val="22"/>
          <w:szCs w:val="22"/>
        </w:rPr>
      </w:pPr>
      <w:r w:rsidRPr="00CB6F08">
        <w:rPr>
          <w:sz w:val="22"/>
          <w:szCs w:val="22"/>
        </w:rPr>
        <w:t>No transfer credit will be awarded for internships.</w:t>
      </w:r>
    </w:p>
    <w:p w14:paraId="5E5ECA28" w14:textId="77777777" w:rsidR="003B53B4" w:rsidRPr="00CB6F08" w:rsidRDefault="003B53B4" w:rsidP="00A8270D">
      <w:pPr>
        <w:jc w:val="both"/>
        <w:rPr>
          <w:sz w:val="22"/>
          <w:szCs w:val="22"/>
        </w:rPr>
      </w:pPr>
    </w:p>
    <w:p w14:paraId="757E387E" w14:textId="77777777" w:rsidR="003B53B4" w:rsidRPr="00CB6F08" w:rsidRDefault="003B53B4" w:rsidP="00A8270D">
      <w:pPr>
        <w:jc w:val="both"/>
        <w:rPr>
          <w:sz w:val="22"/>
          <w:szCs w:val="22"/>
        </w:rPr>
      </w:pPr>
      <w:r w:rsidRPr="00CB6F08">
        <w:rPr>
          <w:sz w:val="22"/>
          <w:szCs w:val="22"/>
        </w:rPr>
        <w:t>Upon approval by the Chair, both the Department’s and the University’s Transfer of Credit Forms must be completed for all courses to be transferred.  Those are both described in the Required Forms section.</w:t>
      </w:r>
    </w:p>
    <w:p w14:paraId="064A436C" w14:textId="77777777" w:rsidR="0015704E" w:rsidRPr="00CB6F08" w:rsidRDefault="0015704E" w:rsidP="00A8270D">
      <w:pPr>
        <w:ind w:left="660"/>
        <w:jc w:val="both"/>
        <w:rPr>
          <w:sz w:val="22"/>
          <w:szCs w:val="22"/>
        </w:rPr>
      </w:pPr>
    </w:p>
    <w:p w14:paraId="6A092D45" w14:textId="77777777" w:rsidR="00FD158C" w:rsidRDefault="003B53B4" w:rsidP="00A8270D">
      <w:pPr>
        <w:jc w:val="both"/>
        <w:rPr>
          <w:sz w:val="22"/>
          <w:szCs w:val="22"/>
        </w:rPr>
      </w:pPr>
      <w:r w:rsidRPr="00CB6F08">
        <w:rPr>
          <w:sz w:val="22"/>
          <w:szCs w:val="22"/>
        </w:rPr>
        <w:t xml:space="preserve">Credits </w:t>
      </w:r>
      <w:r w:rsidRPr="00CB6F08">
        <w:rPr>
          <w:b/>
          <w:i/>
          <w:sz w:val="22"/>
          <w:szCs w:val="22"/>
        </w:rPr>
        <w:t>earned</w:t>
      </w:r>
      <w:r w:rsidRPr="00CB6F08">
        <w:rPr>
          <w:sz w:val="22"/>
          <w:szCs w:val="22"/>
        </w:rPr>
        <w:t xml:space="preserve"> at Jackson State University are transferable only at the discretion of the </w:t>
      </w:r>
      <w:r w:rsidR="00742F73" w:rsidRPr="00CB6F08">
        <w:rPr>
          <w:sz w:val="22"/>
          <w:szCs w:val="22"/>
        </w:rPr>
        <w:t>D</w:t>
      </w:r>
      <w:r w:rsidRPr="00CB6F08">
        <w:rPr>
          <w:sz w:val="22"/>
          <w:szCs w:val="22"/>
        </w:rPr>
        <w:t>epartment.  Suc</w:t>
      </w:r>
      <w:r w:rsidR="00F972D0" w:rsidRPr="00CB6F08">
        <w:rPr>
          <w:sz w:val="22"/>
          <w:szCs w:val="22"/>
        </w:rPr>
        <w:t xml:space="preserve">h credits may not exceed </w:t>
      </w:r>
      <w:r w:rsidR="00983594" w:rsidRPr="00CB6F08">
        <w:rPr>
          <w:sz w:val="22"/>
          <w:szCs w:val="22"/>
        </w:rPr>
        <w:t>fifteen</w:t>
      </w:r>
      <w:r w:rsidR="00F972D0" w:rsidRPr="00CB6F08">
        <w:rPr>
          <w:sz w:val="22"/>
          <w:szCs w:val="22"/>
        </w:rPr>
        <w:t xml:space="preserve"> (15</w:t>
      </w:r>
      <w:r w:rsidRPr="00CB6F08">
        <w:rPr>
          <w:sz w:val="22"/>
          <w:szCs w:val="22"/>
        </w:rPr>
        <w:t>) credit hours if the student is transferring from another accredited graduate program at Jackson State University.</w:t>
      </w:r>
    </w:p>
    <w:p w14:paraId="63FCEE7E" w14:textId="77777777" w:rsidR="00C93847" w:rsidRPr="00CB6F08" w:rsidRDefault="00C93847" w:rsidP="00A8270D">
      <w:pPr>
        <w:jc w:val="both"/>
        <w:rPr>
          <w:sz w:val="22"/>
          <w:szCs w:val="22"/>
        </w:rPr>
      </w:pPr>
    </w:p>
    <w:p w14:paraId="7D01AB73" w14:textId="77777777" w:rsidR="00C93847" w:rsidRDefault="00C93847">
      <w:pPr>
        <w:rPr>
          <w:b/>
          <w:sz w:val="22"/>
          <w:szCs w:val="22"/>
        </w:rPr>
      </w:pPr>
      <w:r>
        <w:rPr>
          <w:b/>
          <w:sz w:val="22"/>
          <w:szCs w:val="22"/>
        </w:rPr>
        <w:br w:type="page"/>
      </w:r>
    </w:p>
    <w:p w14:paraId="7D1AA241" w14:textId="1D5027D5" w:rsidR="00CE7A0C" w:rsidRDefault="00B814F8" w:rsidP="00A8270D">
      <w:pPr>
        <w:jc w:val="both"/>
        <w:rPr>
          <w:b/>
          <w:sz w:val="22"/>
          <w:szCs w:val="22"/>
        </w:rPr>
      </w:pPr>
      <w:r>
        <w:rPr>
          <w:b/>
          <w:sz w:val="22"/>
          <w:szCs w:val="22"/>
        </w:rPr>
        <w:t>d</w:t>
      </w:r>
      <w:r w:rsidR="00CE7A0C" w:rsidRPr="00CB6F08">
        <w:rPr>
          <w:b/>
          <w:sz w:val="22"/>
          <w:szCs w:val="22"/>
        </w:rPr>
        <w:t>.</w:t>
      </w:r>
      <w:r w:rsidR="00CE7A0C" w:rsidRPr="00CB6F08">
        <w:rPr>
          <w:b/>
          <w:sz w:val="22"/>
          <w:szCs w:val="22"/>
        </w:rPr>
        <w:tab/>
        <w:t>WITHDRAWAL FROM PROGRAM</w:t>
      </w:r>
    </w:p>
    <w:p w14:paraId="01CF90ED" w14:textId="77777777" w:rsidR="00F55141" w:rsidRPr="00CB6F08" w:rsidRDefault="00F55141" w:rsidP="00A8270D">
      <w:pPr>
        <w:ind w:left="720"/>
        <w:jc w:val="both"/>
        <w:rPr>
          <w:sz w:val="22"/>
          <w:szCs w:val="22"/>
        </w:rPr>
      </w:pPr>
      <w:r w:rsidRPr="00CB6F08">
        <w:rPr>
          <w:sz w:val="22"/>
          <w:szCs w:val="22"/>
        </w:rPr>
        <w:t>Formal withdrawal from the University is processed through the Office of the Vice President for Student Affairs.  No withdrawal is official until the student has processed the appropriate forms.  The pr</w:t>
      </w:r>
      <w:r w:rsidR="00983594" w:rsidRPr="00CB6F08">
        <w:rPr>
          <w:sz w:val="22"/>
          <w:szCs w:val="22"/>
        </w:rPr>
        <w:t>ocedure for formal withdrawal fro</w:t>
      </w:r>
      <w:r w:rsidRPr="00CB6F08">
        <w:rPr>
          <w:sz w:val="22"/>
          <w:szCs w:val="22"/>
        </w:rPr>
        <w:t xml:space="preserve">m the </w:t>
      </w:r>
      <w:r w:rsidR="00983594" w:rsidRPr="00CB6F08">
        <w:rPr>
          <w:sz w:val="22"/>
          <w:szCs w:val="22"/>
        </w:rPr>
        <w:t>D</w:t>
      </w:r>
      <w:r w:rsidRPr="00CB6F08">
        <w:rPr>
          <w:sz w:val="22"/>
          <w:szCs w:val="22"/>
        </w:rPr>
        <w:t xml:space="preserve">URP program requires the student to first </w:t>
      </w:r>
      <w:r w:rsidR="00F21DB1" w:rsidRPr="00CB6F08">
        <w:rPr>
          <w:sz w:val="22"/>
          <w:szCs w:val="22"/>
        </w:rPr>
        <w:t xml:space="preserve">submit a letter to the Department Chair and then </w:t>
      </w:r>
      <w:r w:rsidRPr="00CB6F08">
        <w:rPr>
          <w:sz w:val="22"/>
          <w:szCs w:val="22"/>
        </w:rPr>
        <w:t xml:space="preserve">meet with </w:t>
      </w:r>
      <w:r w:rsidR="00742F73" w:rsidRPr="00CB6F08">
        <w:rPr>
          <w:sz w:val="22"/>
          <w:szCs w:val="22"/>
        </w:rPr>
        <w:t xml:space="preserve">the Ph.D. </w:t>
      </w:r>
      <w:r w:rsidR="00D07AF1" w:rsidRPr="00CB6F08">
        <w:rPr>
          <w:sz w:val="22"/>
          <w:szCs w:val="22"/>
        </w:rPr>
        <w:t>Program Coordinator</w:t>
      </w:r>
      <w:r w:rsidRPr="00CB6F08">
        <w:rPr>
          <w:sz w:val="22"/>
          <w:szCs w:val="22"/>
        </w:rPr>
        <w:t>.</w:t>
      </w:r>
    </w:p>
    <w:p w14:paraId="12F78A93" w14:textId="77777777" w:rsidR="00303535" w:rsidRPr="00CB6F08" w:rsidRDefault="00303535" w:rsidP="00A8270D">
      <w:pPr>
        <w:ind w:left="720"/>
        <w:jc w:val="both"/>
        <w:rPr>
          <w:sz w:val="22"/>
          <w:szCs w:val="22"/>
        </w:rPr>
      </w:pPr>
    </w:p>
    <w:p w14:paraId="3D8BDEE7" w14:textId="3980B550" w:rsidR="00C51B21" w:rsidRPr="00CB6F08" w:rsidRDefault="00B814F8" w:rsidP="00A8270D">
      <w:pPr>
        <w:jc w:val="both"/>
        <w:rPr>
          <w:b/>
          <w:sz w:val="22"/>
          <w:szCs w:val="22"/>
        </w:rPr>
      </w:pPr>
      <w:r>
        <w:rPr>
          <w:b/>
          <w:sz w:val="22"/>
          <w:szCs w:val="22"/>
        </w:rPr>
        <w:t>e</w:t>
      </w:r>
      <w:r w:rsidR="00303535" w:rsidRPr="00CB6F08">
        <w:rPr>
          <w:b/>
          <w:sz w:val="22"/>
          <w:szCs w:val="22"/>
        </w:rPr>
        <w:t>.</w:t>
      </w:r>
      <w:r w:rsidR="00303535" w:rsidRPr="00CB6F08">
        <w:rPr>
          <w:b/>
          <w:sz w:val="22"/>
          <w:szCs w:val="22"/>
        </w:rPr>
        <w:tab/>
      </w:r>
      <w:r w:rsidR="00C51B21" w:rsidRPr="00CB6F08">
        <w:rPr>
          <w:b/>
          <w:sz w:val="22"/>
          <w:szCs w:val="22"/>
        </w:rPr>
        <w:t>ACADEMIC ADVISING</w:t>
      </w:r>
    </w:p>
    <w:p w14:paraId="39F328EC" w14:textId="77777777" w:rsidR="00CA744E" w:rsidRPr="00CB6F08" w:rsidRDefault="00F55141" w:rsidP="00A8270D">
      <w:pPr>
        <w:ind w:left="720"/>
        <w:jc w:val="both"/>
        <w:rPr>
          <w:sz w:val="22"/>
          <w:szCs w:val="22"/>
        </w:rPr>
      </w:pPr>
      <w:r w:rsidRPr="00CB6F08">
        <w:rPr>
          <w:sz w:val="22"/>
          <w:szCs w:val="22"/>
        </w:rPr>
        <w:t xml:space="preserve">Each doctoral student will </w:t>
      </w:r>
      <w:r w:rsidR="00F21DB1" w:rsidRPr="00CB6F08">
        <w:rPr>
          <w:sz w:val="22"/>
          <w:szCs w:val="22"/>
        </w:rPr>
        <w:t xml:space="preserve">be </w:t>
      </w:r>
      <w:r w:rsidR="00197D61" w:rsidRPr="00CB6F08">
        <w:rPr>
          <w:sz w:val="22"/>
          <w:szCs w:val="22"/>
        </w:rPr>
        <w:t xml:space="preserve">directed to </w:t>
      </w:r>
      <w:r w:rsidR="00DF2BEC" w:rsidRPr="00CB6F08">
        <w:rPr>
          <w:sz w:val="22"/>
          <w:szCs w:val="22"/>
        </w:rPr>
        <w:t>an assigned advisor and with</w:t>
      </w:r>
      <w:r w:rsidR="00197D61" w:rsidRPr="00CB6F08">
        <w:rPr>
          <w:sz w:val="22"/>
          <w:szCs w:val="22"/>
        </w:rPr>
        <w:t xml:space="preserve"> assistance from faculty in the areas of concentration.</w:t>
      </w:r>
    </w:p>
    <w:p w14:paraId="4075B9E1" w14:textId="77777777" w:rsidR="00C51B21" w:rsidRPr="00CB6F08" w:rsidRDefault="00C51B21" w:rsidP="00A8270D">
      <w:pPr>
        <w:ind w:left="720"/>
        <w:jc w:val="both"/>
        <w:rPr>
          <w:sz w:val="22"/>
          <w:szCs w:val="22"/>
        </w:rPr>
      </w:pPr>
    </w:p>
    <w:p w14:paraId="7F68C5E6" w14:textId="570D6898" w:rsidR="00C51B21" w:rsidRPr="00CB6F08" w:rsidRDefault="00B814F8" w:rsidP="00A8270D">
      <w:pPr>
        <w:jc w:val="both"/>
        <w:rPr>
          <w:b/>
          <w:sz w:val="22"/>
          <w:szCs w:val="22"/>
        </w:rPr>
      </w:pPr>
      <w:r>
        <w:rPr>
          <w:b/>
          <w:sz w:val="22"/>
          <w:szCs w:val="22"/>
        </w:rPr>
        <w:t>f</w:t>
      </w:r>
      <w:r w:rsidR="00303535" w:rsidRPr="00CB6F08">
        <w:rPr>
          <w:b/>
          <w:sz w:val="22"/>
          <w:szCs w:val="22"/>
        </w:rPr>
        <w:t>.</w:t>
      </w:r>
      <w:r w:rsidR="00303535" w:rsidRPr="00CB6F08">
        <w:rPr>
          <w:b/>
          <w:sz w:val="22"/>
          <w:szCs w:val="22"/>
        </w:rPr>
        <w:tab/>
        <w:t>ACADEMIC STANDING</w:t>
      </w:r>
    </w:p>
    <w:p w14:paraId="717D0E99" w14:textId="77777777" w:rsidR="004479E4" w:rsidRPr="00CB6F08" w:rsidRDefault="00326175" w:rsidP="00A8270D">
      <w:pPr>
        <w:ind w:firstLine="720"/>
        <w:jc w:val="both"/>
        <w:rPr>
          <w:b/>
          <w:sz w:val="22"/>
          <w:szCs w:val="22"/>
        </w:rPr>
      </w:pPr>
      <w:r w:rsidRPr="00CB6F08">
        <w:rPr>
          <w:b/>
          <w:sz w:val="22"/>
          <w:szCs w:val="22"/>
        </w:rPr>
        <w:t>i.</w:t>
      </w:r>
      <w:r w:rsidRPr="00CB6F08">
        <w:rPr>
          <w:b/>
          <w:sz w:val="22"/>
          <w:szCs w:val="22"/>
        </w:rPr>
        <w:tab/>
      </w:r>
      <w:r w:rsidR="004479E4" w:rsidRPr="00CB6F08">
        <w:rPr>
          <w:b/>
          <w:sz w:val="22"/>
          <w:szCs w:val="22"/>
        </w:rPr>
        <w:t xml:space="preserve"> Good Standing</w:t>
      </w:r>
    </w:p>
    <w:p w14:paraId="65A60222" w14:textId="77777777" w:rsidR="004479E4" w:rsidRPr="00CB6F08" w:rsidRDefault="004479E4" w:rsidP="00A8270D">
      <w:pPr>
        <w:ind w:left="720"/>
        <w:jc w:val="both"/>
        <w:rPr>
          <w:bCs/>
          <w:sz w:val="22"/>
          <w:szCs w:val="22"/>
        </w:rPr>
      </w:pPr>
      <w:r w:rsidRPr="00CB6F08">
        <w:rPr>
          <w:bCs/>
          <w:sz w:val="22"/>
          <w:szCs w:val="22"/>
        </w:rPr>
        <w:t>A student is judged to be in good standing when making adequate progress toward completion of degree requirements, has a cumulative GPA of 3.0 and is not on probation or subject to dismissal.</w:t>
      </w:r>
    </w:p>
    <w:p w14:paraId="2CACCA9D" w14:textId="77777777" w:rsidR="004479E4" w:rsidRPr="00CB6F08" w:rsidRDefault="004479E4" w:rsidP="00A8270D">
      <w:pPr>
        <w:jc w:val="both"/>
        <w:rPr>
          <w:bCs/>
          <w:sz w:val="22"/>
          <w:szCs w:val="22"/>
        </w:rPr>
      </w:pPr>
    </w:p>
    <w:p w14:paraId="7BE5B0F7" w14:textId="77777777" w:rsidR="004479E4" w:rsidRPr="00CB6F08" w:rsidRDefault="00197D61" w:rsidP="00A8270D">
      <w:pPr>
        <w:ind w:firstLine="720"/>
        <w:jc w:val="both"/>
        <w:rPr>
          <w:b/>
          <w:sz w:val="22"/>
          <w:szCs w:val="22"/>
        </w:rPr>
      </w:pPr>
      <w:r w:rsidRPr="00CB6F08">
        <w:rPr>
          <w:b/>
          <w:sz w:val="22"/>
          <w:szCs w:val="22"/>
        </w:rPr>
        <w:t>ii.</w:t>
      </w:r>
      <w:r w:rsidRPr="00CB6F08">
        <w:rPr>
          <w:b/>
          <w:sz w:val="22"/>
          <w:szCs w:val="22"/>
        </w:rPr>
        <w:tab/>
      </w:r>
      <w:r w:rsidR="004479E4" w:rsidRPr="00CB6F08">
        <w:rPr>
          <w:b/>
          <w:sz w:val="22"/>
          <w:szCs w:val="22"/>
        </w:rPr>
        <w:t>Probation</w:t>
      </w:r>
    </w:p>
    <w:p w14:paraId="35C2DBF5" w14:textId="77777777" w:rsidR="004925BD" w:rsidRPr="00CB6F08" w:rsidRDefault="004925BD" w:rsidP="00A8270D">
      <w:pPr>
        <w:ind w:left="720"/>
        <w:jc w:val="both"/>
        <w:rPr>
          <w:sz w:val="22"/>
          <w:szCs w:val="22"/>
        </w:rPr>
      </w:pPr>
      <w:r w:rsidRPr="00CB6F08">
        <w:rPr>
          <w:sz w:val="22"/>
          <w:szCs w:val="22"/>
        </w:rPr>
        <w:t>Failure to complete the required hours and maintain the above grade point average (3.0) will result in a one semester probationary period.  Probation is intended to provide a student whose performance is less than fully satisfactory a period</w:t>
      </w:r>
      <w:r w:rsidR="00197D61" w:rsidRPr="00CB6F08">
        <w:rPr>
          <w:sz w:val="22"/>
          <w:szCs w:val="22"/>
        </w:rPr>
        <w:t>-</w:t>
      </w:r>
      <w:r w:rsidRPr="00CB6F08">
        <w:rPr>
          <w:sz w:val="22"/>
          <w:szCs w:val="22"/>
        </w:rPr>
        <w:t>of</w:t>
      </w:r>
      <w:r w:rsidR="00197D61" w:rsidRPr="00CB6F08">
        <w:rPr>
          <w:sz w:val="22"/>
          <w:szCs w:val="22"/>
        </w:rPr>
        <w:t>-</w:t>
      </w:r>
      <w:r w:rsidRPr="00CB6F08">
        <w:rPr>
          <w:sz w:val="22"/>
          <w:szCs w:val="22"/>
        </w:rPr>
        <w:t>time to bring his/her performance up to a level consistent with the minimum standards enforced by the Graduate School and/or the program in which enrolled.</w:t>
      </w:r>
    </w:p>
    <w:p w14:paraId="0F7D12F5" w14:textId="77777777" w:rsidR="004925BD" w:rsidRPr="00CB6F08" w:rsidRDefault="004925BD" w:rsidP="00A8270D">
      <w:pPr>
        <w:jc w:val="both"/>
        <w:rPr>
          <w:sz w:val="22"/>
          <w:szCs w:val="22"/>
        </w:rPr>
      </w:pPr>
    </w:p>
    <w:p w14:paraId="4C4D0962" w14:textId="77777777" w:rsidR="004925BD" w:rsidRPr="00CB6F08" w:rsidRDefault="004925BD" w:rsidP="00A8270D">
      <w:pPr>
        <w:ind w:left="720"/>
        <w:jc w:val="both"/>
        <w:rPr>
          <w:sz w:val="22"/>
          <w:szCs w:val="22"/>
        </w:rPr>
      </w:pPr>
      <w:r w:rsidRPr="00CB6F08">
        <w:rPr>
          <w:sz w:val="22"/>
          <w:szCs w:val="22"/>
        </w:rPr>
        <w:t xml:space="preserve">A student may not remain on probationary status for longer than two semesters.  When a student is placed on probation, he/she will be notified of the fact in writing and will have one semester to correct the deficiencies that led to this action.  If, at the end of this period, all deficiencies have been removed, and no other circumstances warranting probation have developed in the interim, the student will be returned to </w:t>
      </w:r>
      <w:r w:rsidR="00F36BE6" w:rsidRPr="00CB6F08">
        <w:rPr>
          <w:sz w:val="22"/>
          <w:szCs w:val="22"/>
        </w:rPr>
        <w:t>“</w:t>
      </w:r>
      <w:r w:rsidRPr="00CB6F08">
        <w:rPr>
          <w:sz w:val="22"/>
          <w:szCs w:val="22"/>
        </w:rPr>
        <w:t>good standing.</w:t>
      </w:r>
      <w:r w:rsidR="00F36BE6" w:rsidRPr="00CB6F08">
        <w:rPr>
          <w:sz w:val="22"/>
          <w:szCs w:val="22"/>
        </w:rPr>
        <w:t>”</w:t>
      </w:r>
      <w:r w:rsidRPr="00CB6F08">
        <w:rPr>
          <w:sz w:val="22"/>
          <w:szCs w:val="22"/>
        </w:rPr>
        <w:t xml:space="preserve">  If the deficiencies have not been corrected by the end of this period, the student may become subject to dismissal.  </w:t>
      </w:r>
      <w:r w:rsidR="00197D61" w:rsidRPr="00CB6F08">
        <w:rPr>
          <w:sz w:val="22"/>
          <w:szCs w:val="22"/>
        </w:rPr>
        <w:t>(</w:t>
      </w:r>
      <w:r w:rsidRPr="00CB6F08">
        <w:rPr>
          <w:sz w:val="22"/>
          <w:szCs w:val="22"/>
        </w:rPr>
        <w:t>Refer to the Graduate Catalog for more details on the grounds for probation.</w:t>
      </w:r>
      <w:r w:rsidR="00F36BE6" w:rsidRPr="00CB6F08">
        <w:rPr>
          <w:sz w:val="22"/>
          <w:szCs w:val="22"/>
        </w:rPr>
        <w:t>)</w:t>
      </w:r>
    </w:p>
    <w:p w14:paraId="426DE046" w14:textId="77777777" w:rsidR="004925BD" w:rsidRPr="00CB6F08" w:rsidRDefault="004925BD" w:rsidP="00A8270D">
      <w:pPr>
        <w:jc w:val="both"/>
        <w:rPr>
          <w:sz w:val="22"/>
          <w:szCs w:val="22"/>
        </w:rPr>
      </w:pPr>
    </w:p>
    <w:p w14:paraId="0C41B7F2" w14:textId="77777777" w:rsidR="004479E4" w:rsidRPr="00CB6F08" w:rsidRDefault="00F36BE6" w:rsidP="00A8270D">
      <w:pPr>
        <w:ind w:firstLine="720"/>
        <w:jc w:val="both"/>
        <w:rPr>
          <w:b/>
          <w:sz w:val="22"/>
          <w:szCs w:val="22"/>
        </w:rPr>
      </w:pPr>
      <w:r w:rsidRPr="00CB6F08">
        <w:rPr>
          <w:b/>
          <w:sz w:val="22"/>
          <w:szCs w:val="22"/>
        </w:rPr>
        <w:t>iii.</w:t>
      </w:r>
      <w:r w:rsidRPr="00CB6F08">
        <w:rPr>
          <w:b/>
          <w:sz w:val="22"/>
          <w:szCs w:val="22"/>
        </w:rPr>
        <w:tab/>
      </w:r>
      <w:r w:rsidR="004479E4" w:rsidRPr="00CB6F08">
        <w:rPr>
          <w:b/>
          <w:sz w:val="22"/>
          <w:szCs w:val="22"/>
        </w:rPr>
        <w:t>Unsatisfactory Work and Dismissal from the Department</w:t>
      </w:r>
    </w:p>
    <w:p w14:paraId="503A8293" w14:textId="6F7C3D0C" w:rsidR="004479E4" w:rsidRPr="00CB6F08" w:rsidRDefault="004479E4" w:rsidP="00A8270D">
      <w:pPr>
        <w:ind w:left="720"/>
        <w:jc w:val="both"/>
        <w:rPr>
          <w:bCs/>
          <w:sz w:val="22"/>
          <w:szCs w:val="22"/>
        </w:rPr>
      </w:pPr>
      <w:r w:rsidRPr="00CB6F08">
        <w:rPr>
          <w:bCs/>
          <w:sz w:val="22"/>
          <w:szCs w:val="22"/>
        </w:rPr>
        <w:t xml:space="preserve">A student whose course work is unsatisfactory may be requested to leave the program.  The recommendation for dismissal must be made in writing by the </w:t>
      </w:r>
      <w:r w:rsidR="00742F73" w:rsidRPr="00CB6F08">
        <w:rPr>
          <w:bCs/>
          <w:sz w:val="22"/>
          <w:szCs w:val="22"/>
        </w:rPr>
        <w:t xml:space="preserve">Ph.D. </w:t>
      </w:r>
      <w:r w:rsidR="00F36BE6" w:rsidRPr="00CB6F08">
        <w:rPr>
          <w:bCs/>
          <w:sz w:val="22"/>
          <w:szCs w:val="22"/>
        </w:rPr>
        <w:t>Program Coordinator</w:t>
      </w:r>
      <w:r w:rsidR="00C954EA" w:rsidRPr="00CB6F08">
        <w:rPr>
          <w:bCs/>
          <w:sz w:val="22"/>
          <w:szCs w:val="22"/>
        </w:rPr>
        <w:t xml:space="preserve"> to the Department Chair</w:t>
      </w:r>
      <w:r w:rsidRPr="00CB6F08">
        <w:rPr>
          <w:bCs/>
          <w:sz w:val="22"/>
          <w:szCs w:val="22"/>
        </w:rPr>
        <w:t xml:space="preserve">, stating specific examples of unsatisfactory work, </w:t>
      </w:r>
      <w:r w:rsidR="00B82198" w:rsidRPr="00CB6F08">
        <w:rPr>
          <w:bCs/>
          <w:sz w:val="22"/>
          <w:szCs w:val="22"/>
        </w:rPr>
        <w:t xml:space="preserve">followed by a scheduled </w:t>
      </w:r>
      <w:r w:rsidRPr="00CB6F08">
        <w:rPr>
          <w:bCs/>
          <w:sz w:val="22"/>
          <w:szCs w:val="22"/>
        </w:rPr>
        <w:t>conference between the student</w:t>
      </w:r>
      <w:r w:rsidR="00B82198" w:rsidRPr="00CB6F08">
        <w:rPr>
          <w:bCs/>
          <w:sz w:val="22"/>
          <w:szCs w:val="22"/>
        </w:rPr>
        <w:t xml:space="preserve">, </w:t>
      </w:r>
      <w:r w:rsidRPr="00CB6F08">
        <w:rPr>
          <w:bCs/>
          <w:sz w:val="22"/>
          <w:szCs w:val="22"/>
        </w:rPr>
        <w:t xml:space="preserve">the </w:t>
      </w:r>
      <w:r w:rsidR="00B82198" w:rsidRPr="00CB6F08">
        <w:rPr>
          <w:bCs/>
          <w:sz w:val="22"/>
          <w:szCs w:val="22"/>
        </w:rPr>
        <w:t>Program Coordinator and the Department Chair</w:t>
      </w:r>
      <w:r w:rsidRPr="00CB6F08">
        <w:rPr>
          <w:bCs/>
          <w:sz w:val="22"/>
          <w:szCs w:val="22"/>
        </w:rPr>
        <w:t xml:space="preserve">. </w:t>
      </w:r>
    </w:p>
    <w:p w14:paraId="6FB01C10" w14:textId="77777777" w:rsidR="00B52A51" w:rsidRPr="00CB6F08" w:rsidRDefault="00B52A51" w:rsidP="00A8270D">
      <w:pPr>
        <w:jc w:val="both"/>
        <w:rPr>
          <w:sz w:val="22"/>
          <w:szCs w:val="22"/>
        </w:rPr>
      </w:pPr>
    </w:p>
    <w:p w14:paraId="523189C6" w14:textId="77777777" w:rsidR="00B52A51" w:rsidRPr="00CB6F08" w:rsidRDefault="00B52A51" w:rsidP="00A8270D">
      <w:pPr>
        <w:ind w:left="720"/>
        <w:jc w:val="both"/>
        <w:rPr>
          <w:sz w:val="22"/>
          <w:szCs w:val="22"/>
        </w:rPr>
      </w:pPr>
      <w:r w:rsidRPr="00CB6F08">
        <w:rPr>
          <w:sz w:val="22"/>
          <w:szCs w:val="22"/>
        </w:rPr>
        <w:t>Automatic dismissal from the Doctor of Philosophy program in Urban and Regional Planning will occur when any of the following conditions exist:</w:t>
      </w:r>
    </w:p>
    <w:p w14:paraId="517F436D" w14:textId="77777777" w:rsidR="0015704E" w:rsidRPr="00CB6F08" w:rsidRDefault="0015704E" w:rsidP="00A8270D">
      <w:pPr>
        <w:ind w:firstLine="720"/>
        <w:jc w:val="both"/>
        <w:rPr>
          <w:sz w:val="22"/>
          <w:szCs w:val="22"/>
        </w:rPr>
      </w:pPr>
    </w:p>
    <w:p w14:paraId="1A4A85EA" w14:textId="029E326C" w:rsidR="00B52A51" w:rsidRPr="00FE68B0" w:rsidRDefault="00B52A51" w:rsidP="00CD1608">
      <w:pPr>
        <w:pStyle w:val="ListParagraph"/>
        <w:numPr>
          <w:ilvl w:val="1"/>
          <w:numId w:val="11"/>
        </w:numPr>
        <w:jc w:val="both"/>
        <w:rPr>
          <w:sz w:val="22"/>
          <w:szCs w:val="22"/>
        </w:rPr>
      </w:pPr>
      <w:r w:rsidRPr="00FE68B0">
        <w:rPr>
          <w:sz w:val="22"/>
          <w:szCs w:val="22"/>
        </w:rPr>
        <w:t>Academic probation extends beyond one semester</w:t>
      </w:r>
    </w:p>
    <w:p w14:paraId="38002944" w14:textId="4E7B2C5E" w:rsidR="00B52A51" w:rsidRPr="00FE68B0" w:rsidRDefault="00B2243B" w:rsidP="00CD1608">
      <w:pPr>
        <w:pStyle w:val="ListParagraph"/>
        <w:numPr>
          <w:ilvl w:val="1"/>
          <w:numId w:val="11"/>
        </w:numPr>
        <w:jc w:val="both"/>
        <w:rPr>
          <w:sz w:val="22"/>
          <w:szCs w:val="22"/>
        </w:rPr>
      </w:pPr>
      <w:r w:rsidRPr="00FE68B0">
        <w:rPr>
          <w:sz w:val="22"/>
          <w:szCs w:val="22"/>
        </w:rPr>
        <w:t>Scholastic</w:t>
      </w:r>
      <w:r w:rsidR="00B52A51" w:rsidRPr="00FE68B0">
        <w:rPr>
          <w:sz w:val="22"/>
          <w:szCs w:val="22"/>
        </w:rPr>
        <w:t xml:space="preserve"> dishonesty</w:t>
      </w:r>
    </w:p>
    <w:p w14:paraId="793BE593" w14:textId="33BEFF66" w:rsidR="00B52A51" w:rsidRPr="00FE68B0" w:rsidRDefault="00B2243B" w:rsidP="00CD1608">
      <w:pPr>
        <w:pStyle w:val="ListParagraph"/>
        <w:numPr>
          <w:ilvl w:val="1"/>
          <w:numId w:val="11"/>
        </w:numPr>
        <w:jc w:val="both"/>
        <w:rPr>
          <w:sz w:val="22"/>
          <w:szCs w:val="22"/>
        </w:rPr>
      </w:pPr>
      <w:r w:rsidRPr="00FE68B0">
        <w:rPr>
          <w:sz w:val="22"/>
          <w:szCs w:val="22"/>
        </w:rPr>
        <w:t>GPA</w:t>
      </w:r>
      <w:r w:rsidR="00B52A51" w:rsidRPr="00FE68B0">
        <w:rPr>
          <w:sz w:val="22"/>
          <w:szCs w:val="22"/>
        </w:rPr>
        <w:t xml:space="preserve"> drops below 3.0 and two grades of “C” or below are received</w:t>
      </w:r>
    </w:p>
    <w:p w14:paraId="09E32A5F" w14:textId="587E6768" w:rsidR="00B52A51" w:rsidRPr="00FE68B0" w:rsidRDefault="00B2243B" w:rsidP="00CD1608">
      <w:pPr>
        <w:pStyle w:val="ListParagraph"/>
        <w:numPr>
          <w:ilvl w:val="1"/>
          <w:numId w:val="11"/>
        </w:numPr>
        <w:jc w:val="both"/>
        <w:rPr>
          <w:bCs/>
          <w:sz w:val="22"/>
          <w:szCs w:val="22"/>
        </w:rPr>
      </w:pPr>
      <w:r w:rsidRPr="00FE68B0">
        <w:rPr>
          <w:sz w:val="22"/>
          <w:szCs w:val="22"/>
        </w:rPr>
        <w:t>The</w:t>
      </w:r>
      <w:r w:rsidR="00B52A51" w:rsidRPr="00FE68B0">
        <w:rPr>
          <w:sz w:val="22"/>
          <w:szCs w:val="22"/>
        </w:rPr>
        <w:t xml:space="preserve"> Comprehensive Examination is failed a second time</w:t>
      </w:r>
    </w:p>
    <w:p w14:paraId="6ADD3CA0" w14:textId="71363E77" w:rsidR="000B22F5" w:rsidRPr="00FE68B0" w:rsidRDefault="00B2243B" w:rsidP="00CD1608">
      <w:pPr>
        <w:pStyle w:val="ListParagraph"/>
        <w:numPr>
          <w:ilvl w:val="1"/>
          <w:numId w:val="11"/>
        </w:numPr>
        <w:jc w:val="both"/>
        <w:rPr>
          <w:sz w:val="22"/>
          <w:szCs w:val="22"/>
        </w:rPr>
      </w:pPr>
      <w:r w:rsidRPr="00FE68B0">
        <w:rPr>
          <w:sz w:val="22"/>
          <w:szCs w:val="22"/>
        </w:rPr>
        <w:t>Failure</w:t>
      </w:r>
      <w:r w:rsidR="000B22F5" w:rsidRPr="00FE68B0">
        <w:rPr>
          <w:sz w:val="22"/>
          <w:szCs w:val="22"/>
        </w:rPr>
        <w:t xml:space="preserve"> to act in accordance with ethics guidelines, including anti-discrimination and harassment policies intended to protect students and faculty and outside partners</w:t>
      </w:r>
    </w:p>
    <w:p w14:paraId="446BB638" w14:textId="77777777" w:rsidR="001274BB" w:rsidRPr="00CB6F08" w:rsidRDefault="001274BB" w:rsidP="00A8270D">
      <w:pPr>
        <w:jc w:val="both"/>
        <w:rPr>
          <w:sz w:val="22"/>
          <w:szCs w:val="22"/>
        </w:rPr>
      </w:pPr>
    </w:p>
    <w:p w14:paraId="733A51FD" w14:textId="77777777" w:rsidR="008E1844" w:rsidRPr="00CB6F08" w:rsidRDefault="008E1844" w:rsidP="00A8270D">
      <w:pPr>
        <w:ind w:left="720"/>
        <w:jc w:val="both"/>
        <w:rPr>
          <w:sz w:val="22"/>
          <w:szCs w:val="22"/>
        </w:rPr>
      </w:pPr>
    </w:p>
    <w:p w14:paraId="1F685A56" w14:textId="77777777" w:rsidR="000B6B72" w:rsidRPr="00CB6F08" w:rsidRDefault="000B6B72" w:rsidP="00A8270D">
      <w:pPr>
        <w:jc w:val="both"/>
        <w:rPr>
          <w:b/>
          <w:sz w:val="22"/>
          <w:szCs w:val="22"/>
        </w:rPr>
      </w:pPr>
      <w:r w:rsidRPr="00CB6F08">
        <w:rPr>
          <w:b/>
          <w:sz w:val="22"/>
          <w:szCs w:val="22"/>
        </w:rPr>
        <w:br w:type="page"/>
      </w:r>
    </w:p>
    <w:p w14:paraId="015E5FCD" w14:textId="6BF8C762" w:rsidR="001274BB" w:rsidRPr="00B814F8" w:rsidRDefault="001274BB" w:rsidP="00B814F8">
      <w:pPr>
        <w:pStyle w:val="ListParagraph"/>
        <w:numPr>
          <w:ilvl w:val="0"/>
          <w:numId w:val="5"/>
        </w:numPr>
        <w:tabs>
          <w:tab w:val="clear" w:pos="1800"/>
        </w:tabs>
        <w:ind w:left="720" w:hanging="720"/>
        <w:jc w:val="both"/>
        <w:rPr>
          <w:b/>
          <w:sz w:val="22"/>
          <w:szCs w:val="22"/>
        </w:rPr>
      </w:pPr>
      <w:r w:rsidRPr="00B814F8">
        <w:rPr>
          <w:b/>
          <w:sz w:val="22"/>
          <w:szCs w:val="22"/>
        </w:rPr>
        <w:t>ACADEMIC POLICIES</w:t>
      </w:r>
    </w:p>
    <w:p w14:paraId="1C8DE4B0" w14:textId="77777777" w:rsidR="004479E4" w:rsidRPr="00CB6F08" w:rsidRDefault="00CA4CC6" w:rsidP="00A8270D">
      <w:pPr>
        <w:ind w:firstLine="720"/>
        <w:jc w:val="both"/>
        <w:rPr>
          <w:b/>
          <w:sz w:val="22"/>
          <w:szCs w:val="22"/>
        </w:rPr>
      </w:pPr>
      <w:r w:rsidRPr="00CB6F08">
        <w:rPr>
          <w:b/>
          <w:sz w:val="22"/>
          <w:szCs w:val="22"/>
        </w:rPr>
        <w:t>(</w:t>
      </w:r>
      <w:r w:rsidR="001274BB" w:rsidRPr="00CB6F08">
        <w:rPr>
          <w:b/>
          <w:sz w:val="22"/>
          <w:szCs w:val="22"/>
        </w:rPr>
        <w:t>i.</w:t>
      </w:r>
      <w:r w:rsidRPr="00CB6F08">
        <w:rPr>
          <w:b/>
          <w:sz w:val="22"/>
          <w:szCs w:val="22"/>
        </w:rPr>
        <w:t>)</w:t>
      </w:r>
      <w:r w:rsidR="001274BB" w:rsidRPr="00CB6F08">
        <w:rPr>
          <w:b/>
          <w:sz w:val="22"/>
          <w:szCs w:val="22"/>
        </w:rPr>
        <w:tab/>
      </w:r>
      <w:r w:rsidR="004479E4" w:rsidRPr="00CB6F08">
        <w:rPr>
          <w:b/>
          <w:sz w:val="22"/>
          <w:szCs w:val="22"/>
        </w:rPr>
        <w:t>Repeating Courses</w:t>
      </w:r>
      <w:r w:rsidR="004479E4" w:rsidRPr="00CB6F08">
        <w:rPr>
          <w:b/>
          <w:sz w:val="22"/>
          <w:szCs w:val="22"/>
        </w:rPr>
        <w:tab/>
      </w:r>
    </w:p>
    <w:p w14:paraId="0A8AE3AC" w14:textId="77777777" w:rsidR="00F21DB1" w:rsidRPr="00CB6F08" w:rsidRDefault="00F21DB1" w:rsidP="00A8270D">
      <w:pPr>
        <w:ind w:left="720"/>
        <w:jc w:val="both"/>
        <w:rPr>
          <w:sz w:val="22"/>
          <w:szCs w:val="22"/>
        </w:rPr>
      </w:pPr>
      <w:r w:rsidRPr="00CB6F08">
        <w:rPr>
          <w:sz w:val="22"/>
          <w:szCs w:val="22"/>
        </w:rPr>
        <w:t>A</w:t>
      </w:r>
      <w:r w:rsidR="00F6725F" w:rsidRPr="00CB6F08">
        <w:rPr>
          <w:sz w:val="22"/>
          <w:szCs w:val="22"/>
        </w:rPr>
        <w:t>ny</w:t>
      </w:r>
      <w:r w:rsidRPr="00CB6F08">
        <w:rPr>
          <w:sz w:val="22"/>
          <w:szCs w:val="22"/>
        </w:rPr>
        <w:t xml:space="preserve"> grade lower than </w:t>
      </w:r>
      <w:r w:rsidR="00F6725F" w:rsidRPr="00CB6F08">
        <w:rPr>
          <w:sz w:val="22"/>
          <w:szCs w:val="22"/>
        </w:rPr>
        <w:t>“</w:t>
      </w:r>
      <w:r w:rsidRPr="00CB6F08">
        <w:rPr>
          <w:sz w:val="22"/>
          <w:szCs w:val="22"/>
        </w:rPr>
        <w:t xml:space="preserve">B” in a core course </w:t>
      </w:r>
      <w:r w:rsidR="00F6725F" w:rsidRPr="00CB6F08">
        <w:rPr>
          <w:sz w:val="22"/>
          <w:szCs w:val="22"/>
        </w:rPr>
        <w:t>does</w:t>
      </w:r>
      <w:r w:rsidRPr="00CB6F08">
        <w:rPr>
          <w:sz w:val="22"/>
          <w:szCs w:val="22"/>
        </w:rPr>
        <w:t xml:space="preserve"> not satisfy curriculum requirements.  If such a grade is received, the course must be repeated.  If a grade lower than “B” is received in a concentration or elective course, the student has the option of repeating the course or taking another that will satisfy curriculum requirements.  Both grades shall remain on the student’s record and shall count toward an accumulation of below “B” grades (see “Dismissal”</w:t>
      </w:r>
      <w:r w:rsidR="00AC2904" w:rsidRPr="00CB6F08">
        <w:rPr>
          <w:sz w:val="22"/>
          <w:szCs w:val="22"/>
        </w:rPr>
        <w:t>—h.-iii.</w:t>
      </w:r>
      <w:r w:rsidRPr="00CB6F08">
        <w:rPr>
          <w:sz w:val="22"/>
          <w:szCs w:val="22"/>
        </w:rPr>
        <w:t xml:space="preserve">).  </w:t>
      </w:r>
      <w:r w:rsidR="001F1104" w:rsidRPr="00CB6F08">
        <w:rPr>
          <w:sz w:val="22"/>
          <w:szCs w:val="22"/>
        </w:rPr>
        <w:t xml:space="preserve">The student may request in writing to the Department that the lower grade be removed from the official transcript.  The Department is required to request its removal by the University.  Only </w:t>
      </w:r>
      <w:r w:rsidR="001F1104" w:rsidRPr="00CB6F08">
        <w:rPr>
          <w:sz w:val="22"/>
          <w:szCs w:val="22"/>
          <w:u w:val="single"/>
        </w:rPr>
        <w:t>one</w:t>
      </w:r>
      <w:r w:rsidR="001F1104" w:rsidRPr="00CB6F08">
        <w:rPr>
          <w:sz w:val="22"/>
          <w:szCs w:val="22"/>
        </w:rPr>
        <w:t xml:space="preserve"> such repeat is allowed.</w:t>
      </w:r>
    </w:p>
    <w:p w14:paraId="0D4CF127" w14:textId="77777777" w:rsidR="00AC2904" w:rsidRPr="00CB6F08" w:rsidRDefault="00AC2904" w:rsidP="00A8270D">
      <w:pPr>
        <w:jc w:val="both"/>
        <w:rPr>
          <w:sz w:val="22"/>
          <w:szCs w:val="22"/>
        </w:rPr>
      </w:pPr>
    </w:p>
    <w:p w14:paraId="5BCC0EB7" w14:textId="77777777" w:rsidR="004479E4" w:rsidRPr="00CB6F08" w:rsidRDefault="00AC2904" w:rsidP="00A8270D">
      <w:pPr>
        <w:ind w:firstLine="720"/>
        <w:jc w:val="both"/>
        <w:rPr>
          <w:b/>
          <w:sz w:val="22"/>
          <w:szCs w:val="22"/>
        </w:rPr>
      </w:pPr>
      <w:r w:rsidRPr="00CB6F08">
        <w:rPr>
          <w:b/>
          <w:sz w:val="22"/>
          <w:szCs w:val="22"/>
        </w:rPr>
        <w:t>ii.</w:t>
      </w:r>
      <w:r w:rsidRPr="00CB6F08">
        <w:rPr>
          <w:b/>
          <w:sz w:val="22"/>
          <w:szCs w:val="22"/>
        </w:rPr>
        <w:tab/>
      </w:r>
      <w:r w:rsidR="004479E4" w:rsidRPr="00CB6F08">
        <w:rPr>
          <w:b/>
          <w:sz w:val="22"/>
          <w:szCs w:val="22"/>
        </w:rPr>
        <w:t>Inactive Student/Leave–of–Absence</w:t>
      </w:r>
    </w:p>
    <w:p w14:paraId="3E5D64C0" w14:textId="77777777" w:rsidR="004479E4" w:rsidRPr="00CB6F08" w:rsidRDefault="004479E4" w:rsidP="00A8270D">
      <w:pPr>
        <w:ind w:left="720"/>
        <w:jc w:val="both"/>
        <w:rPr>
          <w:sz w:val="22"/>
          <w:szCs w:val="22"/>
        </w:rPr>
      </w:pPr>
      <w:r w:rsidRPr="00CB6F08">
        <w:rPr>
          <w:sz w:val="22"/>
          <w:szCs w:val="22"/>
        </w:rPr>
        <w:t>Students who must interrupt their studies for an appropriate reason, such as illness, may be granted a leave</w:t>
      </w:r>
      <w:r w:rsidR="00AC2904" w:rsidRPr="00CB6F08">
        <w:rPr>
          <w:sz w:val="22"/>
          <w:szCs w:val="22"/>
        </w:rPr>
        <w:t>-</w:t>
      </w:r>
      <w:r w:rsidRPr="00CB6F08">
        <w:rPr>
          <w:sz w:val="22"/>
          <w:szCs w:val="22"/>
        </w:rPr>
        <w:t>of</w:t>
      </w:r>
      <w:r w:rsidR="00AC2904" w:rsidRPr="00CB6F08">
        <w:rPr>
          <w:sz w:val="22"/>
          <w:szCs w:val="22"/>
        </w:rPr>
        <w:t>-</w:t>
      </w:r>
      <w:r w:rsidRPr="00CB6F08">
        <w:rPr>
          <w:sz w:val="22"/>
          <w:szCs w:val="22"/>
        </w:rPr>
        <w:t>absence.  Students must apply in writing for a leave</w:t>
      </w:r>
      <w:r w:rsidR="00AC2904" w:rsidRPr="00CB6F08">
        <w:rPr>
          <w:sz w:val="22"/>
          <w:szCs w:val="22"/>
        </w:rPr>
        <w:t>-</w:t>
      </w:r>
      <w:r w:rsidRPr="00CB6F08">
        <w:rPr>
          <w:sz w:val="22"/>
          <w:szCs w:val="22"/>
        </w:rPr>
        <w:t>of</w:t>
      </w:r>
      <w:r w:rsidR="00AC2904" w:rsidRPr="00CB6F08">
        <w:rPr>
          <w:sz w:val="22"/>
          <w:szCs w:val="22"/>
        </w:rPr>
        <w:t>-</w:t>
      </w:r>
      <w:r w:rsidRPr="00CB6F08">
        <w:rPr>
          <w:sz w:val="22"/>
          <w:szCs w:val="22"/>
        </w:rPr>
        <w:t>absence to the Chair.  If granted, the leave shall be for a stated period</w:t>
      </w:r>
      <w:r w:rsidR="00D07AF1" w:rsidRPr="00CB6F08">
        <w:rPr>
          <w:sz w:val="22"/>
          <w:szCs w:val="22"/>
        </w:rPr>
        <w:t>-</w:t>
      </w:r>
      <w:r w:rsidRPr="00CB6F08">
        <w:rPr>
          <w:sz w:val="22"/>
          <w:szCs w:val="22"/>
        </w:rPr>
        <w:t>of</w:t>
      </w:r>
      <w:r w:rsidR="00D07AF1" w:rsidRPr="00CB6F08">
        <w:rPr>
          <w:sz w:val="22"/>
          <w:szCs w:val="22"/>
        </w:rPr>
        <w:t>-</w:t>
      </w:r>
      <w:r w:rsidRPr="00CB6F08">
        <w:rPr>
          <w:sz w:val="22"/>
          <w:szCs w:val="22"/>
        </w:rPr>
        <w:t>time, not to exceed one year.  Under normal circumstances, students should apply for a leave</w:t>
      </w:r>
      <w:r w:rsidR="00AC2904" w:rsidRPr="00CB6F08">
        <w:rPr>
          <w:sz w:val="22"/>
          <w:szCs w:val="22"/>
        </w:rPr>
        <w:t>-</w:t>
      </w:r>
      <w:r w:rsidRPr="00CB6F08">
        <w:rPr>
          <w:sz w:val="22"/>
          <w:szCs w:val="22"/>
        </w:rPr>
        <w:t>of</w:t>
      </w:r>
      <w:r w:rsidR="00AC2904" w:rsidRPr="00CB6F08">
        <w:rPr>
          <w:sz w:val="22"/>
          <w:szCs w:val="22"/>
        </w:rPr>
        <w:t>-</w:t>
      </w:r>
      <w:r w:rsidRPr="00CB6F08">
        <w:rPr>
          <w:sz w:val="22"/>
          <w:szCs w:val="22"/>
        </w:rPr>
        <w:t>absence no later than one month prior to registration for the next semester.</w:t>
      </w:r>
      <w:r w:rsidR="00012C55" w:rsidRPr="00CB6F08">
        <w:rPr>
          <w:sz w:val="22"/>
          <w:szCs w:val="22"/>
        </w:rPr>
        <w:t xml:space="preserve">  </w:t>
      </w:r>
      <w:r w:rsidRPr="00CB6F08">
        <w:rPr>
          <w:sz w:val="22"/>
          <w:szCs w:val="22"/>
        </w:rPr>
        <w:t>In order to be considered for a leave</w:t>
      </w:r>
      <w:r w:rsidR="00AC2904" w:rsidRPr="00CB6F08">
        <w:rPr>
          <w:sz w:val="22"/>
          <w:szCs w:val="22"/>
        </w:rPr>
        <w:t>-</w:t>
      </w:r>
      <w:r w:rsidRPr="00CB6F08">
        <w:rPr>
          <w:sz w:val="22"/>
          <w:szCs w:val="22"/>
        </w:rPr>
        <w:t>of</w:t>
      </w:r>
      <w:r w:rsidR="00AC2904" w:rsidRPr="00CB6F08">
        <w:rPr>
          <w:sz w:val="22"/>
          <w:szCs w:val="22"/>
        </w:rPr>
        <w:t>-</w:t>
      </w:r>
      <w:r w:rsidRPr="00CB6F08">
        <w:rPr>
          <w:sz w:val="22"/>
          <w:szCs w:val="22"/>
        </w:rPr>
        <w:t xml:space="preserve"> absence</w:t>
      </w:r>
      <w:r w:rsidR="00AC2904" w:rsidRPr="00CB6F08">
        <w:rPr>
          <w:sz w:val="22"/>
          <w:szCs w:val="22"/>
        </w:rPr>
        <w:t>,</w:t>
      </w:r>
      <w:r w:rsidRPr="00CB6F08">
        <w:rPr>
          <w:sz w:val="22"/>
          <w:szCs w:val="22"/>
        </w:rPr>
        <w:t xml:space="preserve"> the student must NOT:</w:t>
      </w:r>
    </w:p>
    <w:p w14:paraId="1FEEE8E0" w14:textId="77777777" w:rsidR="004479E4" w:rsidRPr="00CB6F08" w:rsidRDefault="004479E4" w:rsidP="00A8270D">
      <w:pPr>
        <w:jc w:val="both"/>
        <w:rPr>
          <w:sz w:val="22"/>
          <w:szCs w:val="22"/>
        </w:rPr>
      </w:pPr>
    </w:p>
    <w:p w14:paraId="2B68AC06" w14:textId="77777777" w:rsidR="004479E4" w:rsidRPr="00CB6F08" w:rsidRDefault="004479E4" w:rsidP="00CD1608">
      <w:pPr>
        <w:pStyle w:val="ListParagraph"/>
        <w:numPr>
          <w:ilvl w:val="1"/>
          <w:numId w:val="11"/>
        </w:numPr>
        <w:tabs>
          <w:tab w:val="left" w:pos="1080"/>
        </w:tabs>
        <w:jc w:val="both"/>
        <w:rPr>
          <w:sz w:val="22"/>
          <w:szCs w:val="22"/>
        </w:rPr>
      </w:pPr>
      <w:r w:rsidRPr="00CB6F08">
        <w:rPr>
          <w:sz w:val="22"/>
          <w:szCs w:val="22"/>
        </w:rPr>
        <w:t>Have registered for any course</w:t>
      </w:r>
    </w:p>
    <w:p w14:paraId="699C2311" w14:textId="77777777" w:rsidR="004479E4" w:rsidRPr="00CB6F08" w:rsidRDefault="004479E4" w:rsidP="00CD1608">
      <w:pPr>
        <w:pStyle w:val="ListParagraph"/>
        <w:numPr>
          <w:ilvl w:val="1"/>
          <w:numId w:val="11"/>
        </w:numPr>
        <w:tabs>
          <w:tab w:val="left" w:pos="1080"/>
        </w:tabs>
        <w:jc w:val="both"/>
        <w:rPr>
          <w:sz w:val="22"/>
          <w:szCs w:val="22"/>
        </w:rPr>
      </w:pPr>
      <w:r w:rsidRPr="00CB6F08">
        <w:rPr>
          <w:sz w:val="22"/>
          <w:szCs w:val="22"/>
        </w:rPr>
        <w:t>Have been previously registered for thesis or dissertation credits</w:t>
      </w:r>
    </w:p>
    <w:p w14:paraId="25FA288E" w14:textId="77777777" w:rsidR="004479E4" w:rsidRPr="00CB6F08" w:rsidRDefault="004479E4" w:rsidP="00CD1608">
      <w:pPr>
        <w:pStyle w:val="ListParagraph"/>
        <w:numPr>
          <w:ilvl w:val="1"/>
          <w:numId w:val="11"/>
        </w:numPr>
        <w:tabs>
          <w:tab w:val="left" w:pos="1080"/>
        </w:tabs>
        <w:jc w:val="both"/>
        <w:rPr>
          <w:sz w:val="22"/>
          <w:szCs w:val="22"/>
        </w:rPr>
      </w:pPr>
      <w:r w:rsidRPr="00CB6F08">
        <w:rPr>
          <w:sz w:val="22"/>
          <w:szCs w:val="22"/>
        </w:rPr>
        <w:t>Have an “I” on his/her record</w:t>
      </w:r>
    </w:p>
    <w:p w14:paraId="08F2A036" w14:textId="77777777" w:rsidR="004479E4" w:rsidRPr="00CB6F08" w:rsidRDefault="004479E4" w:rsidP="00CD1608">
      <w:pPr>
        <w:pStyle w:val="ListParagraph"/>
        <w:numPr>
          <w:ilvl w:val="1"/>
          <w:numId w:val="11"/>
        </w:numPr>
        <w:tabs>
          <w:tab w:val="left" w:pos="1080"/>
        </w:tabs>
        <w:jc w:val="both"/>
        <w:rPr>
          <w:sz w:val="22"/>
          <w:szCs w:val="22"/>
        </w:rPr>
      </w:pPr>
      <w:r w:rsidRPr="00CB6F08">
        <w:rPr>
          <w:sz w:val="22"/>
          <w:szCs w:val="22"/>
        </w:rPr>
        <w:t>Be scheduled to take any examination (such as language, comprehensive, etc.)</w:t>
      </w:r>
    </w:p>
    <w:p w14:paraId="5EF8FC2D" w14:textId="77777777" w:rsidR="004479E4" w:rsidRPr="00CB6F08" w:rsidRDefault="004479E4" w:rsidP="00A8270D">
      <w:pPr>
        <w:jc w:val="both"/>
        <w:rPr>
          <w:sz w:val="22"/>
          <w:szCs w:val="22"/>
        </w:rPr>
      </w:pPr>
    </w:p>
    <w:p w14:paraId="10EF2BE8" w14:textId="77777777" w:rsidR="004479E4" w:rsidRPr="00CB6F08" w:rsidRDefault="004479E4" w:rsidP="00A8270D">
      <w:pPr>
        <w:ind w:left="720"/>
        <w:jc w:val="both"/>
        <w:rPr>
          <w:sz w:val="22"/>
          <w:szCs w:val="22"/>
        </w:rPr>
      </w:pPr>
      <w:r w:rsidRPr="00CB6F08">
        <w:rPr>
          <w:sz w:val="22"/>
          <w:szCs w:val="22"/>
        </w:rPr>
        <w:t>Students on approved leaves</w:t>
      </w:r>
      <w:r w:rsidR="00D07AF1" w:rsidRPr="00CB6F08">
        <w:rPr>
          <w:sz w:val="22"/>
          <w:szCs w:val="22"/>
        </w:rPr>
        <w:t>-</w:t>
      </w:r>
      <w:r w:rsidRPr="00CB6F08">
        <w:rPr>
          <w:sz w:val="22"/>
          <w:szCs w:val="22"/>
        </w:rPr>
        <w:t>of</w:t>
      </w:r>
      <w:r w:rsidR="00D07AF1" w:rsidRPr="00CB6F08">
        <w:rPr>
          <w:sz w:val="22"/>
          <w:szCs w:val="22"/>
        </w:rPr>
        <w:t>-</w:t>
      </w:r>
      <w:r w:rsidRPr="00CB6F08">
        <w:rPr>
          <w:sz w:val="22"/>
          <w:szCs w:val="22"/>
        </w:rPr>
        <w:t>absence are not charged tuition.  Time spent on an approved leave</w:t>
      </w:r>
      <w:r w:rsidR="00AC2904" w:rsidRPr="00CB6F08">
        <w:rPr>
          <w:sz w:val="22"/>
          <w:szCs w:val="22"/>
        </w:rPr>
        <w:t>-</w:t>
      </w:r>
      <w:r w:rsidRPr="00CB6F08">
        <w:rPr>
          <w:sz w:val="22"/>
          <w:szCs w:val="22"/>
        </w:rPr>
        <w:t>of</w:t>
      </w:r>
      <w:r w:rsidR="00AC2904" w:rsidRPr="00CB6F08">
        <w:rPr>
          <w:sz w:val="22"/>
          <w:szCs w:val="22"/>
        </w:rPr>
        <w:t>-</w:t>
      </w:r>
      <w:r w:rsidRPr="00CB6F08">
        <w:rPr>
          <w:sz w:val="22"/>
          <w:szCs w:val="22"/>
        </w:rPr>
        <w:t xml:space="preserve">absence is not charged against the </w:t>
      </w:r>
      <w:r w:rsidR="003D3BD7" w:rsidRPr="00CB6F08">
        <w:rPr>
          <w:bCs/>
          <w:sz w:val="22"/>
          <w:szCs w:val="22"/>
        </w:rPr>
        <w:t>ten</w:t>
      </w:r>
      <w:r w:rsidRPr="00CB6F08">
        <w:rPr>
          <w:bCs/>
          <w:sz w:val="22"/>
          <w:szCs w:val="22"/>
        </w:rPr>
        <w:t>-year</w:t>
      </w:r>
      <w:r w:rsidRPr="00CB6F08">
        <w:rPr>
          <w:sz w:val="22"/>
          <w:szCs w:val="22"/>
        </w:rPr>
        <w:t xml:space="preserve"> time limit (see “Time Limits”</w:t>
      </w:r>
      <w:r w:rsidR="00AC2904" w:rsidRPr="00CB6F08">
        <w:rPr>
          <w:sz w:val="22"/>
          <w:szCs w:val="22"/>
        </w:rPr>
        <w:t>—i.</w:t>
      </w:r>
      <w:r w:rsidR="00D07AF1" w:rsidRPr="00CB6F08">
        <w:rPr>
          <w:sz w:val="22"/>
          <w:szCs w:val="22"/>
        </w:rPr>
        <w:t xml:space="preserve"> </w:t>
      </w:r>
      <w:r w:rsidR="00AC2904" w:rsidRPr="00CB6F08">
        <w:rPr>
          <w:sz w:val="22"/>
          <w:szCs w:val="22"/>
        </w:rPr>
        <w:t>iv.</w:t>
      </w:r>
      <w:r w:rsidRPr="00CB6F08">
        <w:rPr>
          <w:sz w:val="22"/>
          <w:szCs w:val="22"/>
        </w:rPr>
        <w:t>).</w:t>
      </w:r>
      <w:r w:rsidR="00012C55" w:rsidRPr="00CB6F08">
        <w:rPr>
          <w:sz w:val="22"/>
          <w:szCs w:val="22"/>
        </w:rPr>
        <w:t xml:space="preserve">  </w:t>
      </w:r>
      <w:r w:rsidRPr="00CB6F08">
        <w:rPr>
          <w:sz w:val="22"/>
          <w:szCs w:val="22"/>
        </w:rPr>
        <w:t>To obtain a leave</w:t>
      </w:r>
      <w:r w:rsidR="00AC2904" w:rsidRPr="00CB6F08">
        <w:rPr>
          <w:sz w:val="22"/>
          <w:szCs w:val="22"/>
        </w:rPr>
        <w:t>-</w:t>
      </w:r>
      <w:r w:rsidRPr="00CB6F08">
        <w:rPr>
          <w:sz w:val="22"/>
          <w:szCs w:val="22"/>
        </w:rPr>
        <w:t>of</w:t>
      </w:r>
      <w:r w:rsidR="00AC2904" w:rsidRPr="00CB6F08">
        <w:rPr>
          <w:sz w:val="22"/>
          <w:szCs w:val="22"/>
        </w:rPr>
        <w:t>-</w:t>
      </w:r>
      <w:r w:rsidRPr="00CB6F08">
        <w:rPr>
          <w:sz w:val="22"/>
          <w:szCs w:val="22"/>
        </w:rPr>
        <w:t>absence:</w:t>
      </w:r>
    </w:p>
    <w:p w14:paraId="427429CA" w14:textId="77777777" w:rsidR="004479E4" w:rsidRPr="00CB6F08" w:rsidRDefault="004479E4" w:rsidP="00A8270D">
      <w:pPr>
        <w:jc w:val="both"/>
        <w:rPr>
          <w:sz w:val="22"/>
          <w:szCs w:val="22"/>
        </w:rPr>
      </w:pPr>
    </w:p>
    <w:p w14:paraId="7D74014C" w14:textId="77777777" w:rsidR="004479E4" w:rsidRPr="00CB6F08" w:rsidRDefault="004479E4" w:rsidP="00CD1608">
      <w:pPr>
        <w:pStyle w:val="ListParagraph"/>
        <w:numPr>
          <w:ilvl w:val="1"/>
          <w:numId w:val="11"/>
        </w:numPr>
        <w:jc w:val="both"/>
        <w:rPr>
          <w:sz w:val="22"/>
          <w:szCs w:val="22"/>
        </w:rPr>
      </w:pPr>
      <w:r w:rsidRPr="00CB6F08">
        <w:rPr>
          <w:sz w:val="22"/>
          <w:szCs w:val="22"/>
        </w:rPr>
        <w:t>The student</w:t>
      </w:r>
      <w:r w:rsidR="00DE04F8" w:rsidRPr="00CB6F08">
        <w:rPr>
          <w:sz w:val="22"/>
          <w:szCs w:val="22"/>
        </w:rPr>
        <w:t xml:space="preserve"> should write</w:t>
      </w:r>
      <w:r w:rsidRPr="00CB6F08">
        <w:rPr>
          <w:sz w:val="22"/>
          <w:szCs w:val="22"/>
        </w:rPr>
        <w:t xml:space="preserve"> a letter outlining in detail the reasons for requesting a leave.  This letter should be addressed to the Chair of the Department.</w:t>
      </w:r>
    </w:p>
    <w:p w14:paraId="6662B56C" w14:textId="77777777" w:rsidR="004479E4" w:rsidRPr="00CB6F08" w:rsidRDefault="003D3BD7" w:rsidP="00CD1608">
      <w:pPr>
        <w:pStyle w:val="ListParagraph"/>
        <w:numPr>
          <w:ilvl w:val="1"/>
          <w:numId w:val="11"/>
        </w:numPr>
        <w:jc w:val="both"/>
        <w:rPr>
          <w:sz w:val="22"/>
          <w:szCs w:val="22"/>
        </w:rPr>
      </w:pPr>
      <w:r w:rsidRPr="00CB6F08">
        <w:rPr>
          <w:sz w:val="22"/>
          <w:szCs w:val="22"/>
        </w:rPr>
        <w:t>T</w:t>
      </w:r>
      <w:r w:rsidR="004479E4" w:rsidRPr="00CB6F08">
        <w:rPr>
          <w:sz w:val="22"/>
          <w:szCs w:val="22"/>
        </w:rPr>
        <w:t>he Chair will determi</w:t>
      </w:r>
      <w:r w:rsidR="00DE04F8" w:rsidRPr="00CB6F08">
        <w:rPr>
          <w:sz w:val="22"/>
          <w:szCs w:val="22"/>
        </w:rPr>
        <w:t>ne the appropriateness of approving the leave, an</w:t>
      </w:r>
      <w:r w:rsidR="004479E4" w:rsidRPr="00CB6F08">
        <w:rPr>
          <w:sz w:val="22"/>
          <w:szCs w:val="22"/>
        </w:rPr>
        <w:t>d his/her recommendation to the letter and forward it to the Graduate Dean.</w:t>
      </w:r>
    </w:p>
    <w:p w14:paraId="73D6D0F7" w14:textId="77777777" w:rsidR="004479E4" w:rsidRPr="00CB6F08" w:rsidRDefault="004479E4" w:rsidP="00CD1608">
      <w:pPr>
        <w:pStyle w:val="ListParagraph"/>
        <w:numPr>
          <w:ilvl w:val="1"/>
          <w:numId w:val="11"/>
        </w:numPr>
        <w:jc w:val="both"/>
        <w:rPr>
          <w:sz w:val="22"/>
          <w:szCs w:val="22"/>
        </w:rPr>
      </w:pPr>
      <w:r w:rsidRPr="00CB6F08">
        <w:rPr>
          <w:sz w:val="22"/>
          <w:szCs w:val="22"/>
        </w:rPr>
        <w:t xml:space="preserve">After action by the </w:t>
      </w:r>
      <w:r w:rsidR="001F1104" w:rsidRPr="00CB6F08">
        <w:rPr>
          <w:sz w:val="22"/>
          <w:szCs w:val="22"/>
        </w:rPr>
        <w:t xml:space="preserve">Graduate </w:t>
      </w:r>
      <w:r w:rsidRPr="00CB6F08">
        <w:rPr>
          <w:sz w:val="22"/>
          <w:szCs w:val="22"/>
        </w:rPr>
        <w:t xml:space="preserve">Dean, the Division of Graduate Studies will notify the student, the </w:t>
      </w:r>
      <w:r w:rsidR="001F1104" w:rsidRPr="00CB6F08">
        <w:rPr>
          <w:sz w:val="22"/>
          <w:szCs w:val="22"/>
        </w:rPr>
        <w:t>D</w:t>
      </w:r>
      <w:r w:rsidRPr="00CB6F08">
        <w:rPr>
          <w:sz w:val="22"/>
          <w:szCs w:val="22"/>
        </w:rPr>
        <w:t>epartment, and the Registrar of the decision.</w:t>
      </w:r>
    </w:p>
    <w:p w14:paraId="131B80AE" w14:textId="77777777" w:rsidR="004479E4" w:rsidRPr="00CB6F08" w:rsidRDefault="004479E4" w:rsidP="00A8270D">
      <w:pPr>
        <w:jc w:val="both"/>
        <w:rPr>
          <w:sz w:val="22"/>
          <w:szCs w:val="22"/>
        </w:rPr>
      </w:pPr>
    </w:p>
    <w:p w14:paraId="21244AE3" w14:textId="77777777" w:rsidR="003D3BD7" w:rsidRPr="00CB6F08" w:rsidRDefault="004479E4" w:rsidP="00A8270D">
      <w:pPr>
        <w:ind w:left="720"/>
        <w:jc w:val="both"/>
        <w:rPr>
          <w:sz w:val="22"/>
          <w:szCs w:val="22"/>
        </w:rPr>
      </w:pPr>
      <w:r w:rsidRPr="00CB6F08">
        <w:rPr>
          <w:sz w:val="22"/>
          <w:szCs w:val="22"/>
        </w:rPr>
        <w:t>Students who interrupt their studies or who fail to register for a regular semester without a leave</w:t>
      </w:r>
      <w:r w:rsidR="00D07AF1" w:rsidRPr="00CB6F08">
        <w:rPr>
          <w:sz w:val="22"/>
          <w:szCs w:val="22"/>
        </w:rPr>
        <w:t>-</w:t>
      </w:r>
      <w:r w:rsidRPr="00CB6F08">
        <w:rPr>
          <w:sz w:val="22"/>
          <w:szCs w:val="22"/>
        </w:rPr>
        <w:t>of</w:t>
      </w:r>
      <w:r w:rsidR="00D07AF1" w:rsidRPr="00CB6F08">
        <w:rPr>
          <w:sz w:val="22"/>
          <w:szCs w:val="22"/>
        </w:rPr>
        <w:t>-</w:t>
      </w:r>
      <w:r w:rsidRPr="00CB6F08">
        <w:rPr>
          <w:sz w:val="22"/>
          <w:szCs w:val="22"/>
        </w:rPr>
        <w:t>absence are considered to have withdrawn from the program.  Such students must make formal application and complete the entire admission process if they wish to re-enter the program at a later date.</w:t>
      </w:r>
    </w:p>
    <w:p w14:paraId="0859985F" w14:textId="77777777" w:rsidR="003D3BD7" w:rsidRPr="00CB6F08" w:rsidRDefault="003D3BD7" w:rsidP="00A8270D">
      <w:pPr>
        <w:jc w:val="both"/>
        <w:rPr>
          <w:sz w:val="22"/>
          <w:szCs w:val="22"/>
        </w:rPr>
      </w:pPr>
    </w:p>
    <w:p w14:paraId="703726F0" w14:textId="77777777" w:rsidR="00454BFA" w:rsidRPr="00CB6F08" w:rsidRDefault="00AC2904" w:rsidP="00A8270D">
      <w:pPr>
        <w:ind w:firstLine="720"/>
        <w:jc w:val="both"/>
        <w:rPr>
          <w:sz w:val="22"/>
          <w:szCs w:val="22"/>
        </w:rPr>
      </w:pPr>
      <w:r w:rsidRPr="00CB6F08">
        <w:rPr>
          <w:b/>
          <w:sz w:val="22"/>
          <w:szCs w:val="22"/>
        </w:rPr>
        <w:t>iii.</w:t>
      </w:r>
      <w:r w:rsidRPr="00CB6F08">
        <w:rPr>
          <w:b/>
          <w:sz w:val="22"/>
          <w:szCs w:val="22"/>
        </w:rPr>
        <w:tab/>
      </w:r>
      <w:r w:rsidR="003D3BD7" w:rsidRPr="00CB6F08">
        <w:rPr>
          <w:b/>
          <w:sz w:val="22"/>
          <w:szCs w:val="22"/>
        </w:rPr>
        <w:t>Incompletes</w:t>
      </w:r>
    </w:p>
    <w:p w14:paraId="0EDDA865" w14:textId="77777777" w:rsidR="00442E90" w:rsidRPr="00CB6F08" w:rsidRDefault="001D6B84" w:rsidP="00A8270D">
      <w:pPr>
        <w:ind w:left="720"/>
        <w:jc w:val="both"/>
        <w:rPr>
          <w:sz w:val="22"/>
          <w:szCs w:val="22"/>
        </w:rPr>
      </w:pPr>
      <w:r w:rsidRPr="00CB6F08">
        <w:rPr>
          <w:sz w:val="22"/>
          <w:szCs w:val="22"/>
        </w:rPr>
        <w:t>W</w:t>
      </w:r>
      <w:r w:rsidR="00442E90" w:rsidRPr="00CB6F08">
        <w:rPr>
          <w:bCs/>
          <w:sz w:val="22"/>
          <w:szCs w:val="22"/>
        </w:rPr>
        <w:t xml:space="preserve">hen circumstances beyond a student’s control prevent the completion of a course satisfactorily, the student has two options.  One is to withdraw, if the ‘drop’ deadline has passed.  The other is to request a grade of incomplete, “I”, which allows a time extension.  Such a request must be made before the semester ends and before the final exam, and the granting of this privilege is entirely at the instructor’s discretion.  </w:t>
      </w:r>
      <w:r w:rsidR="00442E90" w:rsidRPr="00CB6F08">
        <w:rPr>
          <w:sz w:val="22"/>
          <w:szCs w:val="22"/>
        </w:rPr>
        <w:t xml:space="preserve"> </w:t>
      </w:r>
    </w:p>
    <w:p w14:paraId="6891F10C" w14:textId="77777777" w:rsidR="00442E90" w:rsidRPr="00CB6F08" w:rsidRDefault="00442E90" w:rsidP="00A8270D">
      <w:pPr>
        <w:jc w:val="both"/>
        <w:rPr>
          <w:sz w:val="22"/>
          <w:szCs w:val="22"/>
        </w:rPr>
      </w:pPr>
    </w:p>
    <w:p w14:paraId="41D948B4" w14:textId="77777777" w:rsidR="00442E90" w:rsidRPr="00CB6F08" w:rsidRDefault="00442E90" w:rsidP="00A8270D">
      <w:pPr>
        <w:ind w:left="720"/>
        <w:jc w:val="both"/>
        <w:rPr>
          <w:sz w:val="22"/>
          <w:szCs w:val="22"/>
        </w:rPr>
      </w:pPr>
      <w:r w:rsidRPr="00CB6F08">
        <w:rPr>
          <w:sz w:val="22"/>
          <w:szCs w:val="22"/>
        </w:rPr>
        <w:t>A student may not, by choice, take an incomplete.  Both the student and instructor must agree upon the following:</w:t>
      </w:r>
    </w:p>
    <w:p w14:paraId="47C6F815" w14:textId="77777777" w:rsidR="0015704E" w:rsidRPr="00CB6F08" w:rsidRDefault="0015704E" w:rsidP="00A8270D">
      <w:pPr>
        <w:jc w:val="both"/>
        <w:rPr>
          <w:sz w:val="22"/>
          <w:szCs w:val="22"/>
        </w:rPr>
      </w:pPr>
    </w:p>
    <w:p w14:paraId="37281D8A" w14:textId="77777777" w:rsidR="00442E90" w:rsidRPr="00CB6F08" w:rsidRDefault="00B2243B" w:rsidP="00A8270D">
      <w:pPr>
        <w:ind w:left="600" w:firstLine="120"/>
        <w:jc w:val="both"/>
        <w:rPr>
          <w:sz w:val="22"/>
          <w:szCs w:val="22"/>
        </w:rPr>
      </w:pPr>
      <w:r w:rsidRPr="00CB6F08">
        <w:rPr>
          <w:sz w:val="22"/>
          <w:szCs w:val="22"/>
        </w:rPr>
        <w:t>• The</w:t>
      </w:r>
      <w:r w:rsidR="00442E90" w:rsidRPr="00CB6F08">
        <w:rPr>
          <w:sz w:val="22"/>
          <w:szCs w:val="22"/>
        </w:rPr>
        <w:t xml:space="preserve"> requirements to be completed by the student to remove the incomplete.</w:t>
      </w:r>
    </w:p>
    <w:p w14:paraId="1901FDCB" w14:textId="77777777" w:rsidR="008E1844" w:rsidRPr="00CB6F08" w:rsidRDefault="008E1844" w:rsidP="00A8270D">
      <w:pPr>
        <w:tabs>
          <w:tab w:val="left" w:pos="1080"/>
        </w:tabs>
        <w:ind w:left="720"/>
        <w:jc w:val="both"/>
        <w:rPr>
          <w:sz w:val="22"/>
          <w:szCs w:val="22"/>
        </w:rPr>
      </w:pPr>
    </w:p>
    <w:p w14:paraId="7C72133C" w14:textId="77777777" w:rsidR="00442E90" w:rsidRPr="00CB6F08" w:rsidRDefault="00B2243B" w:rsidP="00A8270D">
      <w:pPr>
        <w:tabs>
          <w:tab w:val="left" w:pos="1080"/>
        </w:tabs>
        <w:ind w:left="720"/>
        <w:jc w:val="both"/>
        <w:rPr>
          <w:sz w:val="22"/>
          <w:szCs w:val="22"/>
        </w:rPr>
      </w:pPr>
      <w:r w:rsidRPr="00CB6F08">
        <w:rPr>
          <w:sz w:val="22"/>
          <w:szCs w:val="22"/>
        </w:rPr>
        <w:t>• The</w:t>
      </w:r>
      <w:r w:rsidR="00442E90" w:rsidRPr="00CB6F08">
        <w:rPr>
          <w:sz w:val="22"/>
          <w:szCs w:val="22"/>
        </w:rPr>
        <w:t xml:space="preserve"> time period within which the student must satisfy the incomplete.  The time limit is to be specified by the instructor, but must not exceed six (6) weeks from the end of the semester.</w:t>
      </w:r>
    </w:p>
    <w:p w14:paraId="3F58D15E" w14:textId="77777777" w:rsidR="008E1844" w:rsidRPr="00CB6F08" w:rsidRDefault="008E1844" w:rsidP="00A8270D">
      <w:pPr>
        <w:tabs>
          <w:tab w:val="left" w:pos="1080"/>
        </w:tabs>
        <w:ind w:left="720"/>
        <w:jc w:val="both"/>
        <w:rPr>
          <w:sz w:val="22"/>
          <w:szCs w:val="22"/>
        </w:rPr>
      </w:pPr>
    </w:p>
    <w:p w14:paraId="4D64E4A1" w14:textId="77777777" w:rsidR="00442E90" w:rsidRPr="00CB6F08" w:rsidRDefault="00B2243B" w:rsidP="00A8270D">
      <w:pPr>
        <w:tabs>
          <w:tab w:val="left" w:pos="1080"/>
        </w:tabs>
        <w:ind w:left="720"/>
        <w:jc w:val="both"/>
        <w:rPr>
          <w:sz w:val="22"/>
          <w:szCs w:val="22"/>
        </w:rPr>
      </w:pPr>
      <w:r w:rsidRPr="00CB6F08">
        <w:rPr>
          <w:sz w:val="22"/>
          <w:szCs w:val="22"/>
        </w:rPr>
        <w:t>• The</w:t>
      </w:r>
      <w:r w:rsidR="00442E90" w:rsidRPr="00CB6F08">
        <w:rPr>
          <w:sz w:val="22"/>
          <w:szCs w:val="22"/>
        </w:rPr>
        <w:t xml:space="preserve"> grade that the student will receive if the incomplete is not satisfied by the conclusion of the specified time period.  Should the instructor choose not to assign an incomplete, the grade assigned will be the instructor’s assessment of the quality and quantity of work completed.</w:t>
      </w:r>
    </w:p>
    <w:p w14:paraId="32A3DA64" w14:textId="77777777" w:rsidR="0015704E" w:rsidRPr="00CB6F08" w:rsidRDefault="0015704E" w:rsidP="00A8270D">
      <w:pPr>
        <w:jc w:val="both"/>
        <w:rPr>
          <w:sz w:val="22"/>
          <w:szCs w:val="22"/>
        </w:rPr>
      </w:pPr>
    </w:p>
    <w:p w14:paraId="52FE095D" w14:textId="77777777" w:rsidR="00442E90" w:rsidRPr="00CB6F08" w:rsidRDefault="00442E90" w:rsidP="00A8270D">
      <w:pPr>
        <w:ind w:left="720"/>
        <w:jc w:val="both"/>
        <w:rPr>
          <w:sz w:val="22"/>
          <w:szCs w:val="22"/>
        </w:rPr>
      </w:pPr>
      <w:r w:rsidRPr="00CB6F08">
        <w:rPr>
          <w:sz w:val="22"/>
          <w:szCs w:val="22"/>
        </w:rPr>
        <w:t xml:space="preserve">When the instructor is satisfied that all criteria have been met, the instructor will request a University </w:t>
      </w:r>
      <w:r w:rsidR="00D07AF1" w:rsidRPr="00CB6F08">
        <w:rPr>
          <w:sz w:val="22"/>
          <w:szCs w:val="22"/>
        </w:rPr>
        <w:t>“</w:t>
      </w:r>
      <w:r w:rsidRPr="00CB6F08">
        <w:rPr>
          <w:sz w:val="22"/>
          <w:szCs w:val="22"/>
        </w:rPr>
        <w:t>change of grade</w:t>
      </w:r>
      <w:r w:rsidR="00D07AF1" w:rsidRPr="00CB6F08">
        <w:rPr>
          <w:sz w:val="22"/>
          <w:szCs w:val="22"/>
        </w:rPr>
        <w:t>”</w:t>
      </w:r>
      <w:r w:rsidRPr="00CB6F08">
        <w:rPr>
          <w:sz w:val="22"/>
          <w:szCs w:val="22"/>
        </w:rPr>
        <w:t xml:space="preserve"> that must first be officially authorized by the Department Chair.</w:t>
      </w:r>
    </w:p>
    <w:p w14:paraId="76BA2939" w14:textId="77777777" w:rsidR="00442E90" w:rsidRPr="00CB6F08" w:rsidRDefault="00442E90" w:rsidP="00A8270D">
      <w:pPr>
        <w:jc w:val="both"/>
        <w:rPr>
          <w:sz w:val="22"/>
          <w:szCs w:val="22"/>
        </w:rPr>
      </w:pPr>
    </w:p>
    <w:p w14:paraId="5ECC53E2" w14:textId="77777777" w:rsidR="00442E90" w:rsidRPr="00CB6F08" w:rsidRDefault="00442E90" w:rsidP="00A8270D">
      <w:pPr>
        <w:ind w:left="720"/>
        <w:jc w:val="both"/>
        <w:rPr>
          <w:sz w:val="22"/>
          <w:szCs w:val="22"/>
        </w:rPr>
      </w:pPr>
      <w:r w:rsidRPr="00CB6F08">
        <w:rPr>
          <w:sz w:val="22"/>
          <w:szCs w:val="22"/>
        </w:rPr>
        <w:t>A student will not be permitted to register for a sequential course when a grade of “I” (incomplete) has been received in a prerequisite course.  When enrolled for thesis, research, or independent study, either “I” or the S/U (satisfactory/unsatisfactory) grade may be applied.  No more than two “I”</w:t>
      </w:r>
      <w:r w:rsidR="001D6B84" w:rsidRPr="00CB6F08">
        <w:rPr>
          <w:sz w:val="22"/>
          <w:szCs w:val="22"/>
        </w:rPr>
        <w:t xml:space="preserve"> (incompletes)</w:t>
      </w:r>
      <w:r w:rsidRPr="00CB6F08">
        <w:rPr>
          <w:sz w:val="22"/>
          <w:szCs w:val="22"/>
        </w:rPr>
        <w:t xml:space="preserve"> allowed at any time unless otherwise granted by the Department Chair.</w:t>
      </w:r>
    </w:p>
    <w:p w14:paraId="5FBAFFC2" w14:textId="77777777" w:rsidR="00CA744E" w:rsidRPr="00CB6F08" w:rsidRDefault="00CA744E" w:rsidP="00A8270D">
      <w:pPr>
        <w:jc w:val="both"/>
        <w:rPr>
          <w:b/>
          <w:bCs/>
          <w:sz w:val="22"/>
          <w:szCs w:val="22"/>
        </w:rPr>
      </w:pPr>
      <w:r w:rsidRPr="00CB6F08">
        <w:rPr>
          <w:sz w:val="22"/>
          <w:szCs w:val="22"/>
        </w:rPr>
        <w:tab/>
      </w:r>
    </w:p>
    <w:p w14:paraId="23F29C94" w14:textId="77777777" w:rsidR="00935256" w:rsidRPr="00CB6F08" w:rsidRDefault="001D6B84" w:rsidP="00A8270D">
      <w:pPr>
        <w:ind w:firstLine="720"/>
        <w:jc w:val="both"/>
        <w:rPr>
          <w:b/>
          <w:sz w:val="22"/>
          <w:szCs w:val="22"/>
        </w:rPr>
      </w:pPr>
      <w:r w:rsidRPr="00CB6F08">
        <w:rPr>
          <w:b/>
          <w:bCs/>
          <w:sz w:val="22"/>
          <w:szCs w:val="22"/>
        </w:rPr>
        <w:t>iv.</w:t>
      </w:r>
      <w:r w:rsidRPr="00CB6F08">
        <w:rPr>
          <w:b/>
          <w:bCs/>
          <w:sz w:val="22"/>
          <w:szCs w:val="22"/>
        </w:rPr>
        <w:tab/>
      </w:r>
      <w:r w:rsidR="00BF43B9" w:rsidRPr="00CB6F08">
        <w:rPr>
          <w:b/>
          <w:sz w:val="22"/>
          <w:szCs w:val="22"/>
        </w:rPr>
        <w:t>Time Limit (10 years)</w:t>
      </w:r>
    </w:p>
    <w:p w14:paraId="2D6DB135" w14:textId="77777777" w:rsidR="00935256" w:rsidRPr="00CB6F08" w:rsidRDefault="00935256" w:rsidP="00A8270D">
      <w:pPr>
        <w:ind w:left="720"/>
        <w:jc w:val="both"/>
        <w:rPr>
          <w:sz w:val="22"/>
          <w:szCs w:val="22"/>
        </w:rPr>
      </w:pPr>
      <w:r w:rsidRPr="00CB6F08">
        <w:rPr>
          <w:sz w:val="22"/>
          <w:szCs w:val="22"/>
        </w:rPr>
        <w:t xml:space="preserve">All students are expected to complete their program within </w:t>
      </w:r>
      <w:r w:rsidR="00BF43B9" w:rsidRPr="00CB6F08">
        <w:rPr>
          <w:sz w:val="22"/>
          <w:szCs w:val="22"/>
        </w:rPr>
        <w:t>ten (10</w:t>
      </w:r>
      <w:r w:rsidRPr="00CB6F08">
        <w:rPr>
          <w:sz w:val="22"/>
          <w:szCs w:val="22"/>
        </w:rPr>
        <w:t xml:space="preserve">) years from the date of </w:t>
      </w:r>
      <w:r w:rsidR="006579D2" w:rsidRPr="00CB6F08">
        <w:rPr>
          <w:sz w:val="22"/>
          <w:szCs w:val="22"/>
        </w:rPr>
        <w:t>initial</w:t>
      </w:r>
      <w:r w:rsidRPr="00CB6F08">
        <w:rPr>
          <w:sz w:val="22"/>
          <w:szCs w:val="22"/>
        </w:rPr>
        <w:t xml:space="preserve"> registration.  This means that the student is expected to graduate with the </w:t>
      </w:r>
      <w:r w:rsidR="006579D2" w:rsidRPr="00CB6F08">
        <w:rPr>
          <w:sz w:val="22"/>
          <w:szCs w:val="22"/>
        </w:rPr>
        <w:t>d</w:t>
      </w:r>
      <w:r w:rsidRPr="00CB6F08">
        <w:rPr>
          <w:sz w:val="22"/>
          <w:szCs w:val="22"/>
        </w:rPr>
        <w:t>octoral degree within this period</w:t>
      </w:r>
      <w:r w:rsidR="001D6B84" w:rsidRPr="00CB6F08">
        <w:rPr>
          <w:sz w:val="22"/>
          <w:szCs w:val="22"/>
        </w:rPr>
        <w:t>-</w:t>
      </w:r>
      <w:r w:rsidRPr="00CB6F08">
        <w:rPr>
          <w:sz w:val="22"/>
          <w:szCs w:val="22"/>
        </w:rPr>
        <w:t>of</w:t>
      </w:r>
      <w:r w:rsidR="001D6B84" w:rsidRPr="00CB6F08">
        <w:rPr>
          <w:sz w:val="22"/>
          <w:szCs w:val="22"/>
        </w:rPr>
        <w:t>-</w:t>
      </w:r>
      <w:r w:rsidRPr="00CB6F08">
        <w:rPr>
          <w:sz w:val="22"/>
          <w:szCs w:val="22"/>
        </w:rPr>
        <w:t>time.</w:t>
      </w:r>
    </w:p>
    <w:p w14:paraId="6434171E" w14:textId="77777777" w:rsidR="0015704E" w:rsidRPr="00CB6F08" w:rsidRDefault="0015704E" w:rsidP="00A8270D">
      <w:pPr>
        <w:jc w:val="both"/>
        <w:rPr>
          <w:sz w:val="22"/>
          <w:szCs w:val="22"/>
        </w:rPr>
      </w:pPr>
    </w:p>
    <w:p w14:paraId="3D67C413" w14:textId="77777777" w:rsidR="00935256" w:rsidRPr="00CB6F08" w:rsidRDefault="00935256" w:rsidP="00A8270D">
      <w:pPr>
        <w:ind w:left="720"/>
        <w:jc w:val="both"/>
        <w:rPr>
          <w:sz w:val="22"/>
          <w:szCs w:val="22"/>
        </w:rPr>
      </w:pPr>
      <w:r w:rsidRPr="00CB6F08">
        <w:rPr>
          <w:sz w:val="22"/>
          <w:szCs w:val="22"/>
        </w:rPr>
        <w:t xml:space="preserve">In the event that a student does not complete all requirements within the </w:t>
      </w:r>
      <w:r w:rsidR="00BF43B9" w:rsidRPr="00CB6F08">
        <w:rPr>
          <w:sz w:val="22"/>
          <w:szCs w:val="22"/>
        </w:rPr>
        <w:t>ten</w:t>
      </w:r>
      <w:r w:rsidRPr="00CB6F08">
        <w:rPr>
          <w:sz w:val="22"/>
          <w:szCs w:val="22"/>
        </w:rPr>
        <w:t>-year time limit, he or she must petition the Graduate Council of Jackson State University for an extension and maintain continuous registration of at least three hours of course credit in order to maintain student status within the program.  In the event that research re</w:t>
      </w:r>
      <w:r w:rsidR="00BF43B9" w:rsidRPr="00CB6F08">
        <w:rPr>
          <w:sz w:val="22"/>
          <w:szCs w:val="22"/>
        </w:rPr>
        <w:t>quires faculty time during the s</w:t>
      </w:r>
      <w:r w:rsidRPr="00CB6F08">
        <w:rPr>
          <w:sz w:val="22"/>
          <w:szCs w:val="22"/>
        </w:rPr>
        <w:t>ummer, the student must also register for at least three hours of course credit that session as well.</w:t>
      </w:r>
    </w:p>
    <w:p w14:paraId="50D9CF23" w14:textId="77777777" w:rsidR="00935256" w:rsidRPr="00CB6F08" w:rsidRDefault="00935256" w:rsidP="00A8270D">
      <w:pPr>
        <w:jc w:val="both"/>
        <w:rPr>
          <w:sz w:val="22"/>
          <w:szCs w:val="22"/>
        </w:rPr>
      </w:pPr>
    </w:p>
    <w:p w14:paraId="4EEC616F" w14:textId="77777777" w:rsidR="00935256" w:rsidRPr="00CB6F08" w:rsidRDefault="00935256" w:rsidP="00A8270D">
      <w:pPr>
        <w:ind w:left="720"/>
        <w:jc w:val="both"/>
        <w:rPr>
          <w:sz w:val="22"/>
          <w:szCs w:val="22"/>
        </w:rPr>
      </w:pPr>
      <w:r w:rsidRPr="00CB6F08">
        <w:rPr>
          <w:sz w:val="22"/>
          <w:szCs w:val="22"/>
        </w:rPr>
        <w:t>In order to remain an active and matriculated stud</w:t>
      </w:r>
      <w:r w:rsidR="00BF43B9" w:rsidRPr="00CB6F08">
        <w:rPr>
          <w:sz w:val="22"/>
          <w:szCs w:val="22"/>
        </w:rPr>
        <w:t>ent, registration is required</w:t>
      </w:r>
      <w:r w:rsidRPr="00CB6F08">
        <w:rPr>
          <w:sz w:val="22"/>
          <w:szCs w:val="22"/>
        </w:rPr>
        <w:t xml:space="preserve"> every semester (excluding summer) until the completion of degree requirements, unless a leave</w:t>
      </w:r>
      <w:r w:rsidR="001D6B84" w:rsidRPr="00CB6F08">
        <w:rPr>
          <w:sz w:val="22"/>
          <w:szCs w:val="22"/>
        </w:rPr>
        <w:t>-</w:t>
      </w:r>
      <w:r w:rsidRPr="00CB6F08">
        <w:rPr>
          <w:sz w:val="22"/>
          <w:szCs w:val="22"/>
        </w:rPr>
        <w:t>of</w:t>
      </w:r>
      <w:r w:rsidR="001D6B84" w:rsidRPr="00CB6F08">
        <w:rPr>
          <w:sz w:val="22"/>
          <w:szCs w:val="22"/>
        </w:rPr>
        <w:t>-</w:t>
      </w:r>
      <w:r w:rsidRPr="00CB6F08">
        <w:rPr>
          <w:sz w:val="22"/>
          <w:szCs w:val="22"/>
        </w:rPr>
        <w:t xml:space="preserve">absence has been granted.  </w:t>
      </w:r>
      <w:r w:rsidRPr="00CB6F08">
        <w:rPr>
          <w:b/>
          <w:sz w:val="22"/>
          <w:szCs w:val="22"/>
        </w:rPr>
        <w:t>Failure to remain in continuous registration will be deemed as the student’s formal withdrawal from the program.</w:t>
      </w:r>
      <w:r w:rsidRPr="00CB6F08">
        <w:rPr>
          <w:sz w:val="22"/>
          <w:szCs w:val="22"/>
        </w:rPr>
        <w:t xml:space="preserve"> </w:t>
      </w:r>
      <w:r w:rsidR="00A11259" w:rsidRPr="00CB6F08">
        <w:rPr>
          <w:sz w:val="22"/>
          <w:szCs w:val="22"/>
        </w:rPr>
        <w:t xml:space="preserve"> </w:t>
      </w:r>
    </w:p>
    <w:p w14:paraId="5D62B27E" w14:textId="77777777" w:rsidR="001D6B84" w:rsidRPr="00CB6F08" w:rsidRDefault="001D6B84" w:rsidP="00A8270D">
      <w:pPr>
        <w:jc w:val="both"/>
        <w:rPr>
          <w:sz w:val="22"/>
          <w:szCs w:val="22"/>
        </w:rPr>
      </w:pPr>
    </w:p>
    <w:p w14:paraId="2E667D71" w14:textId="77777777" w:rsidR="001641B2" w:rsidRPr="00CB6F08" w:rsidRDefault="001D6B84" w:rsidP="00A8270D">
      <w:pPr>
        <w:ind w:firstLine="720"/>
        <w:jc w:val="both"/>
        <w:rPr>
          <w:b/>
          <w:bCs/>
          <w:sz w:val="22"/>
          <w:szCs w:val="22"/>
        </w:rPr>
      </w:pPr>
      <w:r w:rsidRPr="00CB6F08">
        <w:rPr>
          <w:b/>
          <w:sz w:val="22"/>
          <w:szCs w:val="22"/>
        </w:rPr>
        <w:t>v.</w:t>
      </w:r>
      <w:r w:rsidRPr="00CB6F08">
        <w:rPr>
          <w:b/>
          <w:sz w:val="22"/>
          <w:szCs w:val="22"/>
        </w:rPr>
        <w:tab/>
      </w:r>
      <w:r w:rsidR="00012C55" w:rsidRPr="00CB6F08">
        <w:rPr>
          <w:b/>
          <w:bCs/>
          <w:sz w:val="22"/>
          <w:szCs w:val="22"/>
        </w:rPr>
        <w:t xml:space="preserve"> </w:t>
      </w:r>
      <w:r w:rsidR="001641B2" w:rsidRPr="00CB6F08">
        <w:rPr>
          <w:b/>
          <w:bCs/>
          <w:sz w:val="22"/>
          <w:szCs w:val="22"/>
        </w:rPr>
        <w:t>Residency Requirements</w:t>
      </w:r>
    </w:p>
    <w:p w14:paraId="2CE72095" w14:textId="77777777" w:rsidR="001641B2" w:rsidRPr="00CB6F08" w:rsidRDefault="001641B2" w:rsidP="00A8270D">
      <w:pPr>
        <w:ind w:left="720"/>
        <w:jc w:val="both"/>
        <w:rPr>
          <w:sz w:val="22"/>
          <w:szCs w:val="22"/>
        </w:rPr>
      </w:pPr>
      <w:r w:rsidRPr="00CB6F08">
        <w:rPr>
          <w:sz w:val="22"/>
          <w:szCs w:val="22"/>
        </w:rPr>
        <w:t xml:space="preserve">The minimum period residency for the </w:t>
      </w:r>
      <w:r w:rsidR="001D6B84" w:rsidRPr="00CB6F08">
        <w:rPr>
          <w:sz w:val="22"/>
          <w:szCs w:val="22"/>
        </w:rPr>
        <w:t>D</w:t>
      </w:r>
      <w:r w:rsidRPr="00CB6F08">
        <w:rPr>
          <w:sz w:val="22"/>
          <w:szCs w:val="22"/>
        </w:rPr>
        <w:t>octoral degree in Urban of and Regional Planning is one year or the equivalent of two semesters.  These two semesters must be taken consecutively, and the student must be enrolled full</w:t>
      </w:r>
      <w:r w:rsidR="00B109E9" w:rsidRPr="00CB6F08">
        <w:rPr>
          <w:sz w:val="22"/>
          <w:szCs w:val="22"/>
        </w:rPr>
        <w:t>-</w:t>
      </w:r>
      <w:r w:rsidRPr="00CB6F08">
        <w:rPr>
          <w:sz w:val="22"/>
          <w:szCs w:val="22"/>
        </w:rPr>
        <w:t xml:space="preserve"> time.  That is, the student must carry at least nine</w:t>
      </w:r>
      <w:r w:rsidR="00B109E9" w:rsidRPr="00CB6F08">
        <w:rPr>
          <w:sz w:val="22"/>
          <w:szCs w:val="22"/>
        </w:rPr>
        <w:t xml:space="preserve"> (9)</w:t>
      </w:r>
      <w:r w:rsidRPr="00CB6F08">
        <w:rPr>
          <w:sz w:val="22"/>
          <w:szCs w:val="22"/>
        </w:rPr>
        <w:t xml:space="preserve"> credit hours each of the semesters counted for residency.  Students must meet the maximum residency requirements prior to taking the Comprehensive Examination.</w:t>
      </w:r>
    </w:p>
    <w:p w14:paraId="39D9C760" w14:textId="77777777" w:rsidR="00EC6610" w:rsidRPr="00CB6F08" w:rsidRDefault="008E1844" w:rsidP="00A8270D">
      <w:pPr>
        <w:jc w:val="both"/>
        <w:rPr>
          <w:sz w:val="22"/>
          <w:szCs w:val="22"/>
        </w:rPr>
      </w:pPr>
      <w:r w:rsidRPr="00CB6F08">
        <w:rPr>
          <w:sz w:val="22"/>
          <w:szCs w:val="22"/>
        </w:rPr>
        <w:tab/>
      </w:r>
      <w:r w:rsidR="00935256" w:rsidRPr="00CB6F08">
        <w:rPr>
          <w:sz w:val="22"/>
          <w:szCs w:val="22"/>
        </w:rPr>
        <w:tab/>
      </w:r>
      <w:r w:rsidR="00935256" w:rsidRPr="00CB6F08">
        <w:rPr>
          <w:sz w:val="22"/>
          <w:szCs w:val="22"/>
        </w:rPr>
        <w:tab/>
      </w:r>
      <w:r w:rsidR="00F81F35" w:rsidRPr="00CB6F08">
        <w:rPr>
          <w:i/>
          <w:sz w:val="22"/>
          <w:szCs w:val="22"/>
        </w:rPr>
        <w:t xml:space="preserve">                                                     </w:t>
      </w:r>
    </w:p>
    <w:p w14:paraId="72C28025" w14:textId="77777777" w:rsidR="00EC6610" w:rsidRPr="00CB6F08" w:rsidRDefault="001D6B84" w:rsidP="00A8270D">
      <w:pPr>
        <w:ind w:firstLine="720"/>
        <w:jc w:val="both"/>
        <w:rPr>
          <w:b/>
          <w:sz w:val="22"/>
          <w:szCs w:val="22"/>
        </w:rPr>
      </w:pPr>
      <w:r w:rsidRPr="00CB6F08">
        <w:rPr>
          <w:b/>
          <w:sz w:val="22"/>
          <w:szCs w:val="22"/>
        </w:rPr>
        <w:t>vi.</w:t>
      </w:r>
      <w:r w:rsidRPr="00CB6F08">
        <w:rPr>
          <w:b/>
          <w:sz w:val="22"/>
          <w:szCs w:val="22"/>
        </w:rPr>
        <w:tab/>
      </w:r>
      <w:r w:rsidR="00EC6610" w:rsidRPr="00CB6F08">
        <w:rPr>
          <w:b/>
          <w:sz w:val="22"/>
          <w:szCs w:val="22"/>
        </w:rPr>
        <w:t>Grading Policy</w:t>
      </w:r>
    </w:p>
    <w:p w14:paraId="2ABAF637" w14:textId="77777777" w:rsidR="00EC6610" w:rsidRPr="00CB6F08" w:rsidRDefault="00EC6610" w:rsidP="00A8270D">
      <w:pPr>
        <w:ind w:left="720"/>
        <w:jc w:val="both"/>
        <w:rPr>
          <w:sz w:val="22"/>
          <w:szCs w:val="22"/>
        </w:rPr>
      </w:pPr>
      <w:r w:rsidRPr="00CB6F08">
        <w:rPr>
          <w:sz w:val="22"/>
          <w:szCs w:val="22"/>
        </w:rPr>
        <w:t>The following</w:t>
      </w:r>
      <w:r w:rsidRPr="00CB6F08">
        <w:rPr>
          <w:b/>
          <w:sz w:val="22"/>
          <w:szCs w:val="22"/>
        </w:rPr>
        <w:t xml:space="preserve"> </w:t>
      </w:r>
      <w:r w:rsidRPr="00CB6F08">
        <w:rPr>
          <w:sz w:val="22"/>
          <w:szCs w:val="22"/>
        </w:rPr>
        <w:t>policies apply to all academic programs in the Department of Urban and Regional Planning.  All degree programs in the department assign grades to course work according to the following system:</w:t>
      </w:r>
    </w:p>
    <w:p w14:paraId="61846FAC" w14:textId="77777777" w:rsidR="0015704E" w:rsidRPr="00CB6F08" w:rsidRDefault="0015704E" w:rsidP="00A8270D">
      <w:pPr>
        <w:ind w:firstLine="720"/>
        <w:jc w:val="both"/>
        <w:rPr>
          <w:b/>
          <w:sz w:val="22"/>
          <w:szCs w:val="22"/>
          <w:u w:val="single"/>
        </w:rPr>
      </w:pPr>
    </w:p>
    <w:p w14:paraId="708E817C" w14:textId="77777777" w:rsidR="00B6744E" w:rsidRPr="00CB6F08" w:rsidRDefault="00B6744E" w:rsidP="00A8270D">
      <w:pPr>
        <w:jc w:val="both"/>
        <w:rPr>
          <w:b/>
          <w:sz w:val="22"/>
          <w:szCs w:val="22"/>
          <w:u w:val="single"/>
        </w:rPr>
      </w:pPr>
      <w:r w:rsidRPr="00CB6F08">
        <w:rPr>
          <w:b/>
          <w:sz w:val="22"/>
          <w:szCs w:val="22"/>
          <w:u w:val="single"/>
        </w:rPr>
        <w:br w:type="page"/>
      </w:r>
    </w:p>
    <w:p w14:paraId="30BD1591" w14:textId="3DB55519" w:rsidR="006C13CB" w:rsidRPr="00CB6F08" w:rsidRDefault="006C13CB" w:rsidP="00A8270D">
      <w:pPr>
        <w:ind w:firstLine="720"/>
        <w:jc w:val="both"/>
        <w:rPr>
          <w:b/>
          <w:sz w:val="22"/>
          <w:szCs w:val="22"/>
          <w:u w:val="single"/>
        </w:rPr>
      </w:pPr>
      <w:r w:rsidRPr="00CB6F08">
        <w:rPr>
          <w:b/>
          <w:sz w:val="22"/>
          <w:szCs w:val="22"/>
          <w:u w:val="single"/>
        </w:rPr>
        <w:t>Grade</w:t>
      </w:r>
      <w:r w:rsidRPr="00CB6F08">
        <w:rPr>
          <w:sz w:val="22"/>
          <w:szCs w:val="22"/>
        </w:rPr>
        <w:tab/>
      </w:r>
      <w:r w:rsidRPr="00CB6F08">
        <w:rPr>
          <w:sz w:val="22"/>
          <w:szCs w:val="22"/>
        </w:rPr>
        <w:tab/>
      </w:r>
      <w:r w:rsidRPr="00CB6F08">
        <w:rPr>
          <w:sz w:val="22"/>
          <w:szCs w:val="22"/>
        </w:rPr>
        <w:tab/>
      </w:r>
      <w:r w:rsidR="008E1844" w:rsidRPr="00CB6F08">
        <w:rPr>
          <w:sz w:val="22"/>
          <w:szCs w:val="22"/>
        </w:rPr>
        <w:tab/>
      </w:r>
      <w:r w:rsidRPr="00CB6F08">
        <w:rPr>
          <w:b/>
          <w:sz w:val="22"/>
          <w:szCs w:val="22"/>
          <w:u w:val="single"/>
        </w:rPr>
        <w:t>Rating Quality</w:t>
      </w:r>
      <w:r w:rsidRPr="00CB6F08">
        <w:rPr>
          <w:sz w:val="22"/>
          <w:szCs w:val="22"/>
        </w:rPr>
        <w:tab/>
      </w:r>
      <w:r w:rsidRPr="00CB6F08">
        <w:rPr>
          <w:sz w:val="22"/>
          <w:szCs w:val="22"/>
        </w:rPr>
        <w:tab/>
      </w:r>
      <w:r w:rsidR="00DB1D4E" w:rsidRPr="00CB6F08">
        <w:rPr>
          <w:sz w:val="22"/>
          <w:szCs w:val="22"/>
        </w:rPr>
        <w:tab/>
      </w:r>
      <w:r w:rsidRPr="00CB6F08">
        <w:rPr>
          <w:b/>
          <w:sz w:val="22"/>
          <w:szCs w:val="22"/>
          <w:u w:val="single"/>
        </w:rPr>
        <w:t>Points</w:t>
      </w:r>
    </w:p>
    <w:p w14:paraId="60F12DB8" w14:textId="77777777" w:rsidR="006C13CB" w:rsidRPr="00CB6F08" w:rsidRDefault="006C13CB" w:rsidP="00A8270D">
      <w:pPr>
        <w:jc w:val="both"/>
        <w:rPr>
          <w:sz w:val="22"/>
          <w:szCs w:val="22"/>
        </w:rPr>
      </w:pPr>
      <w:r w:rsidRPr="00CB6F08">
        <w:rPr>
          <w:sz w:val="22"/>
          <w:szCs w:val="22"/>
        </w:rPr>
        <w:tab/>
        <w:t>A</w:t>
      </w:r>
      <w:r w:rsidRPr="00CB6F08">
        <w:rPr>
          <w:sz w:val="22"/>
          <w:szCs w:val="22"/>
        </w:rPr>
        <w:tab/>
      </w:r>
      <w:r w:rsidRPr="00CB6F08">
        <w:rPr>
          <w:sz w:val="22"/>
          <w:szCs w:val="22"/>
        </w:rPr>
        <w:tab/>
      </w:r>
      <w:r w:rsidRPr="00CB6F08">
        <w:rPr>
          <w:sz w:val="22"/>
          <w:szCs w:val="22"/>
        </w:rPr>
        <w:tab/>
        <w:t xml:space="preserve">      </w:t>
      </w:r>
      <w:r w:rsidR="008E1844" w:rsidRPr="00CB6F08">
        <w:rPr>
          <w:sz w:val="22"/>
          <w:szCs w:val="22"/>
        </w:rPr>
        <w:tab/>
      </w:r>
      <w:r w:rsidRPr="00CB6F08">
        <w:rPr>
          <w:sz w:val="22"/>
          <w:szCs w:val="22"/>
        </w:rPr>
        <w:t>Excellent</w:t>
      </w:r>
      <w:r w:rsidRPr="00CB6F08">
        <w:rPr>
          <w:sz w:val="22"/>
          <w:szCs w:val="22"/>
        </w:rPr>
        <w:tab/>
      </w:r>
      <w:r w:rsidRPr="00CB6F08">
        <w:rPr>
          <w:sz w:val="22"/>
          <w:szCs w:val="22"/>
        </w:rPr>
        <w:tab/>
      </w:r>
      <w:r w:rsidRPr="00CB6F08">
        <w:rPr>
          <w:sz w:val="22"/>
          <w:szCs w:val="22"/>
        </w:rPr>
        <w:tab/>
        <w:t xml:space="preserve">      4</w:t>
      </w:r>
    </w:p>
    <w:p w14:paraId="1F73E814" w14:textId="77777777" w:rsidR="006C13CB" w:rsidRPr="00CB6F08" w:rsidRDefault="006C13CB" w:rsidP="00A8270D">
      <w:pPr>
        <w:jc w:val="both"/>
        <w:rPr>
          <w:sz w:val="22"/>
          <w:szCs w:val="22"/>
        </w:rPr>
      </w:pPr>
      <w:r w:rsidRPr="00CB6F08">
        <w:rPr>
          <w:sz w:val="22"/>
          <w:szCs w:val="22"/>
        </w:rPr>
        <w:tab/>
        <w:t>B</w:t>
      </w:r>
      <w:r w:rsidRPr="00CB6F08">
        <w:rPr>
          <w:sz w:val="22"/>
          <w:szCs w:val="22"/>
        </w:rPr>
        <w:tab/>
      </w:r>
      <w:r w:rsidR="008E1844" w:rsidRPr="00CB6F08">
        <w:rPr>
          <w:sz w:val="22"/>
          <w:szCs w:val="22"/>
        </w:rPr>
        <w:tab/>
      </w:r>
      <w:r w:rsidR="008E1844" w:rsidRPr="00CB6F08">
        <w:rPr>
          <w:sz w:val="22"/>
          <w:szCs w:val="22"/>
        </w:rPr>
        <w:tab/>
      </w:r>
      <w:r w:rsidR="008E1844" w:rsidRPr="00CB6F08">
        <w:rPr>
          <w:sz w:val="22"/>
          <w:szCs w:val="22"/>
        </w:rPr>
        <w:tab/>
      </w:r>
      <w:r w:rsidRPr="00CB6F08">
        <w:rPr>
          <w:sz w:val="22"/>
          <w:szCs w:val="22"/>
        </w:rPr>
        <w:t>Good</w:t>
      </w:r>
      <w:r w:rsidRPr="00CB6F08">
        <w:rPr>
          <w:sz w:val="22"/>
          <w:szCs w:val="22"/>
        </w:rPr>
        <w:tab/>
      </w:r>
      <w:r w:rsidRPr="00CB6F08">
        <w:rPr>
          <w:sz w:val="22"/>
          <w:szCs w:val="22"/>
        </w:rPr>
        <w:tab/>
      </w:r>
      <w:r w:rsidRPr="00CB6F08">
        <w:rPr>
          <w:sz w:val="22"/>
          <w:szCs w:val="22"/>
        </w:rPr>
        <w:tab/>
      </w:r>
      <w:r w:rsidRPr="00CB6F08">
        <w:rPr>
          <w:sz w:val="22"/>
          <w:szCs w:val="22"/>
        </w:rPr>
        <w:tab/>
        <w:t xml:space="preserve">      3</w:t>
      </w:r>
    </w:p>
    <w:p w14:paraId="3C9B00E3" w14:textId="77777777" w:rsidR="006C13CB" w:rsidRPr="00CB6F08" w:rsidRDefault="006C13CB" w:rsidP="00A8270D">
      <w:pPr>
        <w:jc w:val="both"/>
        <w:rPr>
          <w:bCs/>
          <w:sz w:val="22"/>
          <w:szCs w:val="22"/>
        </w:rPr>
      </w:pPr>
      <w:r w:rsidRPr="00CB6F08">
        <w:rPr>
          <w:b/>
          <w:sz w:val="22"/>
          <w:szCs w:val="22"/>
        </w:rPr>
        <w:tab/>
        <w:t>C</w:t>
      </w:r>
      <w:r w:rsidRPr="00CB6F08">
        <w:rPr>
          <w:sz w:val="22"/>
          <w:szCs w:val="22"/>
        </w:rPr>
        <w:tab/>
      </w:r>
      <w:r w:rsidRPr="00CB6F08">
        <w:rPr>
          <w:sz w:val="22"/>
          <w:szCs w:val="22"/>
        </w:rPr>
        <w:tab/>
      </w:r>
      <w:r w:rsidRPr="00CB6F08">
        <w:rPr>
          <w:sz w:val="22"/>
          <w:szCs w:val="22"/>
        </w:rPr>
        <w:tab/>
        <w:t xml:space="preserve">      </w:t>
      </w:r>
      <w:r w:rsidR="000F2931" w:rsidRPr="00CB6F08">
        <w:rPr>
          <w:sz w:val="22"/>
          <w:szCs w:val="22"/>
        </w:rPr>
        <w:tab/>
      </w:r>
      <w:r w:rsidR="00B87CF7" w:rsidRPr="00CB6F08">
        <w:rPr>
          <w:bCs/>
          <w:sz w:val="22"/>
          <w:szCs w:val="22"/>
        </w:rPr>
        <w:t>Unsatisfactory</w:t>
      </w:r>
      <w:r w:rsidRPr="00CB6F08">
        <w:rPr>
          <w:bCs/>
          <w:sz w:val="22"/>
          <w:szCs w:val="22"/>
        </w:rPr>
        <w:tab/>
      </w:r>
      <w:r w:rsidRPr="00CB6F08">
        <w:rPr>
          <w:bCs/>
          <w:sz w:val="22"/>
          <w:szCs w:val="22"/>
        </w:rPr>
        <w:tab/>
      </w:r>
      <w:r w:rsidRPr="00CB6F08">
        <w:rPr>
          <w:bCs/>
          <w:sz w:val="22"/>
          <w:szCs w:val="22"/>
        </w:rPr>
        <w:tab/>
        <w:t xml:space="preserve">      2</w:t>
      </w:r>
    </w:p>
    <w:p w14:paraId="217DD218" w14:textId="23B21EFB" w:rsidR="006C13CB" w:rsidRPr="00CB6F08" w:rsidRDefault="006C13CB" w:rsidP="00A8270D">
      <w:pPr>
        <w:jc w:val="both"/>
        <w:rPr>
          <w:bCs/>
          <w:sz w:val="22"/>
          <w:szCs w:val="22"/>
        </w:rPr>
      </w:pPr>
      <w:r w:rsidRPr="00CB6F08">
        <w:rPr>
          <w:bCs/>
          <w:sz w:val="22"/>
          <w:szCs w:val="22"/>
        </w:rPr>
        <w:tab/>
      </w:r>
      <w:r w:rsidR="000F2931" w:rsidRPr="00CB6F08">
        <w:rPr>
          <w:bCs/>
          <w:sz w:val="22"/>
          <w:szCs w:val="22"/>
        </w:rPr>
        <w:t>D</w:t>
      </w:r>
      <w:r w:rsidR="000F2931" w:rsidRPr="00CB6F08">
        <w:rPr>
          <w:bCs/>
          <w:sz w:val="22"/>
          <w:szCs w:val="22"/>
        </w:rPr>
        <w:tab/>
      </w:r>
      <w:r w:rsidR="000F2931" w:rsidRPr="00CB6F08">
        <w:rPr>
          <w:bCs/>
          <w:sz w:val="22"/>
          <w:szCs w:val="22"/>
        </w:rPr>
        <w:tab/>
      </w:r>
      <w:r w:rsidR="000F2931" w:rsidRPr="00CB6F08">
        <w:rPr>
          <w:bCs/>
          <w:sz w:val="22"/>
          <w:szCs w:val="22"/>
        </w:rPr>
        <w:tab/>
      </w:r>
      <w:r w:rsidR="000F2931" w:rsidRPr="00CB6F08">
        <w:rPr>
          <w:bCs/>
          <w:sz w:val="22"/>
          <w:szCs w:val="22"/>
        </w:rPr>
        <w:tab/>
      </w:r>
      <w:r w:rsidR="00B87CF7" w:rsidRPr="00CB6F08">
        <w:rPr>
          <w:bCs/>
          <w:sz w:val="22"/>
          <w:szCs w:val="22"/>
        </w:rPr>
        <w:t>Unsatisfactory</w:t>
      </w:r>
      <w:r w:rsidRPr="00CB6F08">
        <w:rPr>
          <w:bCs/>
          <w:sz w:val="22"/>
          <w:szCs w:val="22"/>
        </w:rPr>
        <w:tab/>
      </w:r>
      <w:r w:rsidRPr="00CB6F08">
        <w:rPr>
          <w:bCs/>
          <w:sz w:val="22"/>
          <w:szCs w:val="22"/>
        </w:rPr>
        <w:tab/>
      </w:r>
      <w:r w:rsidRPr="00CB6F08">
        <w:rPr>
          <w:bCs/>
          <w:sz w:val="22"/>
          <w:szCs w:val="22"/>
        </w:rPr>
        <w:tab/>
        <w:t xml:space="preserve">      1</w:t>
      </w:r>
    </w:p>
    <w:p w14:paraId="72F19D16" w14:textId="260A7759" w:rsidR="006C13CB" w:rsidRPr="00CB6F08" w:rsidRDefault="006C13CB" w:rsidP="00A8270D">
      <w:pPr>
        <w:jc w:val="both"/>
        <w:rPr>
          <w:bCs/>
          <w:sz w:val="22"/>
          <w:szCs w:val="22"/>
        </w:rPr>
      </w:pPr>
      <w:r w:rsidRPr="00CB6F08">
        <w:rPr>
          <w:bCs/>
          <w:sz w:val="22"/>
          <w:szCs w:val="22"/>
        </w:rPr>
        <w:tab/>
        <w:t>F</w:t>
      </w:r>
      <w:r w:rsidRPr="00CB6F08">
        <w:rPr>
          <w:bCs/>
          <w:sz w:val="22"/>
          <w:szCs w:val="22"/>
        </w:rPr>
        <w:tab/>
      </w:r>
      <w:r w:rsidR="000F2931" w:rsidRPr="00CB6F08">
        <w:rPr>
          <w:bCs/>
          <w:sz w:val="22"/>
          <w:szCs w:val="22"/>
        </w:rPr>
        <w:tab/>
      </w:r>
      <w:r w:rsidR="000F2931" w:rsidRPr="00CB6F08">
        <w:rPr>
          <w:bCs/>
          <w:sz w:val="22"/>
          <w:szCs w:val="22"/>
        </w:rPr>
        <w:tab/>
      </w:r>
      <w:r w:rsidR="000F2931" w:rsidRPr="00CB6F08">
        <w:rPr>
          <w:bCs/>
          <w:sz w:val="22"/>
          <w:szCs w:val="22"/>
        </w:rPr>
        <w:tab/>
      </w:r>
      <w:r w:rsidRPr="00CB6F08">
        <w:rPr>
          <w:bCs/>
          <w:sz w:val="22"/>
          <w:szCs w:val="22"/>
        </w:rPr>
        <w:t>Failure</w:t>
      </w:r>
      <w:r w:rsidRPr="00CB6F08">
        <w:rPr>
          <w:bCs/>
          <w:sz w:val="22"/>
          <w:szCs w:val="22"/>
        </w:rPr>
        <w:tab/>
      </w:r>
      <w:r w:rsidR="000F2931" w:rsidRPr="00CB6F08">
        <w:rPr>
          <w:bCs/>
          <w:sz w:val="22"/>
          <w:szCs w:val="22"/>
        </w:rPr>
        <w:tab/>
      </w:r>
      <w:r w:rsidRPr="00CB6F08">
        <w:rPr>
          <w:bCs/>
          <w:sz w:val="22"/>
          <w:szCs w:val="22"/>
        </w:rPr>
        <w:tab/>
      </w:r>
      <w:r w:rsidRPr="00CB6F08">
        <w:rPr>
          <w:bCs/>
          <w:sz w:val="22"/>
          <w:szCs w:val="22"/>
        </w:rPr>
        <w:tab/>
        <w:t xml:space="preserve">      0</w:t>
      </w:r>
    </w:p>
    <w:p w14:paraId="3A2441F0" w14:textId="7A914A33" w:rsidR="006C13CB" w:rsidRPr="00CB6F08" w:rsidRDefault="006C13CB" w:rsidP="00A8270D">
      <w:pPr>
        <w:jc w:val="both"/>
        <w:rPr>
          <w:sz w:val="22"/>
          <w:szCs w:val="22"/>
        </w:rPr>
      </w:pPr>
      <w:r w:rsidRPr="00CB6F08">
        <w:rPr>
          <w:b/>
          <w:sz w:val="22"/>
          <w:szCs w:val="22"/>
        </w:rPr>
        <w:tab/>
      </w:r>
      <w:r w:rsidRPr="00CB6F08">
        <w:rPr>
          <w:sz w:val="22"/>
          <w:szCs w:val="22"/>
        </w:rPr>
        <w:t>I</w:t>
      </w:r>
      <w:r w:rsidRPr="00CB6F08">
        <w:rPr>
          <w:sz w:val="22"/>
          <w:szCs w:val="22"/>
        </w:rPr>
        <w:tab/>
      </w:r>
      <w:r w:rsidRPr="00CB6F08">
        <w:rPr>
          <w:sz w:val="22"/>
          <w:szCs w:val="22"/>
        </w:rPr>
        <w:tab/>
      </w:r>
      <w:r w:rsidRPr="00CB6F08">
        <w:rPr>
          <w:sz w:val="22"/>
          <w:szCs w:val="22"/>
        </w:rPr>
        <w:tab/>
        <w:t xml:space="preserve">     </w:t>
      </w:r>
      <w:r w:rsidR="000F2931" w:rsidRPr="00CB6F08">
        <w:rPr>
          <w:sz w:val="22"/>
          <w:szCs w:val="22"/>
        </w:rPr>
        <w:tab/>
      </w:r>
      <w:r w:rsidRPr="00CB6F08">
        <w:rPr>
          <w:sz w:val="22"/>
          <w:szCs w:val="22"/>
        </w:rPr>
        <w:t>Incomplete</w:t>
      </w:r>
      <w:r w:rsidR="000F2931" w:rsidRPr="00CB6F08">
        <w:rPr>
          <w:sz w:val="22"/>
          <w:szCs w:val="22"/>
        </w:rPr>
        <w:tab/>
      </w:r>
      <w:r w:rsidRPr="00CB6F08">
        <w:rPr>
          <w:sz w:val="22"/>
          <w:szCs w:val="22"/>
        </w:rPr>
        <w:tab/>
      </w:r>
      <w:r w:rsidRPr="00CB6F08">
        <w:rPr>
          <w:sz w:val="22"/>
          <w:szCs w:val="22"/>
        </w:rPr>
        <w:tab/>
        <w:t xml:space="preserve">      0</w:t>
      </w:r>
    </w:p>
    <w:p w14:paraId="1C02723A" w14:textId="32D88190" w:rsidR="006C13CB" w:rsidRPr="00CB6F08" w:rsidRDefault="006C13CB" w:rsidP="00A8270D">
      <w:pPr>
        <w:jc w:val="both"/>
        <w:rPr>
          <w:b/>
          <w:color w:val="FF0000"/>
          <w:sz w:val="22"/>
          <w:szCs w:val="22"/>
        </w:rPr>
      </w:pPr>
      <w:r w:rsidRPr="00CB6F08">
        <w:rPr>
          <w:sz w:val="22"/>
          <w:szCs w:val="22"/>
        </w:rPr>
        <w:t xml:space="preserve">             W </w:t>
      </w:r>
      <w:r w:rsidR="00DB1D4E" w:rsidRPr="00CB6F08">
        <w:rPr>
          <w:sz w:val="22"/>
          <w:szCs w:val="22"/>
        </w:rPr>
        <w:tab/>
      </w:r>
      <w:r w:rsidR="00DB1D4E" w:rsidRPr="00CB6F08">
        <w:rPr>
          <w:sz w:val="22"/>
          <w:szCs w:val="22"/>
        </w:rPr>
        <w:tab/>
      </w:r>
      <w:r w:rsidR="00DB1D4E" w:rsidRPr="00CB6F08">
        <w:rPr>
          <w:sz w:val="22"/>
          <w:szCs w:val="22"/>
        </w:rPr>
        <w:tab/>
      </w:r>
      <w:r w:rsidR="00DB1D4E" w:rsidRPr="00CB6F08">
        <w:rPr>
          <w:sz w:val="22"/>
          <w:szCs w:val="22"/>
        </w:rPr>
        <w:tab/>
      </w:r>
      <w:r w:rsidRPr="00CB6F08">
        <w:rPr>
          <w:sz w:val="22"/>
          <w:szCs w:val="22"/>
        </w:rPr>
        <w:t xml:space="preserve">Withdrawal </w:t>
      </w:r>
      <w:r w:rsidR="00DB1D4E" w:rsidRPr="00CB6F08">
        <w:rPr>
          <w:sz w:val="22"/>
          <w:szCs w:val="22"/>
        </w:rPr>
        <w:tab/>
      </w:r>
      <w:r w:rsidRPr="00CB6F08">
        <w:rPr>
          <w:sz w:val="22"/>
          <w:szCs w:val="22"/>
        </w:rPr>
        <w:t xml:space="preserve">                                0</w:t>
      </w:r>
    </w:p>
    <w:p w14:paraId="24E4CCF9" w14:textId="36EF2EAE" w:rsidR="0070586F" w:rsidRPr="00C93847" w:rsidRDefault="0070586F" w:rsidP="00A8270D">
      <w:pPr>
        <w:jc w:val="both"/>
        <w:rPr>
          <w:color w:val="000000" w:themeColor="text1"/>
          <w:sz w:val="22"/>
          <w:szCs w:val="22"/>
        </w:rPr>
      </w:pPr>
      <w:r w:rsidRPr="00C93847">
        <w:rPr>
          <w:color w:val="000000" w:themeColor="text1"/>
          <w:sz w:val="22"/>
          <w:szCs w:val="22"/>
        </w:rPr>
        <w:tab/>
        <w:t>IP</w:t>
      </w:r>
      <w:r w:rsidRPr="00C93847">
        <w:rPr>
          <w:color w:val="000000" w:themeColor="text1"/>
          <w:sz w:val="22"/>
          <w:szCs w:val="22"/>
        </w:rPr>
        <w:tab/>
      </w:r>
      <w:r w:rsidRPr="00C93847">
        <w:rPr>
          <w:color w:val="000000" w:themeColor="text1"/>
          <w:sz w:val="22"/>
          <w:szCs w:val="22"/>
        </w:rPr>
        <w:tab/>
      </w:r>
      <w:r w:rsidRPr="00C93847">
        <w:rPr>
          <w:color w:val="000000" w:themeColor="text1"/>
          <w:sz w:val="22"/>
          <w:szCs w:val="22"/>
        </w:rPr>
        <w:tab/>
      </w:r>
      <w:r w:rsidRPr="00C93847">
        <w:rPr>
          <w:color w:val="000000" w:themeColor="text1"/>
          <w:sz w:val="22"/>
          <w:szCs w:val="22"/>
        </w:rPr>
        <w:tab/>
        <w:t>In Progress</w:t>
      </w:r>
      <w:r w:rsidRPr="00C93847">
        <w:rPr>
          <w:color w:val="000000" w:themeColor="text1"/>
          <w:sz w:val="22"/>
          <w:szCs w:val="22"/>
        </w:rPr>
        <w:tab/>
      </w:r>
      <w:r w:rsidRPr="00C93847">
        <w:rPr>
          <w:color w:val="000000" w:themeColor="text1"/>
          <w:sz w:val="22"/>
          <w:szCs w:val="22"/>
        </w:rPr>
        <w:tab/>
      </w:r>
      <w:r w:rsidRPr="00C93847">
        <w:rPr>
          <w:color w:val="000000" w:themeColor="text1"/>
          <w:sz w:val="22"/>
          <w:szCs w:val="22"/>
        </w:rPr>
        <w:tab/>
        <w:t xml:space="preserve">      0</w:t>
      </w:r>
    </w:p>
    <w:p w14:paraId="10DE99FD" w14:textId="77777777" w:rsidR="00B6744E" w:rsidRPr="00C93847" w:rsidRDefault="00B6744E" w:rsidP="00A8270D">
      <w:pPr>
        <w:jc w:val="both"/>
        <w:rPr>
          <w:color w:val="000000" w:themeColor="text1"/>
          <w:sz w:val="22"/>
          <w:szCs w:val="22"/>
        </w:rPr>
      </w:pPr>
    </w:p>
    <w:p w14:paraId="04A56519" w14:textId="476F4B94" w:rsidR="00EC6610" w:rsidRPr="00C93847" w:rsidRDefault="00EC6610" w:rsidP="00A8270D">
      <w:pPr>
        <w:jc w:val="both"/>
        <w:rPr>
          <w:color w:val="000000" w:themeColor="text1"/>
          <w:sz w:val="22"/>
          <w:szCs w:val="22"/>
        </w:rPr>
      </w:pPr>
      <w:r w:rsidRPr="00C93847">
        <w:rPr>
          <w:color w:val="000000" w:themeColor="text1"/>
          <w:sz w:val="22"/>
          <w:szCs w:val="22"/>
        </w:rPr>
        <w:t>In most courses, grade</w:t>
      </w:r>
      <w:r w:rsidR="006C13CB" w:rsidRPr="00C93847">
        <w:rPr>
          <w:color w:val="000000" w:themeColor="text1"/>
          <w:sz w:val="22"/>
          <w:szCs w:val="22"/>
        </w:rPr>
        <w:t>s</w:t>
      </w:r>
      <w:r w:rsidRPr="00C93847">
        <w:rPr>
          <w:color w:val="000000" w:themeColor="text1"/>
          <w:sz w:val="22"/>
          <w:szCs w:val="22"/>
        </w:rPr>
        <w:t xml:space="preserve"> will be assigned based upon the instructor’s assessment and evaluation of the</w:t>
      </w:r>
      <w:r w:rsidR="00EF4C5E" w:rsidRPr="00C93847">
        <w:rPr>
          <w:color w:val="000000" w:themeColor="text1"/>
          <w:sz w:val="22"/>
          <w:szCs w:val="22"/>
        </w:rPr>
        <w:t xml:space="preserve"> student’s work.  Some courses such as </w:t>
      </w:r>
      <w:r w:rsidRPr="00C93847">
        <w:rPr>
          <w:color w:val="000000" w:themeColor="text1"/>
          <w:sz w:val="22"/>
          <w:szCs w:val="22"/>
        </w:rPr>
        <w:t>the Thesis and Dissertation are graded in terms of Pass (“P”) or Fail (“F”)</w:t>
      </w:r>
      <w:r w:rsidR="001258F5" w:rsidRPr="00C93847">
        <w:rPr>
          <w:color w:val="000000" w:themeColor="text1"/>
          <w:sz w:val="22"/>
          <w:szCs w:val="22"/>
        </w:rPr>
        <w:t xml:space="preserve"> or In Progress (“IP”).</w:t>
      </w:r>
    </w:p>
    <w:p w14:paraId="46C62B0B" w14:textId="77777777" w:rsidR="00B6744E" w:rsidRPr="00CB6F08" w:rsidRDefault="00B6744E" w:rsidP="00A8270D">
      <w:pPr>
        <w:jc w:val="both"/>
        <w:rPr>
          <w:sz w:val="22"/>
          <w:szCs w:val="22"/>
        </w:rPr>
      </w:pPr>
    </w:p>
    <w:p w14:paraId="7A89983E" w14:textId="77777777" w:rsidR="00EC6610" w:rsidRPr="00CB6F08" w:rsidRDefault="00EC6610" w:rsidP="00A8270D">
      <w:pPr>
        <w:jc w:val="both"/>
        <w:rPr>
          <w:sz w:val="22"/>
          <w:szCs w:val="22"/>
        </w:rPr>
      </w:pPr>
      <w:r w:rsidRPr="00CB6F08">
        <w:rPr>
          <w:sz w:val="22"/>
          <w:szCs w:val="22"/>
        </w:rPr>
        <w:t xml:space="preserve">A “W” grade is assigned when a student withdraws from a course </w:t>
      </w:r>
      <w:r w:rsidRPr="00CB6F08">
        <w:rPr>
          <w:i/>
          <w:sz w:val="22"/>
          <w:szCs w:val="22"/>
        </w:rPr>
        <w:t>after</w:t>
      </w:r>
      <w:r w:rsidRPr="00CB6F08">
        <w:rPr>
          <w:sz w:val="22"/>
          <w:szCs w:val="22"/>
        </w:rPr>
        <w:t xml:space="preserve"> the last day to drop courses indicated in the academic calendar and </w:t>
      </w:r>
      <w:r w:rsidRPr="00CB6F08">
        <w:rPr>
          <w:i/>
          <w:sz w:val="22"/>
          <w:szCs w:val="22"/>
        </w:rPr>
        <w:t>prior</w:t>
      </w:r>
      <w:r w:rsidRPr="00CB6F08">
        <w:rPr>
          <w:sz w:val="22"/>
          <w:szCs w:val="22"/>
        </w:rPr>
        <w:t xml:space="preserve"> to the 11</w:t>
      </w:r>
      <w:r w:rsidRPr="00CB6F08">
        <w:rPr>
          <w:sz w:val="22"/>
          <w:szCs w:val="22"/>
          <w:vertAlign w:val="superscript"/>
        </w:rPr>
        <w:t>th</w:t>
      </w:r>
      <w:r w:rsidRPr="00CB6F08">
        <w:rPr>
          <w:sz w:val="22"/>
          <w:szCs w:val="22"/>
        </w:rPr>
        <w:t xml:space="preserve"> scheduled class.  A grade of “W” will appear on the student’s official transcript.  Students who stop attending class but who fail to officially withdraw prior to the 11th scheduled class will be assigned to a failing grade.</w:t>
      </w:r>
    </w:p>
    <w:p w14:paraId="0BA27F95" w14:textId="77777777" w:rsidR="00935256" w:rsidRPr="00CB6F08" w:rsidRDefault="00935256" w:rsidP="00A8270D">
      <w:pPr>
        <w:jc w:val="both"/>
        <w:rPr>
          <w:sz w:val="22"/>
          <w:szCs w:val="22"/>
        </w:rPr>
      </w:pPr>
    </w:p>
    <w:p w14:paraId="740530BF" w14:textId="3264E8EE" w:rsidR="003F376C" w:rsidRPr="00CB6F08" w:rsidRDefault="00B814F8" w:rsidP="00A8270D">
      <w:pPr>
        <w:jc w:val="both"/>
        <w:rPr>
          <w:b/>
          <w:sz w:val="22"/>
          <w:szCs w:val="22"/>
        </w:rPr>
      </w:pPr>
      <w:r>
        <w:rPr>
          <w:b/>
          <w:sz w:val="22"/>
          <w:szCs w:val="22"/>
        </w:rPr>
        <w:t>h</w:t>
      </w:r>
      <w:r w:rsidR="003F376C" w:rsidRPr="00CB6F08">
        <w:rPr>
          <w:b/>
          <w:sz w:val="22"/>
          <w:szCs w:val="22"/>
        </w:rPr>
        <w:t>.</w:t>
      </w:r>
      <w:r w:rsidR="00B6744E" w:rsidRPr="00CB6F08">
        <w:rPr>
          <w:b/>
          <w:sz w:val="22"/>
          <w:szCs w:val="22"/>
        </w:rPr>
        <w:tab/>
      </w:r>
      <w:r w:rsidR="003F376C" w:rsidRPr="00CB6F08">
        <w:rPr>
          <w:b/>
          <w:sz w:val="22"/>
          <w:szCs w:val="22"/>
        </w:rPr>
        <w:t>EXAMINATIONS</w:t>
      </w:r>
    </w:p>
    <w:p w14:paraId="062C0361" w14:textId="77777777" w:rsidR="00935256" w:rsidRPr="00CB6F08" w:rsidRDefault="00935256" w:rsidP="00A8270D">
      <w:pPr>
        <w:ind w:left="720"/>
        <w:jc w:val="both"/>
        <w:rPr>
          <w:sz w:val="22"/>
          <w:szCs w:val="22"/>
        </w:rPr>
      </w:pPr>
      <w:r w:rsidRPr="00CB6F08">
        <w:rPr>
          <w:sz w:val="22"/>
          <w:szCs w:val="22"/>
        </w:rPr>
        <w:t xml:space="preserve">Each graduate student who intends to earn a </w:t>
      </w:r>
      <w:r w:rsidR="003F376C" w:rsidRPr="00CB6F08">
        <w:rPr>
          <w:sz w:val="22"/>
          <w:szCs w:val="22"/>
        </w:rPr>
        <w:t>D</w:t>
      </w:r>
      <w:r w:rsidRPr="00CB6F08">
        <w:rPr>
          <w:sz w:val="22"/>
          <w:szCs w:val="22"/>
        </w:rPr>
        <w:t>o</w:t>
      </w:r>
      <w:r w:rsidR="00D57A0B" w:rsidRPr="00CB6F08">
        <w:rPr>
          <w:sz w:val="22"/>
          <w:szCs w:val="22"/>
        </w:rPr>
        <w:t xml:space="preserve">ctoral degree must successfully </w:t>
      </w:r>
      <w:r w:rsidR="00442E90" w:rsidRPr="00CB6F08">
        <w:rPr>
          <w:sz w:val="22"/>
          <w:szCs w:val="22"/>
        </w:rPr>
        <w:t xml:space="preserve">take and </w:t>
      </w:r>
      <w:r w:rsidRPr="00CB6F08">
        <w:rPr>
          <w:sz w:val="22"/>
          <w:szCs w:val="22"/>
        </w:rPr>
        <w:t>pass the following examinations:</w:t>
      </w:r>
    </w:p>
    <w:p w14:paraId="3B6E1E50" w14:textId="77777777" w:rsidR="00B6744E" w:rsidRPr="00CB6F08" w:rsidRDefault="00B6744E" w:rsidP="00A8270D">
      <w:pPr>
        <w:ind w:left="720"/>
        <w:jc w:val="both"/>
        <w:rPr>
          <w:sz w:val="22"/>
          <w:szCs w:val="22"/>
        </w:rPr>
      </w:pPr>
    </w:p>
    <w:p w14:paraId="13C2D942" w14:textId="77777777" w:rsidR="004F7961" w:rsidRPr="00CB6F08" w:rsidRDefault="004F7961" w:rsidP="00A8270D">
      <w:pPr>
        <w:ind w:left="540" w:firstLine="540"/>
        <w:jc w:val="both"/>
        <w:rPr>
          <w:b/>
          <w:i/>
          <w:sz w:val="22"/>
          <w:szCs w:val="22"/>
          <w:u w:val="single"/>
        </w:rPr>
      </w:pPr>
      <w:r w:rsidRPr="00CB6F08">
        <w:rPr>
          <w:b/>
          <w:i/>
          <w:sz w:val="22"/>
          <w:szCs w:val="22"/>
          <w:u w:val="single"/>
        </w:rPr>
        <w:t>Graduate Record Examination</w:t>
      </w:r>
    </w:p>
    <w:p w14:paraId="35157080" w14:textId="77777777" w:rsidR="004F7961" w:rsidRPr="00CB6F08" w:rsidRDefault="00B87CF7" w:rsidP="00A8270D">
      <w:pPr>
        <w:ind w:left="1080"/>
        <w:jc w:val="both"/>
        <w:rPr>
          <w:sz w:val="22"/>
          <w:szCs w:val="22"/>
        </w:rPr>
      </w:pPr>
      <w:r w:rsidRPr="00CB6F08">
        <w:rPr>
          <w:sz w:val="22"/>
          <w:szCs w:val="22"/>
        </w:rPr>
        <w:t>DURP requires that all applicants submit GRE scores</w:t>
      </w:r>
      <w:r w:rsidR="004F7961" w:rsidRPr="00CB6F08">
        <w:rPr>
          <w:sz w:val="22"/>
          <w:szCs w:val="22"/>
        </w:rPr>
        <w:t xml:space="preserve">.  </w:t>
      </w:r>
      <w:r w:rsidR="00423FBA" w:rsidRPr="00CB6F08">
        <w:rPr>
          <w:sz w:val="22"/>
          <w:szCs w:val="22"/>
        </w:rPr>
        <w:t>GRE scores must have been received within the five years prior to admission</w:t>
      </w:r>
      <w:r w:rsidR="004F7961" w:rsidRPr="00CB6F08">
        <w:rPr>
          <w:sz w:val="22"/>
          <w:szCs w:val="22"/>
        </w:rPr>
        <w:t>.</w:t>
      </w:r>
    </w:p>
    <w:p w14:paraId="0A8DAA53" w14:textId="77777777" w:rsidR="00B6744E" w:rsidRPr="00CB6F08" w:rsidRDefault="00B6744E" w:rsidP="00A8270D">
      <w:pPr>
        <w:ind w:left="1260"/>
        <w:jc w:val="both"/>
        <w:rPr>
          <w:sz w:val="22"/>
          <w:szCs w:val="22"/>
        </w:rPr>
      </w:pPr>
    </w:p>
    <w:p w14:paraId="2207E4D1" w14:textId="77777777" w:rsidR="00310AD2" w:rsidRPr="00CB6F08" w:rsidRDefault="00310AD2" w:rsidP="00A8270D">
      <w:pPr>
        <w:ind w:left="540" w:firstLine="540"/>
        <w:jc w:val="both"/>
        <w:rPr>
          <w:b/>
          <w:i/>
          <w:iCs/>
          <w:sz w:val="22"/>
          <w:szCs w:val="22"/>
        </w:rPr>
      </w:pPr>
      <w:r w:rsidRPr="00CB6F08">
        <w:rPr>
          <w:b/>
          <w:i/>
          <w:iCs/>
          <w:sz w:val="22"/>
          <w:szCs w:val="22"/>
          <w:u w:val="single"/>
        </w:rPr>
        <w:t>Comprehensive Examinations</w:t>
      </w:r>
    </w:p>
    <w:p w14:paraId="23E1F354" w14:textId="77777777" w:rsidR="00310AD2" w:rsidRPr="00CB6F08" w:rsidRDefault="00310AD2" w:rsidP="00A8270D">
      <w:pPr>
        <w:ind w:left="1080"/>
        <w:jc w:val="both"/>
        <w:rPr>
          <w:sz w:val="22"/>
          <w:szCs w:val="22"/>
        </w:rPr>
      </w:pPr>
      <w:r w:rsidRPr="00CB6F08">
        <w:rPr>
          <w:sz w:val="22"/>
          <w:szCs w:val="22"/>
        </w:rPr>
        <w:t>The comprehensive examination is taken upon the completion of the core curriculum and concentration courses.  Emphasis is placed on a comprehensive synthesis of materials covered in those courses</w:t>
      </w:r>
      <w:r w:rsidR="002C7D2A" w:rsidRPr="00CB6F08">
        <w:rPr>
          <w:sz w:val="22"/>
          <w:szCs w:val="22"/>
        </w:rPr>
        <w:t>.  S</w:t>
      </w:r>
      <w:r w:rsidRPr="00CB6F08">
        <w:rPr>
          <w:sz w:val="22"/>
          <w:szCs w:val="22"/>
        </w:rPr>
        <w:t xml:space="preserve">pecial attention </w:t>
      </w:r>
      <w:r w:rsidR="002C7D2A" w:rsidRPr="00CB6F08">
        <w:rPr>
          <w:sz w:val="22"/>
          <w:szCs w:val="22"/>
        </w:rPr>
        <w:t xml:space="preserve">is given </w:t>
      </w:r>
      <w:r w:rsidRPr="00CB6F08">
        <w:rPr>
          <w:sz w:val="22"/>
          <w:szCs w:val="22"/>
        </w:rPr>
        <w:t>to the student’s ability to conceptualize, integrate, and communicate knowledge.</w:t>
      </w:r>
    </w:p>
    <w:p w14:paraId="2E40A958" w14:textId="77777777" w:rsidR="00B87CF7" w:rsidRPr="00CB6F08" w:rsidRDefault="00B87CF7" w:rsidP="00A8270D">
      <w:pPr>
        <w:ind w:left="540"/>
        <w:jc w:val="both"/>
        <w:rPr>
          <w:sz w:val="22"/>
          <w:szCs w:val="22"/>
        </w:rPr>
      </w:pPr>
    </w:p>
    <w:p w14:paraId="01AD67EB" w14:textId="77777777" w:rsidR="00B87CF7" w:rsidRPr="00CB6F08" w:rsidRDefault="00B87CF7" w:rsidP="00A8270D">
      <w:pPr>
        <w:ind w:left="1080"/>
        <w:jc w:val="both"/>
        <w:rPr>
          <w:sz w:val="22"/>
          <w:szCs w:val="22"/>
        </w:rPr>
      </w:pPr>
      <w:r w:rsidRPr="00CB6F08">
        <w:rPr>
          <w:sz w:val="22"/>
          <w:szCs w:val="22"/>
        </w:rPr>
        <w:t>The examination is written and has four parts: theory</w:t>
      </w:r>
      <w:r w:rsidR="00B80610" w:rsidRPr="00CB6F08">
        <w:rPr>
          <w:b/>
          <w:bCs/>
          <w:color w:val="FF0000"/>
          <w:sz w:val="22"/>
          <w:szCs w:val="22"/>
        </w:rPr>
        <w:t xml:space="preserve"> </w:t>
      </w:r>
      <w:r w:rsidR="00B80610" w:rsidRPr="00C93847">
        <w:rPr>
          <w:bCs/>
          <w:color w:val="000000" w:themeColor="text1"/>
          <w:sz w:val="22"/>
          <w:szCs w:val="22"/>
        </w:rPr>
        <w:t>and ethics</w:t>
      </w:r>
      <w:r w:rsidRPr="00CB6F08">
        <w:rPr>
          <w:sz w:val="22"/>
          <w:szCs w:val="22"/>
        </w:rPr>
        <w:t>, history, methods, and area of concentration.  The results of the written exam shall be recorded as: pass with distinction, pass, or fail.</w:t>
      </w:r>
    </w:p>
    <w:p w14:paraId="747858C4" w14:textId="77777777" w:rsidR="00F81F35" w:rsidRPr="00CB6F08" w:rsidRDefault="00F81F35" w:rsidP="00A8270D">
      <w:pPr>
        <w:ind w:left="540"/>
        <w:jc w:val="both"/>
        <w:rPr>
          <w:i/>
          <w:sz w:val="22"/>
          <w:szCs w:val="22"/>
        </w:rPr>
      </w:pPr>
      <w:r w:rsidRPr="00CB6F08">
        <w:rPr>
          <w:i/>
          <w:sz w:val="22"/>
          <w:szCs w:val="22"/>
        </w:rPr>
        <w:t xml:space="preserve">   </w:t>
      </w:r>
    </w:p>
    <w:p w14:paraId="47F25276" w14:textId="77777777" w:rsidR="00310AD2" w:rsidRPr="00CB6F08" w:rsidRDefault="00310AD2" w:rsidP="00A8270D">
      <w:pPr>
        <w:ind w:left="1080"/>
        <w:jc w:val="both"/>
        <w:rPr>
          <w:sz w:val="22"/>
          <w:szCs w:val="22"/>
        </w:rPr>
      </w:pPr>
      <w:r w:rsidRPr="00CB6F08">
        <w:rPr>
          <w:sz w:val="22"/>
          <w:szCs w:val="22"/>
        </w:rPr>
        <w:t xml:space="preserve">A student </w:t>
      </w:r>
      <w:r w:rsidR="002C7D2A" w:rsidRPr="00CB6F08">
        <w:rPr>
          <w:sz w:val="22"/>
          <w:szCs w:val="22"/>
        </w:rPr>
        <w:t>who does</w:t>
      </w:r>
      <w:r w:rsidRPr="00CB6F08">
        <w:rPr>
          <w:sz w:val="22"/>
          <w:szCs w:val="22"/>
        </w:rPr>
        <w:t xml:space="preserve"> not clearly pass or fail a section of the exam shall be required to sit before the faculty </w:t>
      </w:r>
      <w:r w:rsidR="002C7D2A" w:rsidRPr="00CB6F08">
        <w:rPr>
          <w:sz w:val="22"/>
          <w:szCs w:val="22"/>
        </w:rPr>
        <w:t>for</w:t>
      </w:r>
      <w:r w:rsidRPr="00CB6F08">
        <w:rPr>
          <w:sz w:val="22"/>
          <w:szCs w:val="22"/>
        </w:rPr>
        <w:t xml:space="preserve"> an oral test of that section to clarify their </w:t>
      </w:r>
      <w:r w:rsidR="002C7D2A" w:rsidRPr="00CB6F08">
        <w:rPr>
          <w:sz w:val="22"/>
          <w:szCs w:val="22"/>
        </w:rPr>
        <w:t>comprehension</w:t>
      </w:r>
      <w:r w:rsidRPr="00CB6F08">
        <w:rPr>
          <w:sz w:val="22"/>
          <w:szCs w:val="22"/>
        </w:rPr>
        <w:t xml:space="preserve">.  A final decision by the faculty shall then </w:t>
      </w:r>
      <w:r w:rsidR="002C7D2A" w:rsidRPr="00CB6F08">
        <w:rPr>
          <w:sz w:val="22"/>
          <w:szCs w:val="22"/>
        </w:rPr>
        <w:t xml:space="preserve">be </w:t>
      </w:r>
      <w:r w:rsidRPr="00CB6F08">
        <w:rPr>
          <w:sz w:val="22"/>
          <w:szCs w:val="22"/>
        </w:rPr>
        <w:t>rendered as pass or fail. Students successfully passing the written exam shall advance to the Dissertation Proposal stage.</w:t>
      </w:r>
    </w:p>
    <w:p w14:paraId="365261FE" w14:textId="77777777" w:rsidR="00310AD2" w:rsidRPr="00CB6F08" w:rsidRDefault="00310AD2" w:rsidP="00A8270D">
      <w:pPr>
        <w:ind w:left="540"/>
        <w:jc w:val="both"/>
        <w:rPr>
          <w:sz w:val="22"/>
          <w:szCs w:val="22"/>
        </w:rPr>
      </w:pPr>
    </w:p>
    <w:p w14:paraId="1186210C" w14:textId="441B6206" w:rsidR="00310AD2" w:rsidRPr="00CB6F08" w:rsidRDefault="00B80610" w:rsidP="00A8270D">
      <w:pPr>
        <w:ind w:left="1080"/>
        <w:jc w:val="both"/>
        <w:rPr>
          <w:sz w:val="22"/>
          <w:szCs w:val="22"/>
        </w:rPr>
      </w:pPr>
      <w:r w:rsidRPr="00C93847">
        <w:rPr>
          <w:sz w:val="22"/>
          <w:szCs w:val="22"/>
        </w:rPr>
        <w:t xml:space="preserve">A student who fails </w:t>
      </w:r>
      <w:r w:rsidRPr="00C93847">
        <w:rPr>
          <w:b/>
          <w:bCs/>
          <w:color w:val="000000" w:themeColor="text1"/>
          <w:sz w:val="22"/>
          <w:szCs w:val="22"/>
        </w:rPr>
        <w:t>only</w:t>
      </w:r>
      <w:r w:rsidRPr="00C93847">
        <w:rPr>
          <w:color w:val="000000" w:themeColor="text1"/>
          <w:sz w:val="22"/>
          <w:szCs w:val="22"/>
        </w:rPr>
        <w:t xml:space="preserve"> </w:t>
      </w:r>
      <w:r w:rsidRPr="00C93847">
        <w:rPr>
          <w:b/>
          <w:bCs/>
          <w:sz w:val="22"/>
          <w:szCs w:val="22"/>
          <w:u w:val="single"/>
        </w:rPr>
        <w:t>one</w:t>
      </w:r>
      <w:r w:rsidRPr="00C93847">
        <w:rPr>
          <w:sz w:val="22"/>
          <w:szCs w:val="22"/>
        </w:rPr>
        <w:t xml:space="preserve"> part of the exam will be permitted to retake only that part.</w:t>
      </w:r>
      <w:r w:rsidRPr="00CB6F08">
        <w:rPr>
          <w:sz w:val="22"/>
          <w:szCs w:val="22"/>
        </w:rPr>
        <w:t xml:space="preserve"> </w:t>
      </w:r>
      <w:r w:rsidR="00310AD2" w:rsidRPr="00CB6F08">
        <w:rPr>
          <w:sz w:val="22"/>
          <w:szCs w:val="22"/>
        </w:rPr>
        <w:t xml:space="preserve">A student must, therefore, at a minimum pass three parts of the exam on the first attempt.  Students who fail to pass at least three parts of the first examination may petition the Department Chair for a second opportunity to </w:t>
      </w:r>
      <w:r w:rsidR="002C7D2A" w:rsidRPr="00CB6F08">
        <w:rPr>
          <w:sz w:val="22"/>
          <w:szCs w:val="22"/>
        </w:rPr>
        <w:t>re</w:t>
      </w:r>
      <w:r w:rsidR="00310AD2" w:rsidRPr="00CB6F08">
        <w:rPr>
          <w:sz w:val="22"/>
          <w:szCs w:val="22"/>
        </w:rPr>
        <w:t xml:space="preserve">take the exam within one year of the failure.  </w:t>
      </w:r>
      <w:r w:rsidR="002C7D2A" w:rsidRPr="00CB6F08">
        <w:rPr>
          <w:sz w:val="22"/>
          <w:szCs w:val="22"/>
        </w:rPr>
        <w:t xml:space="preserve">If the student fails the second time, the student must petition the Academic School Dean or designee for permission to take the examination the third time.  Otherwise, the student will be terminated from the program.  </w:t>
      </w:r>
      <w:r w:rsidR="00310AD2" w:rsidRPr="00CB6F08">
        <w:rPr>
          <w:sz w:val="22"/>
          <w:szCs w:val="22"/>
        </w:rPr>
        <w:t>A student must consult the University’s Graduate School Catalog for further information regarding this process.</w:t>
      </w:r>
    </w:p>
    <w:p w14:paraId="61AE7FAE" w14:textId="77777777" w:rsidR="003F376C" w:rsidRPr="00CB6F08" w:rsidRDefault="003F376C" w:rsidP="00A8270D">
      <w:pPr>
        <w:jc w:val="both"/>
        <w:rPr>
          <w:b/>
          <w:bCs/>
          <w:sz w:val="22"/>
          <w:szCs w:val="22"/>
        </w:rPr>
      </w:pPr>
    </w:p>
    <w:p w14:paraId="7E652A7F" w14:textId="586AD0CA" w:rsidR="00310AD2" w:rsidRPr="00CB6F08" w:rsidRDefault="00B814F8" w:rsidP="00A8270D">
      <w:pPr>
        <w:jc w:val="both"/>
        <w:rPr>
          <w:b/>
          <w:bCs/>
          <w:sz w:val="22"/>
          <w:szCs w:val="22"/>
        </w:rPr>
      </w:pPr>
      <w:r>
        <w:rPr>
          <w:b/>
          <w:bCs/>
          <w:sz w:val="22"/>
          <w:szCs w:val="22"/>
        </w:rPr>
        <w:t>i</w:t>
      </w:r>
      <w:r w:rsidR="00D57A0B" w:rsidRPr="00CB6F08">
        <w:rPr>
          <w:b/>
          <w:bCs/>
          <w:sz w:val="22"/>
          <w:szCs w:val="22"/>
        </w:rPr>
        <w:t>.</w:t>
      </w:r>
      <w:r w:rsidR="00DB1D4E" w:rsidRPr="00CB6F08">
        <w:rPr>
          <w:b/>
          <w:bCs/>
          <w:sz w:val="22"/>
          <w:szCs w:val="22"/>
        </w:rPr>
        <w:tab/>
      </w:r>
      <w:r w:rsidR="009926EA" w:rsidRPr="00CB6F08">
        <w:rPr>
          <w:b/>
          <w:bCs/>
          <w:sz w:val="22"/>
          <w:szCs w:val="22"/>
        </w:rPr>
        <w:t>DISSERTATION</w:t>
      </w:r>
      <w:r w:rsidR="00B87CF7" w:rsidRPr="00CB6F08">
        <w:rPr>
          <w:b/>
          <w:bCs/>
          <w:sz w:val="22"/>
          <w:szCs w:val="22"/>
        </w:rPr>
        <w:t xml:space="preserve"> PROPOSAL</w:t>
      </w:r>
    </w:p>
    <w:p w14:paraId="0A1C46BF" w14:textId="77777777" w:rsidR="00BE109D" w:rsidRPr="00CB6F08" w:rsidRDefault="00BE109D" w:rsidP="00A8270D">
      <w:pPr>
        <w:ind w:left="720"/>
        <w:jc w:val="both"/>
        <w:rPr>
          <w:sz w:val="22"/>
          <w:szCs w:val="22"/>
        </w:rPr>
      </w:pPr>
      <w:r w:rsidRPr="00CB6F08">
        <w:rPr>
          <w:sz w:val="22"/>
          <w:szCs w:val="22"/>
        </w:rPr>
        <w:t>The student gains eligibility for the dissertation process by enrolling in URP 899, attaining the signature of the Department Chair, maintaining good academic standing, and successfully completing the Department’s Comprehensive Examination.</w:t>
      </w:r>
    </w:p>
    <w:p w14:paraId="79D2C38F" w14:textId="77777777" w:rsidR="003F376C" w:rsidRPr="00CB6F08" w:rsidRDefault="003F376C" w:rsidP="00A8270D">
      <w:pPr>
        <w:ind w:left="720"/>
        <w:jc w:val="both"/>
        <w:rPr>
          <w:sz w:val="22"/>
          <w:szCs w:val="22"/>
        </w:rPr>
      </w:pPr>
    </w:p>
    <w:p w14:paraId="25A52B4E" w14:textId="77777777" w:rsidR="00BE109D" w:rsidRPr="00CB6F08" w:rsidRDefault="00BE109D" w:rsidP="00A8270D">
      <w:pPr>
        <w:ind w:left="720"/>
        <w:jc w:val="both"/>
        <w:rPr>
          <w:sz w:val="22"/>
          <w:szCs w:val="22"/>
        </w:rPr>
      </w:pPr>
      <w:r w:rsidRPr="00CB6F08">
        <w:rPr>
          <w:sz w:val="22"/>
          <w:szCs w:val="22"/>
        </w:rPr>
        <w:t xml:space="preserve">The dissertation proposal will be in an approved written form.  The student must select a topic and a faculty member of the Department </w:t>
      </w:r>
      <w:r w:rsidR="003F376C" w:rsidRPr="00CB6F08">
        <w:rPr>
          <w:sz w:val="22"/>
          <w:szCs w:val="22"/>
        </w:rPr>
        <w:t>should</w:t>
      </w:r>
      <w:r w:rsidRPr="00CB6F08">
        <w:rPr>
          <w:sz w:val="22"/>
          <w:szCs w:val="22"/>
        </w:rPr>
        <w:t xml:space="preserve"> chair the dissertation committee.  The dissertation committee shall be comprised of five members.  At least three members must be faculty within the Department of Urban and Regional Planning.</w:t>
      </w:r>
    </w:p>
    <w:p w14:paraId="4C7B079B" w14:textId="77777777" w:rsidR="00BE109D" w:rsidRPr="00CB6F08" w:rsidRDefault="00BE109D" w:rsidP="00A8270D">
      <w:pPr>
        <w:jc w:val="both"/>
        <w:rPr>
          <w:sz w:val="22"/>
          <w:szCs w:val="22"/>
        </w:rPr>
      </w:pPr>
    </w:p>
    <w:p w14:paraId="26DFAEF6" w14:textId="77777777" w:rsidR="00BE109D" w:rsidRPr="00CB6F08" w:rsidRDefault="00BE109D" w:rsidP="00A8270D">
      <w:pPr>
        <w:ind w:left="720"/>
        <w:jc w:val="both"/>
        <w:rPr>
          <w:sz w:val="22"/>
          <w:szCs w:val="22"/>
        </w:rPr>
      </w:pPr>
      <w:r w:rsidRPr="00CB6F08">
        <w:rPr>
          <w:sz w:val="22"/>
          <w:szCs w:val="22"/>
        </w:rPr>
        <w:t>An oral presentation of the proposal and its research components will be made before the dissertation committee.  The purpose of a dissertation proposal is for constructive discussion, advisement, and feedback on the student’s desired research topic.  It is an opportunity for the student to receive consultation in a collaborative manner from dissertation committee members in order to conduct the best research project possible using acceptable scientific methods in a pragmatic and effective manner.</w:t>
      </w:r>
    </w:p>
    <w:p w14:paraId="6E47CB30" w14:textId="77777777" w:rsidR="00BE109D" w:rsidRPr="00CB6F08" w:rsidRDefault="00BE109D" w:rsidP="00A8270D">
      <w:pPr>
        <w:jc w:val="both"/>
        <w:rPr>
          <w:sz w:val="22"/>
          <w:szCs w:val="22"/>
        </w:rPr>
      </w:pPr>
    </w:p>
    <w:p w14:paraId="534AD6A4" w14:textId="77777777" w:rsidR="00BE109D" w:rsidRPr="00CB6F08" w:rsidRDefault="00BE109D" w:rsidP="00A8270D">
      <w:pPr>
        <w:ind w:left="720"/>
        <w:jc w:val="both"/>
        <w:rPr>
          <w:sz w:val="22"/>
          <w:szCs w:val="22"/>
        </w:rPr>
      </w:pPr>
      <w:r w:rsidRPr="00CB6F08">
        <w:rPr>
          <w:sz w:val="22"/>
          <w:szCs w:val="22"/>
        </w:rPr>
        <w:t>The guidelines and procedures for preparation of the final dissertation document will be consistent with the latest requirements issued by the Office of the Graduate School at Jackson State University.  It is also the responsibility of the Chair of the dissertation committee to assist in determining the most appropriate research character and basic data presentation layout for the final document.</w:t>
      </w:r>
    </w:p>
    <w:p w14:paraId="7919221F" w14:textId="77777777" w:rsidR="00BE109D" w:rsidRPr="00CB6F08" w:rsidRDefault="00BE109D" w:rsidP="00A8270D">
      <w:pPr>
        <w:jc w:val="both"/>
        <w:rPr>
          <w:sz w:val="22"/>
          <w:szCs w:val="22"/>
        </w:rPr>
      </w:pPr>
    </w:p>
    <w:p w14:paraId="543F0994" w14:textId="77777777" w:rsidR="00BE109D" w:rsidRPr="00CB6F08" w:rsidRDefault="00BE109D" w:rsidP="00A8270D">
      <w:pPr>
        <w:ind w:left="720"/>
        <w:jc w:val="both"/>
        <w:rPr>
          <w:sz w:val="22"/>
          <w:szCs w:val="22"/>
        </w:rPr>
      </w:pPr>
      <w:r w:rsidRPr="00CB6F08">
        <w:rPr>
          <w:sz w:val="22"/>
          <w:szCs w:val="22"/>
        </w:rPr>
        <w:t xml:space="preserve">A successful presentation and defense of the dissertation proposal by the student must be approved by the dissertation committee before the student advances to writing the full dissertation and defending it orally.  </w:t>
      </w:r>
    </w:p>
    <w:p w14:paraId="115F5899" w14:textId="77777777" w:rsidR="00BE109D" w:rsidRPr="00CB6F08" w:rsidRDefault="00BE109D" w:rsidP="00A8270D">
      <w:pPr>
        <w:jc w:val="both"/>
        <w:rPr>
          <w:sz w:val="22"/>
          <w:szCs w:val="22"/>
        </w:rPr>
      </w:pPr>
    </w:p>
    <w:p w14:paraId="11D6934B" w14:textId="5978FBD9" w:rsidR="00BE109D" w:rsidRPr="00CB6F08" w:rsidRDefault="00B814F8" w:rsidP="00A8270D">
      <w:pPr>
        <w:jc w:val="both"/>
        <w:rPr>
          <w:b/>
          <w:bCs/>
          <w:sz w:val="22"/>
          <w:szCs w:val="22"/>
        </w:rPr>
      </w:pPr>
      <w:r>
        <w:rPr>
          <w:b/>
          <w:bCs/>
          <w:sz w:val="22"/>
          <w:szCs w:val="22"/>
        </w:rPr>
        <w:t>j</w:t>
      </w:r>
      <w:r w:rsidR="003F376C" w:rsidRPr="00CB6F08">
        <w:rPr>
          <w:b/>
          <w:bCs/>
          <w:sz w:val="22"/>
          <w:szCs w:val="22"/>
        </w:rPr>
        <w:t>.</w:t>
      </w:r>
      <w:r w:rsidR="003F376C" w:rsidRPr="00CB6F08">
        <w:rPr>
          <w:b/>
          <w:bCs/>
          <w:sz w:val="22"/>
          <w:szCs w:val="22"/>
        </w:rPr>
        <w:tab/>
      </w:r>
      <w:r w:rsidR="00BE109D" w:rsidRPr="00CB6F08">
        <w:rPr>
          <w:b/>
          <w:bCs/>
          <w:sz w:val="22"/>
          <w:szCs w:val="22"/>
        </w:rPr>
        <w:t>DISSERTATION and ORAL DEFENSE</w:t>
      </w:r>
    </w:p>
    <w:p w14:paraId="6FDD5014" w14:textId="77777777" w:rsidR="003E75CD" w:rsidRPr="00CB6F08" w:rsidRDefault="00BE109D" w:rsidP="00A8270D">
      <w:pPr>
        <w:ind w:left="720"/>
        <w:jc w:val="both"/>
        <w:rPr>
          <w:sz w:val="22"/>
          <w:szCs w:val="22"/>
        </w:rPr>
      </w:pPr>
      <w:r w:rsidRPr="00CB6F08">
        <w:rPr>
          <w:sz w:val="22"/>
          <w:szCs w:val="22"/>
        </w:rPr>
        <w:t>The Department requires each Doctoral student to successfully complete a dissertation within a 6-year time limit once the proposal has been approved.  The researc</w:t>
      </w:r>
      <w:r w:rsidR="003E75CD" w:rsidRPr="00CB6F08">
        <w:rPr>
          <w:sz w:val="22"/>
          <w:szCs w:val="22"/>
        </w:rPr>
        <w:t>h topic should grow out of the candidate’s interest in a problem relevant to urban planning practice or theory.</w:t>
      </w:r>
    </w:p>
    <w:p w14:paraId="1855F313" w14:textId="77777777" w:rsidR="003E75CD" w:rsidRPr="00CB6F08" w:rsidRDefault="003E75CD" w:rsidP="00A8270D">
      <w:pPr>
        <w:jc w:val="both"/>
        <w:rPr>
          <w:sz w:val="22"/>
          <w:szCs w:val="22"/>
        </w:rPr>
      </w:pPr>
    </w:p>
    <w:p w14:paraId="345AD148" w14:textId="77777777" w:rsidR="003E75CD" w:rsidRPr="00CB6F08" w:rsidRDefault="003E75CD" w:rsidP="00A8270D">
      <w:pPr>
        <w:ind w:left="720"/>
        <w:jc w:val="both"/>
        <w:rPr>
          <w:sz w:val="22"/>
          <w:szCs w:val="22"/>
        </w:rPr>
      </w:pPr>
      <w:r w:rsidRPr="00CB6F08">
        <w:rPr>
          <w:sz w:val="22"/>
          <w:szCs w:val="22"/>
        </w:rPr>
        <w:t>The dissertation is to be an independent research project that clearly demonstrates the student’s ability to survey, integrate</w:t>
      </w:r>
      <w:r w:rsidR="00BE109D" w:rsidRPr="00CB6F08">
        <w:rPr>
          <w:sz w:val="22"/>
          <w:szCs w:val="22"/>
        </w:rPr>
        <w:t>,</w:t>
      </w:r>
      <w:r w:rsidRPr="00CB6F08">
        <w:rPr>
          <w:sz w:val="22"/>
          <w:szCs w:val="22"/>
        </w:rPr>
        <w:t xml:space="preserve"> and evaluate literature relevant to the research topic; to develop an appropriate research design, inclusive of methodology, designed to investigate a specific question, problem or hypothesis; and to organize clearly, communicate and defend in both written and oral form, results and their implications of urban and regional planning theory and/or professional practice.</w:t>
      </w:r>
    </w:p>
    <w:p w14:paraId="1B1B8589" w14:textId="77777777" w:rsidR="003E75CD" w:rsidRPr="00CB6F08" w:rsidRDefault="003E75CD" w:rsidP="00A8270D">
      <w:pPr>
        <w:jc w:val="both"/>
        <w:rPr>
          <w:sz w:val="22"/>
          <w:szCs w:val="22"/>
        </w:rPr>
      </w:pPr>
    </w:p>
    <w:p w14:paraId="09DE8C19" w14:textId="77777777" w:rsidR="00310AD2" w:rsidRPr="00CB6F08" w:rsidRDefault="00BE109D" w:rsidP="00A8270D">
      <w:pPr>
        <w:ind w:left="720"/>
        <w:jc w:val="both"/>
        <w:rPr>
          <w:sz w:val="22"/>
          <w:szCs w:val="22"/>
        </w:rPr>
      </w:pPr>
      <w:r w:rsidRPr="00CB6F08">
        <w:rPr>
          <w:sz w:val="22"/>
          <w:szCs w:val="22"/>
        </w:rPr>
        <w:t xml:space="preserve">Upon the approval of the dissertation committee and with the authorization of the Department Chair, the student will be recommended to the Graduate School as a candidate for the degree.  </w:t>
      </w:r>
    </w:p>
    <w:p w14:paraId="39B15ED1" w14:textId="77777777" w:rsidR="00310AD2" w:rsidRPr="00CB6F08" w:rsidRDefault="00310AD2" w:rsidP="00A8270D">
      <w:pPr>
        <w:jc w:val="both"/>
        <w:rPr>
          <w:sz w:val="22"/>
          <w:szCs w:val="22"/>
        </w:rPr>
      </w:pPr>
    </w:p>
    <w:p w14:paraId="648F598E" w14:textId="77777777" w:rsidR="008C24C6" w:rsidRPr="00CB6F08" w:rsidRDefault="004F7961" w:rsidP="00A8270D">
      <w:pPr>
        <w:jc w:val="both"/>
        <w:rPr>
          <w:sz w:val="22"/>
          <w:szCs w:val="22"/>
        </w:rPr>
      </w:pPr>
      <w:r w:rsidRPr="00CB6F08">
        <w:rPr>
          <w:b/>
          <w:sz w:val="22"/>
          <w:szCs w:val="22"/>
        </w:rPr>
        <w:tab/>
      </w:r>
      <w:r w:rsidRPr="00CB6F08">
        <w:rPr>
          <w:b/>
          <w:sz w:val="22"/>
          <w:szCs w:val="22"/>
        </w:rPr>
        <w:tab/>
      </w:r>
    </w:p>
    <w:p w14:paraId="6A6B906C" w14:textId="77777777" w:rsidR="008C24C6" w:rsidRPr="00CB6F08" w:rsidRDefault="00B52A51" w:rsidP="00A8270D">
      <w:pPr>
        <w:jc w:val="both"/>
        <w:rPr>
          <w:b/>
          <w:smallCaps/>
          <w:sz w:val="22"/>
          <w:szCs w:val="22"/>
        </w:rPr>
      </w:pPr>
      <w:r w:rsidRPr="00CB6F08">
        <w:rPr>
          <w:b/>
          <w:smallCaps/>
          <w:sz w:val="22"/>
          <w:szCs w:val="22"/>
        </w:rPr>
        <w:br w:type="page"/>
      </w:r>
      <w:r w:rsidR="003F376C" w:rsidRPr="00CB6F08">
        <w:rPr>
          <w:b/>
          <w:smallCaps/>
          <w:sz w:val="22"/>
          <w:szCs w:val="22"/>
        </w:rPr>
        <w:t>2.</w:t>
      </w:r>
      <w:r w:rsidR="003F376C" w:rsidRPr="00CB6F08">
        <w:rPr>
          <w:b/>
          <w:smallCaps/>
          <w:sz w:val="22"/>
          <w:szCs w:val="22"/>
        </w:rPr>
        <w:tab/>
      </w:r>
      <w:r w:rsidR="005B4D5D" w:rsidRPr="00CB6F08">
        <w:rPr>
          <w:b/>
          <w:smallCaps/>
          <w:sz w:val="22"/>
          <w:szCs w:val="22"/>
        </w:rPr>
        <w:t>Curriculum</w:t>
      </w:r>
    </w:p>
    <w:p w14:paraId="3B907865" w14:textId="77777777" w:rsidR="00D47C06" w:rsidRPr="00CB6F08" w:rsidRDefault="00D47C06" w:rsidP="00A8270D">
      <w:pPr>
        <w:jc w:val="both"/>
        <w:rPr>
          <w:b/>
          <w:smallCaps/>
          <w:sz w:val="22"/>
          <w:szCs w:val="22"/>
        </w:rPr>
      </w:pPr>
    </w:p>
    <w:p w14:paraId="30678984" w14:textId="77777777" w:rsidR="005B4D5D" w:rsidRPr="00CB6F08" w:rsidRDefault="005B4D5D" w:rsidP="00A8270D">
      <w:pPr>
        <w:ind w:left="720"/>
        <w:jc w:val="both"/>
        <w:rPr>
          <w:sz w:val="22"/>
          <w:szCs w:val="22"/>
        </w:rPr>
      </w:pPr>
      <w:r w:rsidRPr="00CB6F08">
        <w:rPr>
          <w:sz w:val="22"/>
          <w:szCs w:val="22"/>
        </w:rPr>
        <w:t xml:space="preserve">The doctoral curriculum is designed to produce leaders </w:t>
      </w:r>
      <w:r w:rsidR="00D47C06" w:rsidRPr="00CB6F08">
        <w:rPr>
          <w:sz w:val="22"/>
          <w:szCs w:val="22"/>
        </w:rPr>
        <w:t>in</w:t>
      </w:r>
      <w:r w:rsidRPr="00CB6F08">
        <w:rPr>
          <w:sz w:val="22"/>
          <w:szCs w:val="22"/>
        </w:rPr>
        <w:t xml:space="preserve"> the planning profession.  Students will acquire the technical competence, social and political awareness, and substantive understanding of city planning as practiced in the United States.  Upon completion of the </w:t>
      </w:r>
      <w:r w:rsidR="003F376C" w:rsidRPr="00CB6F08">
        <w:rPr>
          <w:sz w:val="22"/>
          <w:szCs w:val="22"/>
        </w:rPr>
        <w:t>D</w:t>
      </w:r>
      <w:r w:rsidRPr="00CB6F08">
        <w:rPr>
          <w:sz w:val="22"/>
          <w:szCs w:val="22"/>
        </w:rPr>
        <w:t>octoral degree, students are expected to</w:t>
      </w:r>
      <w:r w:rsidR="00D47C06" w:rsidRPr="00CB6F08">
        <w:rPr>
          <w:sz w:val="22"/>
          <w:szCs w:val="22"/>
        </w:rPr>
        <w:t>: (1)</w:t>
      </w:r>
      <w:r w:rsidRPr="00CB6F08">
        <w:rPr>
          <w:sz w:val="22"/>
          <w:szCs w:val="22"/>
        </w:rPr>
        <w:t xml:space="preserve"> posses</w:t>
      </w:r>
      <w:r w:rsidR="003F376C" w:rsidRPr="00CB6F08">
        <w:rPr>
          <w:sz w:val="22"/>
          <w:szCs w:val="22"/>
        </w:rPr>
        <w:t>s</w:t>
      </w:r>
      <w:r w:rsidRPr="00CB6F08">
        <w:rPr>
          <w:sz w:val="22"/>
          <w:szCs w:val="22"/>
        </w:rPr>
        <w:t xml:space="preserve"> the professional ethical background to fairly apply the principles and practices of city planning in the public and private sectors, including university</w:t>
      </w:r>
      <w:r w:rsidR="00761052" w:rsidRPr="00CB6F08">
        <w:rPr>
          <w:sz w:val="22"/>
          <w:szCs w:val="22"/>
        </w:rPr>
        <w:t xml:space="preserve"> f</w:t>
      </w:r>
      <w:r w:rsidRPr="00CB6F08">
        <w:rPr>
          <w:sz w:val="22"/>
          <w:szCs w:val="22"/>
        </w:rPr>
        <w:t xml:space="preserve">aculties and research institutes; </w:t>
      </w:r>
      <w:r w:rsidR="00D47C06" w:rsidRPr="00CB6F08">
        <w:rPr>
          <w:sz w:val="22"/>
          <w:szCs w:val="22"/>
        </w:rPr>
        <w:t xml:space="preserve">(2) </w:t>
      </w:r>
      <w:r w:rsidRPr="00CB6F08">
        <w:rPr>
          <w:sz w:val="22"/>
          <w:szCs w:val="22"/>
        </w:rPr>
        <w:t xml:space="preserve">identify and present </w:t>
      </w:r>
      <w:r w:rsidR="00D47C06" w:rsidRPr="00CB6F08">
        <w:rPr>
          <w:sz w:val="22"/>
          <w:szCs w:val="22"/>
        </w:rPr>
        <w:t xml:space="preserve">creative </w:t>
      </w:r>
      <w:r w:rsidRPr="00CB6F08">
        <w:rPr>
          <w:sz w:val="22"/>
          <w:szCs w:val="22"/>
        </w:rPr>
        <w:t xml:space="preserve">problem-solving techniques </w:t>
      </w:r>
      <w:r w:rsidR="00D47C06" w:rsidRPr="00CB6F08">
        <w:rPr>
          <w:sz w:val="22"/>
          <w:szCs w:val="22"/>
        </w:rPr>
        <w:t>for</w:t>
      </w:r>
      <w:r w:rsidRPr="00CB6F08">
        <w:rPr>
          <w:sz w:val="22"/>
          <w:szCs w:val="22"/>
        </w:rPr>
        <w:t xml:space="preserve"> development issues in cities and towns; </w:t>
      </w:r>
      <w:r w:rsidR="00D47C06" w:rsidRPr="00CB6F08">
        <w:rPr>
          <w:sz w:val="22"/>
          <w:szCs w:val="22"/>
        </w:rPr>
        <w:t>(</w:t>
      </w:r>
      <w:r w:rsidR="003F376C" w:rsidRPr="00CB6F08">
        <w:rPr>
          <w:sz w:val="22"/>
          <w:szCs w:val="22"/>
        </w:rPr>
        <w:t>3</w:t>
      </w:r>
      <w:r w:rsidR="00D47C06" w:rsidRPr="00CB6F08">
        <w:rPr>
          <w:sz w:val="22"/>
          <w:szCs w:val="22"/>
        </w:rPr>
        <w:t xml:space="preserve">) </w:t>
      </w:r>
      <w:r w:rsidRPr="00CB6F08">
        <w:rPr>
          <w:sz w:val="22"/>
          <w:szCs w:val="22"/>
        </w:rPr>
        <w:t xml:space="preserve">provide leadership in comprehensive planning practices; and </w:t>
      </w:r>
      <w:r w:rsidR="00D47C06" w:rsidRPr="00CB6F08">
        <w:rPr>
          <w:sz w:val="22"/>
          <w:szCs w:val="22"/>
        </w:rPr>
        <w:t>(</w:t>
      </w:r>
      <w:r w:rsidR="003F376C" w:rsidRPr="00CB6F08">
        <w:rPr>
          <w:sz w:val="22"/>
          <w:szCs w:val="22"/>
        </w:rPr>
        <w:t>4</w:t>
      </w:r>
      <w:r w:rsidR="00D47C06" w:rsidRPr="00CB6F08">
        <w:rPr>
          <w:sz w:val="22"/>
          <w:szCs w:val="22"/>
        </w:rPr>
        <w:t xml:space="preserve">) </w:t>
      </w:r>
      <w:r w:rsidRPr="00CB6F08">
        <w:rPr>
          <w:sz w:val="22"/>
          <w:szCs w:val="22"/>
        </w:rPr>
        <w:t>articulate in written, oral, and graphic forms with clarity and thoroughness.</w:t>
      </w:r>
      <w:r w:rsidR="00310AD2" w:rsidRPr="00CB6F08">
        <w:rPr>
          <w:sz w:val="22"/>
          <w:szCs w:val="22"/>
        </w:rPr>
        <w:t xml:space="preserve"> </w:t>
      </w:r>
      <w:r w:rsidRPr="00CB6F08">
        <w:rPr>
          <w:sz w:val="22"/>
          <w:szCs w:val="22"/>
        </w:rPr>
        <w:t xml:space="preserve">Courses are designed to meet the objectives for professional development in the field of city planning.  </w:t>
      </w:r>
      <w:r w:rsidR="003905C6" w:rsidRPr="00CB6F08">
        <w:rPr>
          <w:sz w:val="22"/>
          <w:szCs w:val="22"/>
        </w:rPr>
        <w:t xml:space="preserve">The degree requires completion of thirty six </w:t>
      </w:r>
      <w:r w:rsidR="00D47C06" w:rsidRPr="00CB6F08">
        <w:rPr>
          <w:sz w:val="22"/>
          <w:szCs w:val="22"/>
        </w:rPr>
        <w:t xml:space="preserve">course </w:t>
      </w:r>
      <w:r w:rsidR="003905C6" w:rsidRPr="00CB6F08">
        <w:rPr>
          <w:sz w:val="22"/>
          <w:szCs w:val="22"/>
        </w:rPr>
        <w:t>credit hours beyond the Master’s degree.</w:t>
      </w:r>
    </w:p>
    <w:p w14:paraId="0F136A18" w14:textId="77777777" w:rsidR="00761052" w:rsidRPr="00CB6F08" w:rsidRDefault="00310AD2" w:rsidP="00A8270D">
      <w:pPr>
        <w:jc w:val="both"/>
        <w:rPr>
          <w:sz w:val="22"/>
          <w:szCs w:val="22"/>
        </w:rPr>
      </w:pPr>
      <w:r w:rsidRPr="00CB6F08">
        <w:rPr>
          <w:sz w:val="22"/>
          <w:szCs w:val="22"/>
        </w:rPr>
        <w:tab/>
        <w:t xml:space="preserve"> </w:t>
      </w:r>
    </w:p>
    <w:p w14:paraId="76D9C5B9" w14:textId="77777777" w:rsidR="00761052" w:rsidRPr="00CB6F08" w:rsidRDefault="003F376C" w:rsidP="00A8270D">
      <w:pPr>
        <w:ind w:firstLine="720"/>
        <w:jc w:val="both"/>
        <w:rPr>
          <w:b/>
          <w:i/>
          <w:iCs/>
          <w:sz w:val="22"/>
          <w:szCs w:val="22"/>
          <w:u w:val="single"/>
        </w:rPr>
      </w:pPr>
      <w:r w:rsidRPr="00CB6F08">
        <w:rPr>
          <w:b/>
          <w:sz w:val="22"/>
          <w:szCs w:val="22"/>
        </w:rPr>
        <w:t>a.</w:t>
      </w:r>
      <w:r w:rsidRPr="00CB6F08">
        <w:rPr>
          <w:b/>
          <w:sz w:val="22"/>
          <w:szCs w:val="22"/>
        </w:rPr>
        <w:tab/>
      </w:r>
      <w:r w:rsidR="00D0387D" w:rsidRPr="00CB6F08">
        <w:rPr>
          <w:b/>
          <w:sz w:val="22"/>
          <w:szCs w:val="22"/>
        </w:rPr>
        <w:t>CORE AREA COURSES</w:t>
      </w:r>
      <w:r w:rsidR="004476FB" w:rsidRPr="00CB6F08">
        <w:rPr>
          <w:b/>
          <w:i/>
          <w:iCs/>
          <w:sz w:val="22"/>
          <w:szCs w:val="22"/>
        </w:rPr>
        <w:t xml:space="preserve"> (15</w:t>
      </w:r>
      <w:r w:rsidR="00761052" w:rsidRPr="00CB6F08">
        <w:rPr>
          <w:b/>
          <w:i/>
          <w:iCs/>
          <w:sz w:val="22"/>
          <w:szCs w:val="22"/>
        </w:rPr>
        <w:t xml:space="preserve"> hours)</w:t>
      </w:r>
      <w:r w:rsidR="00761052" w:rsidRPr="00CB6F08">
        <w:rPr>
          <w:b/>
          <w:i/>
          <w:iCs/>
          <w:sz w:val="22"/>
          <w:szCs w:val="22"/>
          <w:u w:val="single"/>
        </w:rPr>
        <w:t xml:space="preserve">  </w:t>
      </w:r>
    </w:p>
    <w:p w14:paraId="1B835474" w14:textId="77777777" w:rsidR="00761052" w:rsidRPr="00FE68B0" w:rsidRDefault="00761052" w:rsidP="00A8270D">
      <w:pPr>
        <w:ind w:left="720"/>
        <w:jc w:val="both"/>
        <w:rPr>
          <w:iCs/>
          <w:sz w:val="22"/>
          <w:szCs w:val="22"/>
        </w:rPr>
      </w:pPr>
      <w:r w:rsidRPr="00FE68B0">
        <w:rPr>
          <w:iCs/>
          <w:sz w:val="22"/>
          <w:szCs w:val="22"/>
        </w:rPr>
        <w:t>The curriculum</w:t>
      </w:r>
      <w:r w:rsidRPr="00FE68B0">
        <w:rPr>
          <w:b/>
          <w:iCs/>
          <w:sz w:val="22"/>
          <w:szCs w:val="22"/>
        </w:rPr>
        <w:t xml:space="preserve"> </w:t>
      </w:r>
      <w:r w:rsidRPr="00FE68B0">
        <w:rPr>
          <w:iCs/>
          <w:sz w:val="22"/>
          <w:szCs w:val="22"/>
        </w:rPr>
        <w:t>of Core Courses consists of five courses designed to provide a fundamental understanding of planning principles and practices.  Each course is designed to enhance the student’s understanding and appreciation of the basic foundations of the profession and the contributions of other fields to the profession.</w:t>
      </w:r>
    </w:p>
    <w:p w14:paraId="184B9E90" w14:textId="77777777" w:rsidR="00D57A0B" w:rsidRPr="00CB6F08" w:rsidRDefault="00D57A0B" w:rsidP="00A8270D">
      <w:pPr>
        <w:ind w:left="720"/>
        <w:jc w:val="both"/>
        <w:rPr>
          <w:b/>
          <w:bCs/>
          <w:i/>
          <w:iCs/>
          <w:sz w:val="22"/>
          <w:szCs w:val="22"/>
        </w:rPr>
      </w:pPr>
    </w:p>
    <w:p w14:paraId="280ECB89" w14:textId="77777777" w:rsidR="00D0387D" w:rsidRPr="00CB6F08" w:rsidRDefault="00D0387D" w:rsidP="00A8270D">
      <w:pPr>
        <w:ind w:left="720"/>
        <w:jc w:val="both"/>
        <w:rPr>
          <w:sz w:val="22"/>
          <w:szCs w:val="22"/>
        </w:rPr>
      </w:pPr>
      <w:r w:rsidRPr="00CB6F08">
        <w:rPr>
          <w:b/>
          <w:bCs/>
          <w:i/>
          <w:iCs/>
          <w:sz w:val="22"/>
          <w:szCs w:val="22"/>
        </w:rPr>
        <w:t>URP 700:  Hist</w:t>
      </w:r>
      <w:r w:rsidR="007B2D28" w:rsidRPr="00CB6F08">
        <w:rPr>
          <w:b/>
          <w:bCs/>
          <w:i/>
          <w:iCs/>
          <w:sz w:val="22"/>
          <w:szCs w:val="22"/>
        </w:rPr>
        <w:t>orical Development of Cities (3</w:t>
      </w:r>
      <w:r w:rsidR="00340B85" w:rsidRPr="00CB6F08">
        <w:rPr>
          <w:b/>
          <w:bCs/>
          <w:i/>
          <w:iCs/>
          <w:sz w:val="22"/>
          <w:szCs w:val="22"/>
        </w:rPr>
        <w:t xml:space="preserve"> hours</w:t>
      </w:r>
      <w:r w:rsidR="007B2D28" w:rsidRPr="00CB6F08">
        <w:rPr>
          <w:b/>
          <w:bCs/>
          <w:i/>
          <w:iCs/>
          <w:sz w:val="22"/>
          <w:szCs w:val="22"/>
        </w:rPr>
        <w:t xml:space="preserve">): </w:t>
      </w:r>
      <w:r w:rsidRPr="00CB6F08">
        <w:rPr>
          <w:sz w:val="22"/>
          <w:szCs w:val="22"/>
        </w:rPr>
        <w:t xml:space="preserve">Intensive investigation and discussion of major contributing factors to the </w:t>
      </w:r>
      <w:r w:rsidR="00071614" w:rsidRPr="00CB6F08">
        <w:rPr>
          <w:sz w:val="22"/>
          <w:szCs w:val="22"/>
        </w:rPr>
        <w:t xml:space="preserve">economic, social and ecological </w:t>
      </w:r>
      <w:r w:rsidRPr="00CB6F08">
        <w:rPr>
          <w:sz w:val="22"/>
          <w:szCs w:val="22"/>
        </w:rPr>
        <w:t>development of cities.  The course will require students to apply historical research methodologies in the analysis of historical antecedents.</w:t>
      </w:r>
    </w:p>
    <w:p w14:paraId="5AA31CB6" w14:textId="77777777" w:rsidR="00D0387D" w:rsidRPr="00CB6F08" w:rsidRDefault="00D0387D" w:rsidP="00A8270D">
      <w:pPr>
        <w:jc w:val="both"/>
        <w:rPr>
          <w:sz w:val="22"/>
          <w:szCs w:val="22"/>
        </w:rPr>
      </w:pPr>
    </w:p>
    <w:p w14:paraId="3E915912" w14:textId="77777777" w:rsidR="00D0387D" w:rsidRPr="00CB6F08" w:rsidRDefault="00D0387D" w:rsidP="00A8270D">
      <w:pPr>
        <w:ind w:left="720"/>
        <w:jc w:val="both"/>
        <w:rPr>
          <w:sz w:val="22"/>
          <w:szCs w:val="22"/>
        </w:rPr>
      </w:pPr>
      <w:r w:rsidRPr="00CB6F08">
        <w:rPr>
          <w:b/>
          <w:bCs/>
          <w:i/>
          <w:iCs/>
          <w:sz w:val="22"/>
          <w:szCs w:val="22"/>
        </w:rPr>
        <w:t>URP 702: Theoretical Perspectives in Planning (3</w:t>
      </w:r>
      <w:r w:rsidR="00340B85" w:rsidRPr="00CB6F08">
        <w:rPr>
          <w:b/>
          <w:bCs/>
          <w:i/>
          <w:iCs/>
          <w:sz w:val="22"/>
          <w:szCs w:val="22"/>
        </w:rPr>
        <w:t xml:space="preserve"> hours</w:t>
      </w:r>
      <w:r w:rsidRPr="00CB6F08">
        <w:rPr>
          <w:b/>
          <w:bCs/>
          <w:i/>
          <w:iCs/>
          <w:sz w:val="22"/>
          <w:szCs w:val="22"/>
        </w:rPr>
        <w:t>)</w:t>
      </w:r>
      <w:r w:rsidR="007B2D28" w:rsidRPr="00CB6F08">
        <w:rPr>
          <w:b/>
          <w:bCs/>
          <w:i/>
          <w:iCs/>
          <w:sz w:val="22"/>
          <w:szCs w:val="22"/>
        </w:rPr>
        <w:t xml:space="preserve">: </w:t>
      </w:r>
      <w:r w:rsidRPr="00CB6F08">
        <w:rPr>
          <w:sz w:val="22"/>
          <w:szCs w:val="22"/>
        </w:rPr>
        <w:t>Study of the advanced theoretical concepts in urban planning and the relationships   between planning theory and social science precepts.  Comparative analysis of theories that stimulated planning theory and philosophy.</w:t>
      </w:r>
    </w:p>
    <w:p w14:paraId="6912D10B" w14:textId="77777777" w:rsidR="00D57A0B" w:rsidRPr="00CB6F08" w:rsidRDefault="00D57A0B" w:rsidP="00A8270D">
      <w:pPr>
        <w:ind w:left="720"/>
        <w:jc w:val="both"/>
        <w:rPr>
          <w:b/>
          <w:bCs/>
          <w:i/>
          <w:iCs/>
          <w:sz w:val="22"/>
          <w:szCs w:val="22"/>
        </w:rPr>
      </w:pPr>
    </w:p>
    <w:p w14:paraId="11EA741B" w14:textId="77777777" w:rsidR="00071614" w:rsidRPr="00CB6F08" w:rsidRDefault="00D0387D" w:rsidP="00A8270D">
      <w:pPr>
        <w:ind w:left="720"/>
        <w:jc w:val="both"/>
        <w:rPr>
          <w:sz w:val="22"/>
          <w:szCs w:val="22"/>
        </w:rPr>
      </w:pPr>
      <w:r w:rsidRPr="00CB6F08">
        <w:rPr>
          <w:b/>
          <w:bCs/>
          <w:i/>
          <w:iCs/>
          <w:sz w:val="22"/>
          <w:szCs w:val="22"/>
        </w:rPr>
        <w:t>URP 710:  Advance Statistical Methods (3</w:t>
      </w:r>
      <w:r w:rsidR="00340B85" w:rsidRPr="00CB6F08">
        <w:rPr>
          <w:b/>
          <w:bCs/>
          <w:i/>
          <w:iCs/>
          <w:sz w:val="22"/>
          <w:szCs w:val="22"/>
        </w:rPr>
        <w:t xml:space="preserve"> hours</w:t>
      </w:r>
      <w:r w:rsidRPr="00CB6F08">
        <w:rPr>
          <w:b/>
          <w:bCs/>
          <w:i/>
          <w:iCs/>
          <w:sz w:val="22"/>
          <w:szCs w:val="22"/>
        </w:rPr>
        <w:t>)</w:t>
      </w:r>
      <w:r w:rsidR="00DB51CE" w:rsidRPr="00CB6F08">
        <w:rPr>
          <w:b/>
          <w:bCs/>
          <w:i/>
          <w:iCs/>
          <w:sz w:val="22"/>
          <w:szCs w:val="22"/>
        </w:rPr>
        <w:t xml:space="preserve">: </w:t>
      </w:r>
      <w:r w:rsidRPr="00CB6F08">
        <w:rPr>
          <w:sz w:val="22"/>
          <w:szCs w:val="22"/>
        </w:rPr>
        <w:t xml:space="preserve">The course is designed to offer the state-of-the-art procedures and paradigms in </w:t>
      </w:r>
      <w:r w:rsidR="00071614" w:rsidRPr="00CB6F08">
        <w:rPr>
          <w:sz w:val="22"/>
          <w:szCs w:val="22"/>
        </w:rPr>
        <w:t>statistical applications.  Pre-requisite UPR 502.</w:t>
      </w:r>
    </w:p>
    <w:p w14:paraId="6A74F2DE" w14:textId="77777777" w:rsidR="00D57A0B" w:rsidRPr="00CB6F08" w:rsidRDefault="00071614" w:rsidP="00A8270D">
      <w:pPr>
        <w:ind w:left="720"/>
        <w:jc w:val="both"/>
        <w:rPr>
          <w:b/>
          <w:bCs/>
          <w:i/>
          <w:iCs/>
          <w:sz w:val="22"/>
          <w:szCs w:val="22"/>
        </w:rPr>
      </w:pPr>
      <w:r w:rsidRPr="00CB6F08">
        <w:rPr>
          <w:b/>
          <w:bCs/>
          <w:i/>
          <w:iCs/>
          <w:sz w:val="22"/>
          <w:szCs w:val="22"/>
        </w:rPr>
        <w:t xml:space="preserve"> </w:t>
      </w:r>
    </w:p>
    <w:p w14:paraId="23961E4B" w14:textId="77777777" w:rsidR="00D0387D" w:rsidRPr="00CB6F08" w:rsidRDefault="00D0387D" w:rsidP="00A8270D">
      <w:pPr>
        <w:ind w:left="720"/>
        <w:jc w:val="both"/>
        <w:rPr>
          <w:sz w:val="22"/>
          <w:szCs w:val="22"/>
        </w:rPr>
      </w:pPr>
      <w:r w:rsidRPr="00CB6F08">
        <w:rPr>
          <w:b/>
          <w:bCs/>
          <w:i/>
          <w:iCs/>
          <w:sz w:val="22"/>
          <w:szCs w:val="22"/>
        </w:rPr>
        <w:t>URP 712:  Research Methodology (3)</w:t>
      </w:r>
      <w:r w:rsidR="00DB51CE" w:rsidRPr="00CB6F08">
        <w:rPr>
          <w:b/>
          <w:bCs/>
          <w:i/>
          <w:iCs/>
          <w:sz w:val="22"/>
          <w:szCs w:val="22"/>
        </w:rPr>
        <w:t xml:space="preserve">: </w:t>
      </w:r>
      <w:r w:rsidR="00176E83" w:rsidRPr="00CB6F08">
        <w:rPr>
          <w:b/>
          <w:bCs/>
          <w:i/>
          <w:iCs/>
          <w:sz w:val="22"/>
          <w:szCs w:val="22"/>
        </w:rPr>
        <w:t xml:space="preserve"> </w:t>
      </w:r>
      <w:r w:rsidR="00071614" w:rsidRPr="00CB6F08">
        <w:rPr>
          <w:sz w:val="22"/>
          <w:szCs w:val="22"/>
        </w:rPr>
        <w:t>Students acquire a foundation in conceptualization, measurement, research design, prospectus preparation</w:t>
      </w:r>
      <w:r w:rsidR="00C2426E" w:rsidRPr="00CB6F08">
        <w:rPr>
          <w:sz w:val="22"/>
          <w:szCs w:val="22"/>
        </w:rPr>
        <w:t xml:space="preserve">, data collections, </w:t>
      </w:r>
      <w:r w:rsidR="00E4618E" w:rsidRPr="00CB6F08">
        <w:rPr>
          <w:sz w:val="22"/>
          <w:szCs w:val="22"/>
        </w:rPr>
        <w:t>and approaches</w:t>
      </w:r>
      <w:r w:rsidR="00C2426E" w:rsidRPr="00CB6F08">
        <w:rPr>
          <w:sz w:val="22"/>
          <w:szCs w:val="22"/>
        </w:rPr>
        <w:t xml:space="preserve"> to data analysis, documentation, and presentation of substantive research.</w:t>
      </w:r>
    </w:p>
    <w:p w14:paraId="5114EF73" w14:textId="77777777" w:rsidR="00D57A0B" w:rsidRPr="00CB6F08" w:rsidRDefault="00D57A0B" w:rsidP="00A8270D">
      <w:pPr>
        <w:ind w:left="720"/>
        <w:jc w:val="both"/>
        <w:rPr>
          <w:b/>
          <w:bCs/>
          <w:i/>
          <w:iCs/>
          <w:sz w:val="22"/>
          <w:szCs w:val="22"/>
        </w:rPr>
      </w:pPr>
    </w:p>
    <w:p w14:paraId="2B32DE34" w14:textId="77777777" w:rsidR="00D0387D" w:rsidRPr="00CB6F08" w:rsidRDefault="00D0387D" w:rsidP="00A8270D">
      <w:pPr>
        <w:ind w:left="720"/>
        <w:jc w:val="both"/>
        <w:rPr>
          <w:sz w:val="22"/>
          <w:szCs w:val="22"/>
        </w:rPr>
      </w:pPr>
      <w:r w:rsidRPr="00CB6F08">
        <w:rPr>
          <w:b/>
          <w:bCs/>
          <w:i/>
          <w:iCs/>
          <w:sz w:val="22"/>
          <w:szCs w:val="22"/>
        </w:rPr>
        <w:t>URP 714:  Ethics in Planning Seminar (3</w:t>
      </w:r>
      <w:r w:rsidR="00340B85" w:rsidRPr="00CB6F08">
        <w:rPr>
          <w:b/>
          <w:bCs/>
          <w:i/>
          <w:iCs/>
          <w:sz w:val="22"/>
          <w:szCs w:val="22"/>
        </w:rPr>
        <w:t xml:space="preserve"> hours</w:t>
      </w:r>
      <w:r w:rsidRPr="00CB6F08">
        <w:rPr>
          <w:b/>
          <w:bCs/>
          <w:i/>
          <w:iCs/>
          <w:sz w:val="22"/>
          <w:szCs w:val="22"/>
        </w:rPr>
        <w:t>)</w:t>
      </w:r>
      <w:r w:rsidR="00DB51CE" w:rsidRPr="00CB6F08">
        <w:rPr>
          <w:b/>
          <w:bCs/>
          <w:i/>
          <w:iCs/>
          <w:sz w:val="22"/>
          <w:szCs w:val="22"/>
        </w:rPr>
        <w:t xml:space="preserve">: </w:t>
      </w:r>
      <w:r w:rsidRPr="00CB6F08">
        <w:rPr>
          <w:sz w:val="22"/>
          <w:szCs w:val="22"/>
        </w:rPr>
        <w:t>In th</w:t>
      </w:r>
      <w:r w:rsidR="00C2426E" w:rsidRPr="00CB6F08">
        <w:rPr>
          <w:sz w:val="22"/>
          <w:szCs w:val="22"/>
        </w:rPr>
        <w:t xml:space="preserve">is course students examine the </w:t>
      </w:r>
      <w:r w:rsidR="00BB352C" w:rsidRPr="00CB6F08">
        <w:rPr>
          <w:sz w:val="22"/>
          <w:szCs w:val="22"/>
        </w:rPr>
        <w:t>t</w:t>
      </w:r>
      <w:r w:rsidR="00C2426E" w:rsidRPr="00CB6F08">
        <w:rPr>
          <w:sz w:val="22"/>
          <w:szCs w:val="22"/>
        </w:rPr>
        <w:t>heory and practice of professional ethics.  The principles of ethical thinking and behavior in th</w:t>
      </w:r>
      <w:r w:rsidRPr="00CB6F08">
        <w:rPr>
          <w:sz w:val="22"/>
          <w:szCs w:val="22"/>
        </w:rPr>
        <w:t>e seminar, students will lead discussions related to the theo</w:t>
      </w:r>
      <w:r w:rsidR="00C2426E" w:rsidRPr="00CB6F08">
        <w:rPr>
          <w:sz w:val="22"/>
          <w:szCs w:val="22"/>
        </w:rPr>
        <w:t>ry and practices of profession are covered extensively.</w:t>
      </w:r>
    </w:p>
    <w:p w14:paraId="5983390C" w14:textId="77777777" w:rsidR="00D0387D" w:rsidRPr="00CB6F08" w:rsidRDefault="00D0387D" w:rsidP="00A8270D">
      <w:pPr>
        <w:jc w:val="both"/>
        <w:rPr>
          <w:b/>
          <w:sz w:val="22"/>
          <w:szCs w:val="22"/>
        </w:rPr>
      </w:pPr>
    </w:p>
    <w:p w14:paraId="1A305821" w14:textId="77777777" w:rsidR="00D0387D" w:rsidRPr="00CB6F08" w:rsidRDefault="003F376C" w:rsidP="00A8270D">
      <w:pPr>
        <w:ind w:firstLine="720"/>
        <w:jc w:val="both"/>
        <w:rPr>
          <w:sz w:val="22"/>
          <w:szCs w:val="22"/>
        </w:rPr>
      </w:pPr>
      <w:r w:rsidRPr="00CB6F08">
        <w:rPr>
          <w:b/>
          <w:sz w:val="22"/>
          <w:szCs w:val="22"/>
        </w:rPr>
        <w:t>b.</w:t>
      </w:r>
      <w:r w:rsidRPr="00CB6F08">
        <w:rPr>
          <w:b/>
          <w:sz w:val="22"/>
          <w:szCs w:val="22"/>
        </w:rPr>
        <w:tab/>
      </w:r>
      <w:r w:rsidR="00D0387D" w:rsidRPr="00CB6F08">
        <w:rPr>
          <w:b/>
          <w:sz w:val="22"/>
          <w:szCs w:val="22"/>
        </w:rPr>
        <w:t xml:space="preserve">CONCENTRATION AREA COURSES </w:t>
      </w:r>
      <w:r w:rsidR="00D0387D" w:rsidRPr="00CB6F08">
        <w:rPr>
          <w:b/>
          <w:i/>
          <w:iCs/>
          <w:sz w:val="22"/>
          <w:szCs w:val="22"/>
        </w:rPr>
        <w:t>(12 semester hours minimum)</w:t>
      </w:r>
    </w:p>
    <w:p w14:paraId="4BB1AA80" w14:textId="77777777" w:rsidR="00D0387D" w:rsidRPr="00CB6F08" w:rsidRDefault="00D0387D" w:rsidP="00A8270D">
      <w:pPr>
        <w:ind w:left="720"/>
        <w:jc w:val="both"/>
        <w:rPr>
          <w:sz w:val="22"/>
          <w:szCs w:val="22"/>
        </w:rPr>
      </w:pPr>
      <w:r w:rsidRPr="00CB6F08">
        <w:rPr>
          <w:sz w:val="22"/>
          <w:szCs w:val="22"/>
        </w:rPr>
        <w:t>A minimum of twelve hours in one of the three concentration areas is required.  Concentrations will be selected from: Community Development and Housing, Environment and Land Use, and Urban Design.  Each area of concentration is designed to provide a higher degree of knowledge and skill in a focused professional area of urban planning.  Each student will be assigned a faculty adviser who will assist in preparing courses of study.  Students will be permitted to take related courses in other departments with the approval of the faculty advisor.  A description of the three areas of concentration and electives follows:</w:t>
      </w:r>
    </w:p>
    <w:p w14:paraId="79E6D965" w14:textId="77777777" w:rsidR="00D57A0B" w:rsidRPr="00CB6F08" w:rsidRDefault="00D57A0B" w:rsidP="00A8270D">
      <w:pPr>
        <w:jc w:val="both"/>
        <w:rPr>
          <w:b/>
          <w:sz w:val="22"/>
          <w:szCs w:val="22"/>
        </w:rPr>
      </w:pPr>
    </w:p>
    <w:p w14:paraId="698C54C6" w14:textId="77777777" w:rsidR="00C93847" w:rsidRDefault="00C93847" w:rsidP="00A8270D">
      <w:pPr>
        <w:jc w:val="both"/>
        <w:rPr>
          <w:b/>
          <w:sz w:val="22"/>
          <w:szCs w:val="22"/>
        </w:rPr>
      </w:pPr>
    </w:p>
    <w:p w14:paraId="282F0349" w14:textId="77777777" w:rsidR="007B2D28" w:rsidRPr="00CB6F08" w:rsidRDefault="007B2D28" w:rsidP="00A8270D">
      <w:pPr>
        <w:jc w:val="both"/>
        <w:rPr>
          <w:b/>
          <w:sz w:val="22"/>
          <w:szCs w:val="22"/>
          <w:u w:val="single"/>
        </w:rPr>
      </w:pPr>
      <w:r w:rsidRPr="00CB6F08">
        <w:rPr>
          <w:b/>
          <w:sz w:val="22"/>
          <w:szCs w:val="22"/>
        </w:rPr>
        <w:t xml:space="preserve"> </w:t>
      </w:r>
      <w:r w:rsidR="00D0387D" w:rsidRPr="00CB6F08">
        <w:rPr>
          <w:b/>
          <w:sz w:val="22"/>
          <w:szCs w:val="22"/>
          <w:u w:val="single"/>
        </w:rPr>
        <w:t>Co</w:t>
      </w:r>
      <w:r w:rsidRPr="00CB6F08">
        <w:rPr>
          <w:b/>
          <w:sz w:val="22"/>
          <w:szCs w:val="22"/>
          <w:u w:val="single"/>
        </w:rPr>
        <w:t>mmunity Development and Housing</w:t>
      </w:r>
    </w:p>
    <w:p w14:paraId="2E9DCA48" w14:textId="77777777" w:rsidR="007B2D28" w:rsidRPr="00CB6F08" w:rsidRDefault="007B2D28" w:rsidP="00A8270D">
      <w:pPr>
        <w:jc w:val="both"/>
        <w:rPr>
          <w:b/>
          <w:sz w:val="22"/>
          <w:szCs w:val="22"/>
          <w:u w:val="single"/>
        </w:rPr>
      </w:pPr>
    </w:p>
    <w:p w14:paraId="7665FFEC" w14:textId="77777777" w:rsidR="00D0387D" w:rsidRPr="00CB6F08" w:rsidRDefault="00D0387D" w:rsidP="00A8270D">
      <w:pPr>
        <w:ind w:left="720"/>
        <w:jc w:val="both"/>
        <w:rPr>
          <w:i/>
          <w:iCs/>
          <w:sz w:val="22"/>
          <w:szCs w:val="22"/>
        </w:rPr>
      </w:pPr>
      <w:r w:rsidRPr="00CB6F08">
        <w:rPr>
          <w:i/>
          <w:iCs/>
          <w:sz w:val="22"/>
          <w:szCs w:val="22"/>
        </w:rPr>
        <w:t>Community development is an encompassing</w:t>
      </w:r>
      <w:r w:rsidR="00DB70A5" w:rsidRPr="00CB6F08">
        <w:rPr>
          <w:i/>
          <w:iCs/>
          <w:sz w:val="22"/>
          <w:szCs w:val="22"/>
        </w:rPr>
        <w:t xml:space="preserve"> term that</w:t>
      </w:r>
      <w:r w:rsidRPr="00CB6F08">
        <w:rPr>
          <w:i/>
          <w:iCs/>
          <w:sz w:val="22"/>
          <w:szCs w:val="22"/>
        </w:rPr>
        <w:t xml:space="preserve"> includes all those facets of human effort to improve </w:t>
      </w:r>
      <w:r w:rsidR="00DB70A5" w:rsidRPr="00CB6F08">
        <w:rPr>
          <w:i/>
          <w:iCs/>
          <w:sz w:val="22"/>
          <w:szCs w:val="22"/>
        </w:rPr>
        <w:t>the quality of life in the e</w:t>
      </w:r>
      <w:r w:rsidRPr="00CB6F08">
        <w:rPr>
          <w:i/>
          <w:iCs/>
          <w:sz w:val="22"/>
          <w:szCs w:val="22"/>
        </w:rPr>
        <w:t xml:space="preserve">nvironment.  The term typically anticipates initiative by </w:t>
      </w:r>
      <w:r w:rsidR="00DB70A5" w:rsidRPr="00CB6F08">
        <w:rPr>
          <w:i/>
          <w:iCs/>
          <w:sz w:val="22"/>
          <w:szCs w:val="22"/>
        </w:rPr>
        <w:t xml:space="preserve">members of the community to make </w:t>
      </w:r>
      <w:r w:rsidRPr="00CB6F08">
        <w:rPr>
          <w:i/>
          <w:iCs/>
          <w:sz w:val="22"/>
          <w:szCs w:val="22"/>
        </w:rPr>
        <w:t>these improvements with the assistance of advocates and government.  The dynamics of the</w:t>
      </w:r>
      <w:r w:rsidR="00DB70A5" w:rsidRPr="00CB6F08">
        <w:rPr>
          <w:i/>
          <w:iCs/>
          <w:sz w:val="22"/>
          <w:szCs w:val="22"/>
        </w:rPr>
        <w:t xml:space="preserve"> s</w:t>
      </w:r>
      <w:r w:rsidRPr="00CB6F08">
        <w:rPr>
          <w:i/>
          <w:iCs/>
          <w:sz w:val="22"/>
          <w:szCs w:val="22"/>
        </w:rPr>
        <w:t>ocial, economic, and political spheres are included.</w:t>
      </w:r>
      <w:r w:rsidR="007B2D28" w:rsidRPr="00CB6F08">
        <w:rPr>
          <w:i/>
          <w:iCs/>
          <w:sz w:val="22"/>
          <w:szCs w:val="22"/>
        </w:rPr>
        <w:t xml:space="preserve">  </w:t>
      </w:r>
      <w:r w:rsidRPr="00CB6F08">
        <w:rPr>
          <w:i/>
          <w:iCs/>
          <w:sz w:val="22"/>
          <w:szCs w:val="22"/>
        </w:rPr>
        <w:t xml:space="preserve">A major element of community development is housing and its associated </w:t>
      </w:r>
      <w:r w:rsidR="007B2D28" w:rsidRPr="00CB6F08">
        <w:rPr>
          <w:i/>
          <w:iCs/>
          <w:sz w:val="22"/>
          <w:szCs w:val="22"/>
        </w:rPr>
        <w:t xml:space="preserve">human settlement </w:t>
      </w:r>
      <w:r w:rsidRPr="00CB6F08">
        <w:rPr>
          <w:i/>
          <w:iCs/>
          <w:sz w:val="22"/>
          <w:szCs w:val="22"/>
        </w:rPr>
        <w:t>issues.  The roles of the public and private sectors in de</w:t>
      </w:r>
      <w:r w:rsidR="00DB70A5" w:rsidRPr="00CB6F08">
        <w:rPr>
          <w:i/>
          <w:iCs/>
          <w:sz w:val="22"/>
          <w:szCs w:val="22"/>
        </w:rPr>
        <w:t>termining the location, design, co</w:t>
      </w:r>
      <w:r w:rsidRPr="00CB6F08">
        <w:rPr>
          <w:i/>
          <w:iCs/>
          <w:sz w:val="22"/>
          <w:szCs w:val="22"/>
        </w:rPr>
        <w:t>nstruction, and management of housing are central to the city planning function.</w:t>
      </w:r>
    </w:p>
    <w:p w14:paraId="421803C9" w14:textId="77777777" w:rsidR="00D57A0B" w:rsidRPr="00CB6F08" w:rsidRDefault="00D57A0B" w:rsidP="00A8270D">
      <w:pPr>
        <w:ind w:left="720"/>
        <w:jc w:val="both"/>
        <w:rPr>
          <w:b/>
          <w:bCs/>
          <w:i/>
          <w:iCs/>
          <w:sz w:val="22"/>
          <w:szCs w:val="22"/>
        </w:rPr>
      </w:pPr>
    </w:p>
    <w:p w14:paraId="2E560405" w14:textId="77777777" w:rsidR="00DB70A5" w:rsidRPr="00CB6F08" w:rsidRDefault="00DB70A5" w:rsidP="00A8270D">
      <w:pPr>
        <w:ind w:left="720"/>
        <w:jc w:val="both"/>
        <w:rPr>
          <w:sz w:val="22"/>
          <w:szCs w:val="22"/>
        </w:rPr>
      </w:pPr>
      <w:r w:rsidRPr="00CB6F08">
        <w:rPr>
          <w:b/>
          <w:bCs/>
          <w:i/>
          <w:iCs/>
          <w:sz w:val="22"/>
          <w:szCs w:val="22"/>
        </w:rPr>
        <w:t>URP 720:  Urban Housing Policies (3</w:t>
      </w:r>
      <w:r w:rsidR="00340B85" w:rsidRPr="00CB6F08">
        <w:rPr>
          <w:b/>
          <w:bCs/>
          <w:i/>
          <w:iCs/>
          <w:sz w:val="22"/>
          <w:szCs w:val="22"/>
        </w:rPr>
        <w:t xml:space="preserve"> hours</w:t>
      </w:r>
      <w:r w:rsidRPr="00CB6F08">
        <w:rPr>
          <w:b/>
          <w:bCs/>
          <w:i/>
          <w:iCs/>
          <w:sz w:val="22"/>
          <w:szCs w:val="22"/>
        </w:rPr>
        <w:t>)</w:t>
      </w:r>
      <w:r w:rsidR="00DB51CE" w:rsidRPr="00CB6F08">
        <w:rPr>
          <w:b/>
          <w:bCs/>
          <w:i/>
          <w:iCs/>
          <w:sz w:val="22"/>
          <w:szCs w:val="22"/>
        </w:rPr>
        <w:t xml:space="preserve">: </w:t>
      </w:r>
      <w:r w:rsidRPr="00CB6F08">
        <w:rPr>
          <w:sz w:val="22"/>
          <w:szCs w:val="22"/>
        </w:rPr>
        <w:t>Th</w:t>
      </w:r>
      <w:r w:rsidR="002E4650" w:rsidRPr="00CB6F08">
        <w:rPr>
          <w:sz w:val="22"/>
          <w:szCs w:val="22"/>
        </w:rPr>
        <w:t>is</w:t>
      </w:r>
      <w:r w:rsidRPr="00CB6F08">
        <w:rPr>
          <w:sz w:val="22"/>
          <w:szCs w:val="22"/>
        </w:rPr>
        <w:t xml:space="preserve"> course </w:t>
      </w:r>
      <w:r w:rsidR="002E4650" w:rsidRPr="00CB6F08">
        <w:rPr>
          <w:sz w:val="22"/>
          <w:szCs w:val="22"/>
        </w:rPr>
        <w:t>examines the policies that impact housing systems</w:t>
      </w:r>
      <w:r w:rsidRPr="00CB6F08">
        <w:rPr>
          <w:sz w:val="22"/>
          <w:szCs w:val="22"/>
        </w:rPr>
        <w:t xml:space="preserve"> in the United States.  </w:t>
      </w:r>
      <w:r w:rsidR="002E4650" w:rsidRPr="00CB6F08">
        <w:rPr>
          <w:sz w:val="22"/>
          <w:szCs w:val="22"/>
        </w:rPr>
        <w:t xml:space="preserve">Factors contributing to </w:t>
      </w:r>
      <w:r w:rsidRPr="00CB6F08">
        <w:rPr>
          <w:sz w:val="22"/>
          <w:szCs w:val="22"/>
        </w:rPr>
        <w:t>housing shortages</w:t>
      </w:r>
      <w:r w:rsidR="002E4650" w:rsidRPr="00CB6F08">
        <w:rPr>
          <w:sz w:val="22"/>
          <w:szCs w:val="22"/>
        </w:rPr>
        <w:t xml:space="preserve"> and housing costs are analyzed, and programs developed to address these issues are evaluated.  Additionally, the role of housing advocacy is studied.</w:t>
      </w:r>
    </w:p>
    <w:p w14:paraId="34E51107" w14:textId="77777777" w:rsidR="00DB70A5" w:rsidRPr="00CB6F08" w:rsidRDefault="00DB70A5" w:rsidP="00A8270D">
      <w:pPr>
        <w:jc w:val="both"/>
        <w:rPr>
          <w:sz w:val="22"/>
          <w:szCs w:val="22"/>
        </w:rPr>
      </w:pPr>
    </w:p>
    <w:p w14:paraId="52CB11E2" w14:textId="77777777" w:rsidR="00DB70A5" w:rsidRPr="00CB6F08" w:rsidRDefault="00DB70A5" w:rsidP="00A8270D">
      <w:pPr>
        <w:ind w:left="720"/>
        <w:jc w:val="both"/>
        <w:rPr>
          <w:sz w:val="22"/>
          <w:szCs w:val="22"/>
        </w:rPr>
      </w:pPr>
      <w:r w:rsidRPr="00CB6F08">
        <w:rPr>
          <w:b/>
          <w:bCs/>
          <w:i/>
          <w:iCs/>
          <w:sz w:val="22"/>
          <w:szCs w:val="22"/>
        </w:rPr>
        <w:t>URP 722:  Community Development &amp; Housing (3</w:t>
      </w:r>
      <w:r w:rsidR="00340B85" w:rsidRPr="00CB6F08">
        <w:rPr>
          <w:b/>
          <w:bCs/>
          <w:i/>
          <w:iCs/>
          <w:sz w:val="22"/>
          <w:szCs w:val="22"/>
        </w:rPr>
        <w:t xml:space="preserve"> hours</w:t>
      </w:r>
      <w:r w:rsidRPr="00CB6F08">
        <w:rPr>
          <w:b/>
          <w:bCs/>
          <w:i/>
          <w:iCs/>
          <w:sz w:val="22"/>
          <w:szCs w:val="22"/>
        </w:rPr>
        <w:t>)</w:t>
      </w:r>
      <w:r w:rsidR="00DB51CE" w:rsidRPr="00CB6F08">
        <w:rPr>
          <w:b/>
          <w:bCs/>
          <w:i/>
          <w:iCs/>
          <w:sz w:val="22"/>
          <w:szCs w:val="22"/>
        </w:rPr>
        <w:t xml:space="preserve">: </w:t>
      </w:r>
      <w:r w:rsidRPr="00CB6F08">
        <w:rPr>
          <w:sz w:val="22"/>
          <w:szCs w:val="22"/>
        </w:rPr>
        <w:t xml:space="preserve">A thorough analysis and evaluation of the principles and practices of community development is undertaken.  Substantive areas of housing, </w:t>
      </w:r>
      <w:r w:rsidR="002E4650" w:rsidRPr="00CB6F08">
        <w:rPr>
          <w:sz w:val="22"/>
          <w:szCs w:val="22"/>
        </w:rPr>
        <w:t xml:space="preserve">economic development, education, public safety, social services, transportation, </w:t>
      </w:r>
      <w:r w:rsidRPr="00CB6F08">
        <w:rPr>
          <w:sz w:val="22"/>
          <w:szCs w:val="22"/>
        </w:rPr>
        <w:t xml:space="preserve">citizen participation, </w:t>
      </w:r>
      <w:r w:rsidR="002E4650" w:rsidRPr="00CB6F08">
        <w:rPr>
          <w:sz w:val="22"/>
          <w:szCs w:val="22"/>
        </w:rPr>
        <w:t>and leadership will be selectively covered.  This course places an emphasis on the application of planning methods and theory to the resolution of community problems.</w:t>
      </w:r>
    </w:p>
    <w:p w14:paraId="5379EADC" w14:textId="77777777" w:rsidR="00DB70A5" w:rsidRPr="00CB6F08" w:rsidRDefault="00DB70A5" w:rsidP="00A8270D">
      <w:pPr>
        <w:jc w:val="both"/>
        <w:rPr>
          <w:sz w:val="22"/>
          <w:szCs w:val="22"/>
        </w:rPr>
      </w:pPr>
    </w:p>
    <w:p w14:paraId="0733D902" w14:textId="77777777" w:rsidR="00DB70A5" w:rsidRPr="00CB6F08" w:rsidRDefault="00DB70A5" w:rsidP="00A8270D">
      <w:pPr>
        <w:ind w:left="720"/>
        <w:jc w:val="both"/>
        <w:rPr>
          <w:sz w:val="22"/>
          <w:szCs w:val="22"/>
        </w:rPr>
      </w:pPr>
      <w:r w:rsidRPr="00CB6F08">
        <w:rPr>
          <w:b/>
          <w:bCs/>
          <w:i/>
          <w:iCs/>
          <w:sz w:val="22"/>
          <w:szCs w:val="22"/>
        </w:rPr>
        <w:t>URP 724: Urban Revitalization Studio</w:t>
      </w:r>
      <w:r w:rsidR="00DB51CE" w:rsidRPr="00CB6F08">
        <w:rPr>
          <w:b/>
          <w:bCs/>
          <w:i/>
          <w:iCs/>
          <w:sz w:val="22"/>
          <w:szCs w:val="22"/>
        </w:rPr>
        <w:t xml:space="preserve"> (3</w:t>
      </w:r>
      <w:r w:rsidR="00340B85" w:rsidRPr="00CB6F08">
        <w:rPr>
          <w:b/>
          <w:bCs/>
          <w:i/>
          <w:iCs/>
          <w:sz w:val="22"/>
          <w:szCs w:val="22"/>
        </w:rPr>
        <w:t xml:space="preserve"> hours</w:t>
      </w:r>
      <w:r w:rsidR="00DB51CE" w:rsidRPr="00CB6F08">
        <w:rPr>
          <w:b/>
          <w:bCs/>
          <w:i/>
          <w:iCs/>
          <w:sz w:val="22"/>
          <w:szCs w:val="22"/>
        </w:rPr>
        <w:t xml:space="preserve">): </w:t>
      </w:r>
      <w:r w:rsidR="00DB51CE" w:rsidRPr="00CB6F08">
        <w:rPr>
          <w:sz w:val="22"/>
          <w:szCs w:val="22"/>
        </w:rPr>
        <w:t xml:space="preserve">In-depth study of a selected problem related to urban revitalization.  Students will be required to prepare a detailed planning document addressing the redevelopment needs of a specific urban neighborhood or area.  Topics vary each semester depending on research opportunities.  </w:t>
      </w:r>
      <w:r w:rsidR="002E4650" w:rsidRPr="00CB6F08">
        <w:rPr>
          <w:sz w:val="22"/>
          <w:szCs w:val="22"/>
        </w:rPr>
        <w:t>Prerequis</w:t>
      </w:r>
      <w:r w:rsidR="00861035" w:rsidRPr="00CB6F08">
        <w:rPr>
          <w:sz w:val="22"/>
          <w:szCs w:val="22"/>
        </w:rPr>
        <w:t>i</w:t>
      </w:r>
      <w:r w:rsidR="002E4650" w:rsidRPr="00CB6F08">
        <w:rPr>
          <w:sz w:val="22"/>
          <w:szCs w:val="22"/>
        </w:rPr>
        <w:t>te</w:t>
      </w:r>
      <w:r w:rsidR="00861035" w:rsidRPr="00CB6F08">
        <w:rPr>
          <w:sz w:val="22"/>
          <w:szCs w:val="22"/>
        </w:rPr>
        <w:t>: specialization in community development and housing.</w:t>
      </w:r>
    </w:p>
    <w:p w14:paraId="6B18E875" w14:textId="77777777" w:rsidR="00D57A0B" w:rsidRPr="00CB6F08" w:rsidRDefault="00D57A0B" w:rsidP="00A8270D">
      <w:pPr>
        <w:ind w:left="720"/>
        <w:jc w:val="both"/>
        <w:rPr>
          <w:b/>
          <w:bCs/>
          <w:i/>
          <w:iCs/>
          <w:sz w:val="22"/>
          <w:szCs w:val="22"/>
        </w:rPr>
      </w:pPr>
    </w:p>
    <w:p w14:paraId="359ABC54" w14:textId="77777777" w:rsidR="00DB70A5" w:rsidRPr="00CB6F08" w:rsidRDefault="00DB70A5" w:rsidP="00A8270D">
      <w:pPr>
        <w:ind w:left="720"/>
        <w:jc w:val="both"/>
        <w:rPr>
          <w:sz w:val="22"/>
          <w:szCs w:val="22"/>
        </w:rPr>
      </w:pPr>
      <w:r w:rsidRPr="00CB6F08">
        <w:rPr>
          <w:b/>
          <w:bCs/>
          <w:i/>
          <w:iCs/>
          <w:sz w:val="22"/>
          <w:szCs w:val="22"/>
        </w:rPr>
        <w:t>URP 726:  Citizen Participation Strategies (3</w:t>
      </w:r>
      <w:r w:rsidR="00340B85" w:rsidRPr="00CB6F08">
        <w:rPr>
          <w:b/>
          <w:bCs/>
          <w:i/>
          <w:iCs/>
          <w:sz w:val="22"/>
          <w:szCs w:val="22"/>
        </w:rPr>
        <w:t xml:space="preserve"> hours</w:t>
      </w:r>
      <w:r w:rsidRPr="00CB6F08">
        <w:rPr>
          <w:b/>
          <w:bCs/>
          <w:i/>
          <w:iCs/>
          <w:sz w:val="22"/>
          <w:szCs w:val="22"/>
        </w:rPr>
        <w:t>)</w:t>
      </w:r>
      <w:r w:rsidR="00DB51CE" w:rsidRPr="00CB6F08">
        <w:rPr>
          <w:b/>
          <w:bCs/>
          <w:i/>
          <w:iCs/>
          <w:sz w:val="22"/>
          <w:szCs w:val="22"/>
        </w:rPr>
        <w:t xml:space="preserve">: </w:t>
      </w:r>
      <w:r w:rsidR="00861035" w:rsidRPr="00CB6F08">
        <w:rPr>
          <w:sz w:val="22"/>
          <w:szCs w:val="22"/>
        </w:rPr>
        <w:t>This course provides an intensive study of c</w:t>
      </w:r>
      <w:r w:rsidRPr="00CB6F08">
        <w:rPr>
          <w:sz w:val="22"/>
          <w:szCs w:val="22"/>
        </w:rPr>
        <w:t xml:space="preserve">itizen </w:t>
      </w:r>
      <w:r w:rsidR="00861035" w:rsidRPr="00CB6F08">
        <w:rPr>
          <w:sz w:val="22"/>
          <w:szCs w:val="22"/>
        </w:rPr>
        <w:t>participation influencing the public planning process.  Consideration is given to emerging methods and programs for public involvement as well as the role of survey research in the citizen participation process.  Consideration is given to emerging methods and programs for public involvement as well as the role of survey research in the citizen participation process.  Techniques for developing local capacity through citizen mobilization and a focus on community building will be explored.</w:t>
      </w:r>
    </w:p>
    <w:p w14:paraId="0C37A4AE" w14:textId="77777777" w:rsidR="00DB70A5" w:rsidRPr="00CB6F08" w:rsidRDefault="00DB70A5" w:rsidP="00A8270D">
      <w:pPr>
        <w:jc w:val="both"/>
        <w:rPr>
          <w:sz w:val="22"/>
          <w:szCs w:val="22"/>
        </w:rPr>
      </w:pPr>
    </w:p>
    <w:p w14:paraId="4CF8DA6A" w14:textId="77777777" w:rsidR="0016793F" w:rsidRPr="00CB6F08" w:rsidRDefault="00DB70A5" w:rsidP="00A8270D">
      <w:pPr>
        <w:ind w:left="720"/>
        <w:jc w:val="both"/>
        <w:rPr>
          <w:sz w:val="22"/>
          <w:szCs w:val="22"/>
        </w:rPr>
      </w:pPr>
      <w:r w:rsidRPr="00CB6F08">
        <w:rPr>
          <w:b/>
          <w:bCs/>
          <w:i/>
          <w:iCs/>
          <w:sz w:val="22"/>
          <w:szCs w:val="22"/>
        </w:rPr>
        <w:t>URP 728: Local and Regional Economic Development Strategies (3</w:t>
      </w:r>
      <w:r w:rsidR="00340B85" w:rsidRPr="00CB6F08">
        <w:rPr>
          <w:b/>
          <w:bCs/>
          <w:i/>
          <w:iCs/>
          <w:sz w:val="22"/>
          <w:szCs w:val="22"/>
        </w:rPr>
        <w:t xml:space="preserve"> hours</w:t>
      </w:r>
      <w:r w:rsidRPr="00CB6F08">
        <w:rPr>
          <w:b/>
          <w:bCs/>
          <w:i/>
          <w:iCs/>
          <w:sz w:val="22"/>
          <w:szCs w:val="22"/>
        </w:rPr>
        <w:t>)</w:t>
      </w:r>
      <w:r w:rsidR="00DB51CE" w:rsidRPr="00CB6F08">
        <w:rPr>
          <w:b/>
          <w:bCs/>
          <w:i/>
          <w:iCs/>
          <w:sz w:val="22"/>
          <w:szCs w:val="22"/>
        </w:rPr>
        <w:t xml:space="preserve">: </w:t>
      </w:r>
      <w:r w:rsidR="00DB51CE" w:rsidRPr="00CB6F08">
        <w:rPr>
          <w:sz w:val="22"/>
          <w:szCs w:val="22"/>
        </w:rPr>
        <w:t>An in-depth examination and evaluation of strategies and tools for developing employment, business ownership, and investment in local, state, and regional economics.  This course allows students to conduct research on a specialized interest in the areas of economic development and finance, while gaining a greater understanding of the relationship between local and regional economic development patterns and practices.</w:t>
      </w:r>
    </w:p>
    <w:p w14:paraId="12AC949F" w14:textId="77777777" w:rsidR="0016793F" w:rsidRPr="00CB6F08" w:rsidRDefault="0016793F" w:rsidP="00A8270D">
      <w:pPr>
        <w:ind w:left="720"/>
        <w:jc w:val="both"/>
        <w:rPr>
          <w:b/>
          <w:bCs/>
          <w:i/>
          <w:iCs/>
          <w:sz w:val="22"/>
          <w:szCs w:val="22"/>
        </w:rPr>
      </w:pPr>
    </w:p>
    <w:p w14:paraId="71DDCA4D" w14:textId="29D95C09" w:rsidR="0016793F" w:rsidRPr="00C93847" w:rsidRDefault="0016793F" w:rsidP="00A8270D">
      <w:pPr>
        <w:ind w:left="720"/>
        <w:jc w:val="both"/>
        <w:rPr>
          <w:color w:val="000000" w:themeColor="text1"/>
          <w:sz w:val="22"/>
          <w:szCs w:val="22"/>
        </w:rPr>
      </w:pPr>
      <w:r w:rsidRPr="00C93847">
        <w:rPr>
          <w:b/>
          <w:bCs/>
          <w:i/>
          <w:iCs/>
          <w:color w:val="000000" w:themeColor="text1"/>
          <w:sz w:val="22"/>
          <w:szCs w:val="22"/>
        </w:rPr>
        <w:t>URP 729: Politics of Planning in Local Government (3):</w:t>
      </w:r>
      <w:r w:rsidRPr="00C93847">
        <w:rPr>
          <w:bCs/>
          <w:iCs/>
          <w:color w:val="000000" w:themeColor="text1"/>
          <w:sz w:val="22"/>
          <w:szCs w:val="22"/>
        </w:rPr>
        <w:t xml:space="preserve"> </w:t>
      </w:r>
      <w:r w:rsidRPr="00C93847">
        <w:rPr>
          <w:color w:val="000000" w:themeColor="text1"/>
          <w:sz w:val="22"/>
          <w:szCs w:val="22"/>
        </w:rPr>
        <w:t>This course will examine the key role of politics and the planning functions that are carried out by local governments within the United States. In this regard, key issues in several functional areas will be highlighted such as sustainable development that will focus on transportation, environmental concerns, housing, land use, and community economic development.</w:t>
      </w:r>
    </w:p>
    <w:p w14:paraId="0E09D08F" w14:textId="19C18467" w:rsidR="0016793F" w:rsidRPr="00CB6F08" w:rsidRDefault="0016793F" w:rsidP="00A8270D">
      <w:pPr>
        <w:ind w:left="720"/>
        <w:jc w:val="both"/>
        <w:rPr>
          <w:color w:val="FF0000"/>
          <w:sz w:val="22"/>
          <w:szCs w:val="22"/>
        </w:rPr>
      </w:pPr>
    </w:p>
    <w:p w14:paraId="2992C01D" w14:textId="77777777" w:rsidR="0016793F" w:rsidRPr="00CB6F08" w:rsidRDefault="0016793F" w:rsidP="00A8270D">
      <w:pPr>
        <w:ind w:left="720"/>
        <w:jc w:val="both"/>
        <w:rPr>
          <w:sz w:val="22"/>
          <w:szCs w:val="22"/>
        </w:rPr>
      </w:pPr>
    </w:p>
    <w:p w14:paraId="09A6EBE2" w14:textId="77777777" w:rsidR="0016793F" w:rsidRPr="00CB6F08" w:rsidRDefault="0016793F" w:rsidP="00A8270D">
      <w:pPr>
        <w:ind w:left="720"/>
        <w:jc w:val="both"/>
        <w:rPr>
          <w:sz w:val="22"/>
          <w:szCs w:val="22"/>
        </w:rPr>
      </w:pPr>
    </w:p>
    <w:p w14:paraId="0F39014E" w14:textId="77777777" w:rsidR="007B2D28" w:rsidRPr="00CB6F08" w:rsidRDefault="00D0387D" w:rsidP="00A8270D">
      <w:pPr>
        <w:jc w:val="both"/>
        <w:rPr>
          <w:b/>
          <w:sz w:val="22"/>
          <w:szCs w:val="22"/>
          <w:u w:val="single"/>
        </w:rPr>
      </w:pPr>
      <w:r w:rsidRPr="00CB6F08">
        <w:rPr>
          <w:b/>
          <w:sz w:val="22"/>
          <w:szCs w:val="22"/>
          <w:u w:val="single"/>
        </w:rPr>
        <w:t xml:space="preserve">Environment and </w:t>
      </w:r>
      <w:r w:rsidR="007B2D28" w:rsidRPr="00CB6F08">
        <w:rPr>
          <w:b/>
          <w:sz w:val="22"/>
          <w:szCs w:val="22"/>
          <w:u w:val="single"/>
        </w:rPr>
        <w:t>Land Use</w:t>
      </w:r>
    </w:p>
    <w:p w14:paraId="18F3D964" w14:textId="77777777" w:rsidR="007B2D28" w:rsidRPr="00CB6F08" w:rsidRDefault="007B2D28" w:rsidP="00A8270D">
      <w:pPr>
        <w:jc w:val="both"/>
        <w:rPr>
          <w:b/>
          <w:sz w:val="22"/>
          <w:szCs w:val="22"/>
          <w:u w:val="single"/>
        </w:rPr>
      </w:pPr>
    </w:p>
    <w:p w14:paraId="5DE792D0" w14:textId="77777777" w:rsidR="00D0387D" w:rsidRPr="00CB6F08" w:rsidRDefault="00D0387D" w:rsidP="00A8270D">
      <w:pPr>
        <w:ind w:left="720"/>
        <w:jc w:val="both"/>
        <w:rPr>
          <w:i/>
          <w:iCs/>
          <w:sz w:val="22"/>
          <w:szCs w:val="22"/>
        </w:rPr>
      </w:pPr>
      <w:r w:rsidRPr="00CB6F08">
        <w:rPr>
          <w:i/>
          <w:iCs/>
          <w:sz w:val="22"/>
          <w:szCs w:val="22"/>
        </w:rPr>
        <w:t>Environmental planning correctly relates to measures that conserve, preserve, and equitably distribute the ecological and social elements of the natural and built environment.  The role of natural systems in efforts to achieve a sustainable environment is included in the study of environmental planning. In the investigation of environmental systems, planning seeks to identify and document the economic, political, and social consequences of policies and programs that engage protective and preservative environmental measures.</w:t>
      </w:r>
    </w:p>
    <w:p w14:paraId="17F82C54" w14:textId="77777777" w:rsidR="007B2D28" w:rsidRPr="00CB6F08" w:rsidRDefault="007B2D28" w:rsidP="00A8270D">
      <w:pPr>
        <w:jc w:val="both"/>
        <w:rPr>
          <w:sz w:val="22"/>
          <w:szCs w:val="22"/>
        </w:rPr>
      </w:pPr>
    </w:p>
    <w:p w14:paraId="26C9422C" w14:textId="77777777" w:rsidR="00DB70A5" w:rsidRPr="00CB6F08" w:rsidRDefault="00DB70A5" w:rsidP="00A8270D">
      <w:pPr>
        <w:ind w:left="720"/>
        <w:jc w:val="both"/>
        <w:rPr>
          <w:sz w:val="22"/>
          <w:szCs w:val="22"/>
        </w:rPr>
      </w:pPr>
      <w:r w:rsidRPr="00CB6F08">
        <w:rPr>
          <w:b/>
          <w:bCs/>
          <w:i/>
          <w:iCs/>
          <w:sz w:val="22"/>
          <w:szCs w:val="22"/>
        </w:rPr>
        <w:t>URP: 730: Environment and Land Use (3</w:t>
      </w:r>
      <w:r w:rsidR="00340B85" w:rsidRPr="00CB6F08">
        <w:rPr>
          <w:b/>
          <w:bCs/>
          <w:i/>
          <w:iCs/>
          <w:sz w:val="22"/>
          <w:szCs w:val="22"/>
        </w:rPr>
        <w:t xml:space="preserve"> hours</w:t>
      </w:r>
      <w:r w:rsidRPr="00CB6F08">
        <w:rPr>
          <w:b/>
          <w:bCs/>
          <w:i/>
          <w:iCs/>
          <w:sz w:val="22"/>
          <w:szCs w:val="22"/>
        </w:rPr>
        <w:t>)</w:t>
      </w:r>
      <w:r w:rsidR="00DB51CE" w:rsidRPr="00CB6F08">
        <w:rPr>
          <w:b/>
          <w:bCs/>
          <w:i/>
          <w:iCs/>
          <w:sz w:val="22"/>
          <w:szCs w:val="22"/>
        </w:rPr>
        <w:t xml:space="preserve">: </w:t>
      </w:r>
      <w:r w:rsidRPr="00CB6F08">
        <w:rPr>
          <w:sz w:val="22"/>
          <w:szCs w:val="22"/>
        </w:rPr>
        <w:t>The course investigate</w:t>
      </w:r>
      <w:r w:rsidR="00DB51CE" w:rsidRPr="00CB6F08">
        <w:rPr>
          <w:sz w:val="22"/>
          <w:szCs w:val="22"/>
        </w:rPr>
        <w:t>s</w:t>
      </w:r>
      <w:r w:rsidRPr="00CB6F08">
        <w:rPr>
          <w:sz w:val="22"/>
          <w:szCs w:val="22"/>
        </w:rPr>
        <w:t xml:space="preserve"> the major competing theories and policies related to the </w:t>
      </w:r>
      <w:r w:rsidR="00DB51CE" w:rsidRPr="00CB6F08">
        <w:rPr>
          <w:sz w:val="22"/>
          <w:szCs w:val="22"/>
        </w:rPr>
        <w:t>built environment and natural world</w:t>
      </w:r>
      <w:r w:rsidRPr="00CB6F08">
        <w:rPr>
          <w:sz w:val="22"/>
          <w:szCs w:val="22"/>
        </w:rPr>
        <w:t>.  Metho</w:t>
      </w:r>
      <w:r w:rsidR="00DB51CE" w:rsidRPr="00CB6F08">
        <w:rPr>
          <w:sz w:val="22"/>
          <w:szCs w:val="22"/>
        </w:rPr>
        <w:t>ds of classifying and evaluating</w:t>
      </w:r>
      <w:r w:rsidRPr="00CB6F08">
        <w:rPr>
          <w:sz w:val="22"/>
          <w:szCs w:val="22"/>
        </w:rPr>
        <w:t xml:space="preserve"> the effects of pollution upon natural and social systems are discussed.</w:t>
      </w:r>
    </w:p>
    <w:p w14:paraId="11FC598B" w14:textId="77777777" w:rsidR="00D0387D" w:rsidRPr="00CB6F08" w:rsidRDefault="00D0387D" w:rsidP="00A8270D">
      <w:pPr>
        <w:jc w:val="both"/>
        <w:rPr>
          <w:sz w:val="22"/>
          <w:szCs w:val="22"/>
        </w:rPr>
      </w:pPr>
    </w:p>
    <w:p w14:paraId="1903EEE2" w14:textId="77777777" w:rsidR="00DB70A5" w:rsidRPr="00CB6F08" w:rsidRDefault="00DB70A5" w:rsidP="00A8270D">
      <w:pPr>
        <w:ind w:left="720"/>
        <w:jc w:val="both"/>
        <w:rPr>
          <w:sz w:val="22"/>
          <w:szCs w:val="22"/>
        </w:rPr>
      </w:pPr>
      <w:r w:rsidRPr="00CB6F08">
        <w:rPr>
          <w:b/>
          <w:bCs/>
          <w:i/>
          <w:iCs/>
          <w:sz w:val="22"/>
          <w:szCs w:val="22"/>
        </w:rPr>
        <w:t xml:space="preserve">URP 735 </w:t>
      </w:r>
      <w:r w:rsidR="00B2243B" w:rsidRPr="00CB6F08">
        <w:rPr>
          <w:b/>
          <w:bCs/>
          <w:i/>
          <w:iCs/>
          <w:sz w:val="22"/>
          <w:szCs w:val="22"/>
        </w:rPr>
        <w:t>Brownfield’s</w:t>
      </w:r>
      <w:r w:rsidRPr="00CB6F08">
        <w:rPr>
          <w:b/>
          <w:bCs/>
          <w:i/>
          <w:iCs/>
          <w:sz w:val="22"/>
          <w:szCs w:val="22"/>
        </w:rPr>
        <w:t xml:space="preserve"> Planning Studio (3</w:t>
      </w:r>
      <w:r w:rsidR="00340B85" w:rsidRPr="00CB6F08">
        <w:rPr>
          <w:b/>
          <w:bCs/>
          <w:i/>
          <w:iCs/>
          <w:sz w:val="22"/>
          <w:szCs w:val="22"/>
        </w:rPr>
        <w:t xml:space="preserve"> hours</w:t>
      </w:r>
      <w:r w:rsidRPr="00CB6F08">
        <w:rPr>
          <w:b/>
          <w:bCs/>
          <w:i/>
          <w:iCs/>
          <w:sz w:val="22"/>
          <w:szCs w:val="22"/>
        </w:rPr>
        <w:t>)</w:t>
      </w:r>
      <w:r w:rsidR="00DB51CE" w:rsidRPr="00CB6F08">
        <w:rPr>
          <w:b/>
          <w:bCs/>
          <w:i/>
          <w:iCs/>
          <w:sz w:val="22"/>
          <w:szCs w:val="22"/>
        </w:rPr>
        <w:t xml:space="preserve">: </w:t>
      </w:r>
      <w:r w:rsidR="00DB51CE" w:rsidRPr="00CB6F08">
        <w:rPr>
          <w:sz w:val="22"/>
          <w:szCs w:val="22"/>
        </w:rPr>
        <w:t>Selective problems related to urban and/or rural issues are presented.  Students are required to prepare area or comprehensive plans that are designed to provide alternative solutions to identified problems.</w:t>
      </w:r>
    </w:p>
    <w:p w14:paraId="46F00F38" w14:textId="77777777" w:rsidR="00DB70A5" w:rsidRPr="00CB6F08" w:rsidRDefault="00DB70A5" w:rsidP="00A8270D">
      <w:pPr>
        <w:jc w:val="both"/>
        <w:rPr>
          <w:sz w:val="22"/>
          <w:szCs w:val="22"/>
        </w:rPr>
      </w:pPr>
    </w:p>
    <w:p w14:paraId="0284BD40" w14:textId="77777777" w:rsidR="00DB70A5" w:rsidRPr="00CB6F08" w:rsidRDefault="00DB70A5" w:rsidP="00A8270D">
      <w:pPr>
        <w:ind w:left="720"/>
        <w:jc w:val="both"/>
        <w:rPr>
          <w:sz w:val="22"/>
          <w:szCs w:val="22"/>
        </w:rPr>
      </w:pPr>
      <w:r w:rsidRPr="00CB6F08">
        <w:rPr>
          <w:b/>
          <w:bCs/>
          <w:i/>
          <w:iCs/>
          <w:sz w:val="22"/>
          <w:szCs w:val="22"/>
        </w:rPr>
        <w:t>URP 736:  International Human Settlements (3</w:t>
      </w:r>
      <w:r w:rsidR="00340B85" w:rsidRPr="00CB6F08">
        <w:rPr>
          <w:b/>
          <w:bCs/>
          <w:i/>
          <w:iCs/>
          <w:sz w:val="22"/>
          <w:szCs w:val="22"/>
        </w:rPr>
        <w:t xml:space="preserve"> hours</w:t>
      </w:r>
      <w:r w:rsidRPr="00CB6F08">
        <w:rPr>
          <w:b/>
          <w:bCs/>
          <w:i/>
          <w:iCs/>
          <w:sz w:val="22"/>
          <w:szCs w:val="22"/>
        </w:rPr>
        <w:t>)</w:t>
      </w:r>
      <w:r w:rsidR="00DB51CE" w:rsidRPr="00CB6F08">
        <w:rPr>
          <w:sz w:val="22"/>
          <w:szCs w:val="22"/>
        </w:rPr>
        <w:t xml:space="preserve">: </w:t>
      </w:r>
      <w:r w:rsidRPr="00CB6F08">
        <w:rPr>
          <w:sz w:val="22"/>
          <w:szCs w:val="22"/>
        </w:rPr>
        <w:t xml:space="preserve">An overview of the </w:t>
      </w:r>
      <w:r w:rsidR="00561292" w:rsidRPr="00CB6F08">
        <w:rPr>
          <w:sz w:val="22"/>
          <w:szCs w:val="22"/>
        </w:rPr>
        <w:t>conditions</w:t>
      </w:r>
      <w:r w:rsidRPr="00CB6F08">
        <w:rPr>
          <w:sz w:val="22"/>
          <w:szCs w:val="22"/>
        </w:rPr>
        <w:t xml:space="preserve"> polices, and programs that characterize living patterns in international settings are studied.  Students are required to conduct research and make scholarly presentations built around the diverse settlements found in western and non-western nations.</w:t>
      </w:r>
    </w:p>
    <w:p w14:paraId="395CF4ED" w14:textId="77777777" w:rsidR="00DB70A5" w:rsidRPr="00CB6F08" w:rsidRDefault="00DB70A5" w:rsidP="00A8270D">
      <w:pPr>
        <w:jc w:val="both"/>
        <w:rPr>
          <w:sz w:val="22"/>
          <w:szCs w:val="22"/>
        </w:rPr>
      </w:pPr>
    </w:p>
    <w:p w14:paraId="3E2CF62D" w14:textId="77777777" w:rsidR="00DB70A5" w:rsidRPr="00CB6F08" w:rsidRDefault="00DB70A5" w:rsidP="00A8270D">
      <w:pPr>
        <w:ind w:left="720"/>
        <w:jc w:val="both"/>
        <w:rPr>
          <w:sz w:val="22"/>
          <w:szCs w:val="22"/>
        </w:rPr>
      </w:pPr>
      <w:r w:rsidRPr="00CB6F08">
        <w:rPr>
          <w:b/>
          <w:bCs/>
          <w:i/>
          <w:iCs/>
          <w:sz w:val="22"/>
          <w:szCs w:val="22"/>
        </w:rPr>
        <w:t>URP 737: Urban Implementation Strategies (3</w:t>
      </w:r>
      <w:r w:rsidR="00340B85" w:rsidRPr="00CB6F08">
        <w:rPr>
          <w:b/>
          <w:bCs/>
          <w:i/>
          <w:iCs/>
          <w:sz w:val="22"/>
          <w:szCs w:val="22"/>
        </w:rPr>
        <w:t xml:space="preserve"> hours</w:t>
      </w:r>
      <w:r w:rsidRPr="00CB6F08">
        <w:rPr>
          <w:b/>
          <w:bCs/>
          <w:i/>
          <w:iCs/>
          <w:sz w:val="22"/>
          <w:szCs w:val="22"/>
        </w:rPr>
        <w:t>)</w:t>
      </w:r>
      <w:r w:rsidR="00DB51CE" w:rsidRPr="00CB6F08">
        <w:rPr>
          <w:b/>
          <w:bCs/>
          <w:i/>
          <w:iCs/>
          <w:sz w:val="22"/>
          <w:szCs w:val="22"/>
        </w:rPr>
        <w:t xml:space="preserve">: </w:t>
      </w:r>
      <w:r w:rsidRPr="00CB6F08">
        <w:rPr>
          <w:sz w:val="22"/>
          <w:szCs w:val="22"/>
        </w:rPr>
        <w:t>The theories, practices, and rationalizations for planner involvement in the implementation of alternatives are investigated.  Students are required to present a formal strategy for the implementation of a planning proposal.</w:t>
      </w:r>
    </w:p>
    <w:p w14:paraId="5DECF12A" w14:textId="77777777" w:rsidR="00DB70A5" w:rsidRPr="00CB6F08" w:rsidRDefault="00DB70A5" w:rsidP="00A8270D">
      <w:pPr>
        <w:jc w:val="both"/>
        <w:rPr>
          <w:sz w:val="22"/>
          <w:szCs w:val="22"/>
        </w:rPr>
      </w:pPr>
    </w:p>
    <w:p w14:paraId="7984D759" w14:textId="77777777" w:rsidR="0016793F" w:rsidRPr="00CB6F08" w:rsidRDefault="0016793F" w:rsidP="00A8270D">
      <w:pPr>
        <w:jc w:val="both"/>
        <w:rPr>
          <w:b/>
          <w:sz w:val="22"/>
          <w:szCs w:val="22"/>
          <w:u w:val="single"/>
        </w:rPr>
      </w:pPr>
    </w:p>
    <w:p w14:paraId="65ECC9C6" w14:textId="70975AD7" w:rsidR="007B2D28" w:rsidRPr="00CB6F08" w:rsidRDefault="00D0387D" w:rsidP="00A8270D">
      <w:pPr>
        <w:jc w:val="both"/>
        <w:rPr>
          <w:b/>
          <w:sz w:val="22"/>
          <w:szCs w:val="22"/>
          <w:u w:val="single"/>
        </w:rPr>
      </w:pPr>
      <w:r w:rsidRPr="00CB6F08">
        <w:rPr>
          <w:b/>
          <w:sz w:val="22"/>
          <w:szCs w:val="22"/>
          <w:u w:val="single"/>
        </w:rPr>
        <w:t>Urban Design</w:t>
      </w:r>
    </w:p>
    <w:p w14:paraId="480591E3" w14:textId="77777777" w:rsidR="005332E8" w:rsidRPr="00CB6F08" w:rsidRDefault="005332E8" w:rsidP="00A8270D">
      <w:pPr>
        <w:ind w:left="720"/>
        <w:jc w:val="both"/>
        <w:rPr>
          <w:i/>
          <w:sz w:val="22"/>
          <w:szCs w:val="22"/>
        </w:rPr>
      </w:pPr>
      <w:r w:rsidRPr="00CB6F08">
        <w:rPr>
          <w:i/>
          <w:sz w:val="22"/>
          <w:szCs w:val="22"/>
        </w:rPr>
        <w:t xml:space="preserve">Urban design, broadly understood, is place-making.  In urban design we consider the many aspects of development and come to understand multiple analytic paths through which we can engage urban issues and contexts.  We approach urban design as a socio-political phenomenon, embracing urban design as a web of relationships between private, public, and nonprofit interests that influence the relational and spatial configurations of our cities. The primary emphasis of the urban design curriculum is to support the development of citizens, planners, and scholars who are able to identify and analyze both urban issues and contexts, who are prepared to use context sensitive design principles and social science frameworks, and who are committed to leading creative approaches for improving the quality of life of those who live and work in urban areas. </w:t>
      </w:r>
    </w:p>
    <w:p w14:paraId="38D3E030" w14:textId="77777777" w:rsidR="0016793F" w:rsidRPr="00CB6F08" w:rsidRDefault="0016793F" w:rsidP="00A8270D">
      <w:pPr>
        <w:ind w:left="720"/>
        <w:jc w:val="both"/>
        <w:rPr>
          <w:b/>
          <w:bCs/>
          <w:i/>
          <w:iCs/>
          <w:sz w:val="22"/>
          <w:szCs w:val="22"/>
        </w:rPr>
      </w:pPr>
    </w:p>
    <w:p w14:paraId="18BA8CF4" w14:textId="48EFF697" w:rsidR="00D0387D" w:rsidRPr="00CB6F08" w:rsidRDefault="00DB70A5" w:rsidP="00A8270D">
      <w:pPr>
        <w:ind w:left="720"/>
        <w:jc w:val="both"/>
        <w:rPr>
          <w:sz w:val="22"/>
          <w:szCs w:val="22"/>
        </w:rPr>
      </w:pPr>
      <w:r w:rsidRPr="00CB6F08">
        <w:rPr>
          <w:b/>
          <w:bCs/>
          <w:i/>
          <w:iCs/>
          <w:sz w:val="22"/>
          <w:szCs w:val="22"/>
        </w:rPr>
        <w:t>URP 740</w:t>
      </w:r>
      <w:r w:rsidR="00D0387D" w:rsidRPr="00CB6F08">
        <w:rPr>
          <w:b/>
          <w:bCs/>
          <w:i/>
          <w:iCs/>
          <w:sz w:val="22"/>
          <w:szCs w:val="22"/>
        </w:rPr>
        <w:t>:  Theoretical Foundations in Urban Design (3)</w:t>
      </w:r>
      <w:r w:rsidR="00DB51CE" w:rsidRPr="00CB6F08">
        <w:rPr>
          <w:b/>
          <w:bCs/>
          <w:i/>
          <w:iCs/>
          <w:sz w:val="22"/>
          <w:szCs w:val="22"/>
        </w:rPr>
        <w:t xml:space="preserve">: </w:t>
      </w:r>
      <w:r w:rsidR="00D0387D" w:rsidRPr="00CB6F08">
        <w:rPr>
          <w:sz w:val="22"/>
          <w:szCs w:val="22"/>
        </w:rPr>
        <w:t>The course integrates the principles and concepts of architecture and planning as a function of applied urban design.  In the course, students will combine the considerations of architectural interests of rendering visual the abstraction and the planning views of policy and implementation.</w:t>
      </w:r>
    </w:p>
    <w:p w14:paraId="47BE3E2A" w14:textId="77777777" w:rsidR="00D57A0B" w:rsidRPr="00CB6F08" w:rsidRDefault="00D57A0B" w:rsidP="00A8270D">
      <w:pPr>
        <w:ind w:left="720"/>
        <w:jc w:val="both"/>
        <w:rPr>
          <w:b/>
          <w:bCs/>
          <w:i/>
          <w:iCs/>
          <w:sz w:val="22"/>
          <w:szCs w:val="22"/>
        </w:rPr>
      </w:pPr>
    </w:p>
    <w:p w14:paraId="68639CB5" w14:textId="77777777" w:rsidR="00D0387D" w:rsidRPr="00CB6F08" w:rsidRDefault="00DB70A5" w:rsidP="00A8270D">
      <w:pPr>
        <w:ind w:left="720"/>
        <w:jc w:val="both"/>
        <w:rPr>
          <w:sz w:val="22"/>
          <w:szCs w:val="22"/>
        </w:rPr>
      </w:pPr>
      <w:r w:rsidRPr="00CB6F08">
        <w:rPr>
          <w:b/>
          <w:bCs/>
          <w:i/>
          <w:iCs/>
          <w:sz w:val="22"/>
          <w:szCs w:val="22"/>
        </w:rPr>
        <w:t>URP 742: Analytical and Evaluative Methods of Urban Design Research (3)</w:t>
      </w:r>
      <w:r w:rsidR="00DB51CE" w:rsidRPr="00CB6F08">
        <w:rPr>
          <w:b/>
          <w:bCs/>
          <w:i/>
          <w:iCs/>
          <w:sz w:val="22"/>
          <w:szCs w:val="22"/>
        </w:rPr>
        <w:t xml:space="preserve">: </w:t>
      </w:r>
      <w:r w:rsidR="00DB51CE" w:rsidRPr="00CB6F08">
        <w:rPr>
          <w:sz w:val="22"/>
          <w:szCs w:val="22"/>
        </w:rPr>
        <w:t>Exploration of the theoretical, methodological, and practical issues of urban design, including urban space and morphology, conceptions of place, cognition, perception, and information field theory.  Students will gain a working competence in at least one of the methods analyzed.</w:t>
      </w:r>
    </w:p>
    <w:p w14:paraId="507FC895" w14:textId="77777777" w:rsidR="00D57A0B" w:rsidRPr="00CB6F08" w:rsidRDefault="00D57A0B" w:rsidP="00A8270D">
      <w:pPr>
        <w:ind w:left="720"/>
        <w:jc w:val="both"/>
        <w:rPr>
          <w:b/>
          <w:bCs/>
          <w:i/>
          <w:iCs/>
          <w:sz w:val="22"/>
          <w:szCs w:val="22"/>
        </w:rPr>
      </w:pPr>
    </w:p>
    <w:p w14:paraId="513EED7F" w14:textId="77777777" w:rsidR="00D0387D" w:rsidRPr="00CB6F08" w:rsidRDefault="00DB70A5" w:rsidP="00A8270D">
      <w:pPr>
        <w:ind w:left="720"/>
        <w:jc w:val="both"/>
        <w:rPr>
          <w:sz w:val="22"/>
          <w:szCs w:val="22"/>
        </w:rPr>
      </w:pPr>
      <w:r w:rsidRPr="00CB6F08">
        <w:rPr>
          <w:b/>
          <w:bCs/>
          <w:i/>
          <w:iCs/>
          <w:sz w:val="22"/>
          <w:szCs w:val="22"/>
        </w:rPr>
        <w:t>URP 744: Urban Design Studio (3)</w:t>
      </w:r>
      <w:r w:rsidR="00F76A39" w:rsidRPr="00CB6F08">
        <w:rPr>
          <w:b/>
          <w:bCs/>
          <w:i/>
          <w:iCs/>
          <w:sz w:val="22"/>
          <w:szCs w:val="22"/>
        </w:rPr>
        <w:t xml:space="preserve">: </w:t>
      </w:r>
      <w:r w:rsidR="00F76A39" w:rsidRPr="00CB6F08">
        <w:rPr>
          <w:sz w:val="22"/>
          <w:szCs w:val="22"/>
        </w:rPr>
        <w:t>Systematic study of specialized subject matter leading to the design and effectuation of physical improvement plans, program design, and public policies.  Students will synthesis urban design, planning issues, and research methods in a laboratory setting.</w:t>
      </w:r>
    </w:p>
    <w:p w14:paraId="7629F427" w14:textId="77777777" w:rsidR="00DB70A5" w:rsidRPr="00CB6F08" w:rsidRDefault="00DB70A5" w:rsidP="00A8270D">
      <w:pPr>
        <w:jc w:val="both"/>
        <w:rPr>
          <w:sz w:val="22"/>
          <w:szCs w:val="22"/>
        </w:rPr>
      </w:pPr>
    </w:p>
    <w:p w14:paraId="42888643" w14:textId="77777777" w:rsidR="0002244E" w:rsidRPr="00CB6F08" w:rsidRDefault="00DB70A5" w:rsidP="00A8270D">
      <w:pPr>
        <w:ind w:left="720"/>
        <w:jc w:val="both"/>
        <w:rPr>
          <w:sz w:val="22"/>
          <w:szCs w:val="22"/>
        </w:rPr>
      </w:pPr>
      <w:r w:rsidRPr="00CB6F08">
        <w:rPr>
          <w:b/>
          <w:bCs/>
          <w:i/>
          <w:iCs/>
          <w:sz w:val="22"/>
          <w:szCs w:val="22"/>
        </w:rPr>
        <w:t>URP 746: Urban Design Doctoral Seminar (3)</w:t>
      </w:r>
      <w:r w:rsidR="00F76A39" w:rsidRPr="00CB6F08">
        <w:rPr>
          <w:b/>
          <w:bCs/>
          <w:i/>
          <w:iCs/>
          <w:sz w:val="22"/>
          <w:szCs w:val="22"/>
        </w:rPr>
        <w:t xml:space="preserve">: </w:t>
      </w:r>
      <w:r w:rsidR="00F76A39" w:rsidRPr="00CB6F08">
        <w:rPr>
          <w:sz w:val="22"/>
          <w:szCs w:val="22"/>
        </w:rPr>
        <w:t xml:space="preserve">Discussion and critique of selected research work and analytical methods involving issues of urban design.  Presentation and critique of research </w:t>
      </w:r>
      <w:r w:rsidR="00BB352C" w:rsidRPr="00CB6F08">
        <w:rPr>
          <w:sz w:val="22"/>
          <w:szCs w:val="22"/>
        </w:rPr>
        <w:t xml:space="preserve">is </w:t>
      </w:r>
      <w:r w:rsidR="00F76A39" w:rsidRPr="00CB6F08">
        <w:rPr>
          <w:sz w:val="22"/>
          <w:szCs w:val="22"/>
        </w:rPr>
        <w:t>proposed by members of the seminar.</w:t>
      </w:r>
    </w:p>
    <w:p w14:paraId="0A938931" w14:textId="77777777" w:rsidR="00DB1D4E" w:rsidRPr="00CB6F08" w:rsidRDefault="00DB1D4E" w:rsidP="00A8270D">
      <w:pPr>
        <w:ind w:left="720"/>
        <w:jc w:val="both"/>
        <w:rPr>
          <w:sz w:val="22"/>
          <w:szCs w:val="22"/>
        </w:rPr>
      </w:pPr>
    </w:p>
    <w:p w14:paraId="5902CFE7" w14:textId="77777777" w:rsidR="007B2D28" w:rsidRPr="00CB6F08" w:rsidRDefault="0002244E" w:rsidP="00B814F8">
      <w:pPr>
        <w:jc w:val="both"/>
        <w:rPr>
          <w:b/>
          <w:i/>
          <w:iCs/>
          <w:sz w:val="22"/>
          <w:szCs w:val="22"/>
        </w:rPr>
      </w:pPr>
      <w:r w:rsidRPr="00CB6F08">
        <w:rPr>
          <w:b/>
          <w:sz w:val="22"/>
          <w:szCs w:val="22"/>
        </w:rPr>
        <w:t>c.</w:t>
      </w:r>
      <w:r w:rsidRPr="00CB6F08">
        <w:rPr>
          <w:sz w:val="22"/>
          <w:szCs w:val="22"/>
        </w:rPr>
        <w:tab/>
      </w:r>
      <w:r w:rsidR="00FF70C3" w:rsidRPr="00CB6F08">
        <w:rPr>
          <w:b/>
          <w:sz w:val="22"/>
          <w:szCs w:val="22"/>
        </w:rPr>
        <w:t xml:space="preserve">ELECTIVE </w:t>
      </w:r>
      <w:r w:rsidR="00561292" w:rsidRPr="00CB6F08">
        <w:rPr>
          <w:b/>
          <w:smallCaps/>
          <w:sz w:val="22"/>
          <w:szCs w:val="22"/>
        </w:rPr>
        <w:t>COURSES (</w:t>
      </w:r>
      <w:r w:rsidR="007B2D28" w:rsidRPr="00CB6F08">
        <w:rPr>
          <w:b/>
          <w:i/>
          <w:iCs/>
          <w:sz w:val="22"/>
          <w:szCs w:val="22"/>
        </w:rPr>
        <w:t>9 semester hours minimum)</w:t>
      </w:r>
    </w:p>
    <w:p w14:paraId="5BEEA61C" w14:textId="77777777" w:rsidR="007B2D28" w:rsidRPr="00C93847" w:rsidRDefault="007B2D28" w:rsidP="00A8270D">
      <w:pPr>
        <w:jc w:val="both"/>
        <w:rPr>
          <w:b/>
          <w:color w:val="000000" w:themeColor="text1"/>
          <w:sz w:val="22"/>
          <w:szCs w:val="22"/>
        </w:rPr>
      </w:pPr>
    </w:p>
    <w:p w14:paraId="6D676E2A" w14:textId="77777777" w:rsidR="007B2D28" w:rsidRPr="00C93847" w:rsidRDefault="007B2D28" w:rsidP="00A8270D">
      <w:pPr>
        <w:ind w:left="720"/>
        <w:jc w:val="both"/>
        <w:rPr>
          <w:i/>
          <w:iCs/>
          <w:color w:val="000000" w:themeColor="text1"/>
          <w:sz w:val="22"/>
          <w:szCs w:val="22"/>
        </w:rPr>
      </w:pPr>
      <w:r w:rsidRPr="00C93847">
        <w:rPr>
          <w:i/>
          <w:iCs/>
          <w:color w:val="000000" w:themeColor="text1"/>
          <w:sz w:val="22"/>
          <w:szCs w:val="22"/>
        </w:rPr>
        <w:t xml:space="preserve">Students may take a range of relevant courses as electives within and </w:t>
      </w:r>
      <w:r w:rsidR="00B52A51" w:rsidRPr="00C93847">
        <w:rPr>
          <w:i/>
          <w:iCs/>
          <w:color w:val="000000" w:themeColor="text1"/>
          <w:sz w:val="22"/>
          <w:szCs w:val="22"/>
        </w:rPr>
        <w:t>outside</w:t>
      </w:r>
      <w:r w:rsidRPr="00C93847">
        <w:rPr>
          <w:i/>
          <w:iCs/>
          <w:color w:val="000000" w:themeColor="text1"/>
          <w:sz w:val="22"/>
          <w:szCs w:val="22"/>
        </w:rPr>
        <w:t xml:space="preserve"> the department.  These courses are designed to permit the student an opportunity to enhance special interests and strengthen areas of concentration.  Electives must be approved by the faculty advisor.  Electives may be taken any time prior to graduation.</w:t>
      </w:r>
    </w:p>
    <w:p w14:paraId="33FA33F9" w14:textId="77777777" w:rsidR="000E12A5" w:rsidRPr="00C93847" w:rsidRDefault="000E12A5" w:rsidP="00A8270D">
      <w:pPr>
        <w:ind w:left="720"/>
        <w:jc w:val="both"/>
        <w:rPr>
          <w:i/>
          <w:iCs/>
          <w:color w:val="000000" w:themeColor="text1"/>
          <w:sz w:val="22"/>
          <w:szCs w:val="22"/>
        </w:rPr>
      </w:pPr>
    </w:p>
    <w:p w14:paraId="20A8B4E5" w14:textId="77777777" w:rsidR="00DB70A5" w:rsidRPr="00C93847" w:rsidRDefault="000E12A5" w:rsidP="00B814F8">
      <w:pPr>
        <w:jc w:val="both"/>
        <w:rPr>
          <w:color w:val="000000" w:themeColor="text1"/>
          <w:sz w:val="22"/>
          <w:szCs w:val="22"/>
        </w:rPr>
      </w:pPr>
      <w:r w:rsidRPr="00C93847">
        <w:rPr>
          <w:b/>
          <w:iCs/>
          <w:color w:val="000000" w:themeColor="text1"/>
          <w:sz w:val="22"/>
          <w:szCs w:val="22"/>
        </w:rPr>
        <w:t>d.</w:t>
      </w:r>
      <w:r w:rsidRPr="00C93847">
        <w:rPr>
          <w:b/>
          <w:iCs/>
          <w:color w:val="000000" w:themeColor="text1"/>
          <w:sz w:val="22"/>
          <w:szCs w:val="22"/>
        </w:rPr>
        <w:tab/>
      </w:r>
      <w:r w:rsidR="00561292" w:rsidRPr="00C93847">
        <w:rPr>
          <w:b/>
          <w:color w:val="000000" w:themeColor="text1"/>
          <w:sz w:val="22"/>
          <w:szCs w:val="22"/>
        </w:rPr>
        <w:t>OTHER COURSE</w:t>
      </w:r>
      <w:r w:rsidR="00B52A51" w:rsidRPr="00C93847">
        <w:rPr>
          <w:b/>
          <w:color w:val="000000" w:themeColor="text1"/>
          <w:sz w:val="22"/>
          <w:szCs w:val="22"/>
        </w:rPr>
        <w:t xml:space="preserve"> OPTIONS</w:t>
      </w:r>
    </w:p>
    <w:p w14:paraId="03307C14" w14:textId="77777777" w:rsidR="00790DB4" w:rsidRPr="00C93847" w:rsidRDefault="00790DB4" w:rsidP="00A8270D">
      <w:pPr>
        <w:ind w:left="720"/>
        <w:jc w:val="both"/>
        <w:rPr>
          <w:b/>
          <w:bCs/>
          <w:i/>
          <w:iCs/>
          <w:color w:val="000000" w:themeColor="text1"/>
          <w:sz w:val="22"/>
          <w:szCs w:val="22"/>
        </w:rPr>
      </w:pPr>
    </w:p>
    <w:p w14:paraId="7614B84B" w14:textId="77777777" w:rsidR="00D0387D" w:rsidRPr="00C93847" w:rsidRDefault="007B2D28" w:rsidP="00A8270D">
      <w:pPr>
        <w:ind w:left="720"/>
        <w:jc w:val="both"/>
        <w:rPr>
          <w:color w:val="000000" w:themeColor="text1"/>
          <w:sz w:val="22"/>
          <w:szCs w:val="22"/>
        </w:rPr>
      </w:pPr>
      <w:r w:rsidRPr="00C93847">
        <w:rPr>
          <w:b/>
          <w:bCs/>
          <w:i/>
          <w:iCs/>
          <w:color w:val="000000" w:themeColor="text1"/>
          <w:sz w:val="22"/>
          <w:szCs w:val="22"/>
        </w:rPr>
        <w:t>URP 75</w:t>
      </w:r>
      <w:r w:rsidR="00D0387D" w:rsidRPr="00C93847">
        <w:rPr>
          <w:b/>
          <w:bCs/>
          <w:i/>
          <w:iCs/>
          <w:color w:val="000000" w:themeColor="text1"/>
          <w:sz w:val="22"/>
          <w:szCs w:val="22"/>
        </w:rPr>
        <w:t>0:  Professional Practice Issues in Planning (3)</w:t>
      </w:r>
      <w:r w:rsidR="00F76A39" w:rsidRPr="00C93847">
        <w:rPr>
          <w:b/>
          <w:bCs/>
          <w:i/>
          <w:iCs/>
          <w:color w:val="000000" w:themeColor="text1"/>
          <w:sz w:val="22"/>
          <w:szCs w:val="22"/>
        </w:rPr>
        <w:t xml:space="preserve">: </w:t>
      </w:r>
      <w:r w:rsidR="00D0387D" w:rsidRPr="00C93847">
        <w:rPr>
          <w:color w:val="000000" w:themeColor="text1"/>
          <w:sz w:val="22"/>
          <w:szCs w:val="22"/>
        </w:rPr>
        <w:t>The course is designed to study the most current and effective practices in the profession.  A range of considerations related to</w:t>
      </w:r>
      <w:r w:rsidR="0015282C" w:rsidRPr="00C93847">
        <w:rPr>
          <w:color w:val="000000" w:themeColor="text1"/>
          <w:sz w:val="22"/>
          <w:szCs w:val="22"/>
        </w:rPr>
        <w:t xml:space="preserve"> </w:t>
      </w:r>
      <w:r w:rsidR="00D0387D" w:rsidRPr="00C93847">
        <w:rPr>
          <w:color w:val="000000" w:themeColor="text1"/>
          <w:sz w:val="22"/>
          <w:szCs w:val="22"/>
        </w:rPr>
        <w:t>techniques of intervention, methods of design, and public involvement in the planning decision making process is selectively covered.</w:t>
      </w:r>
    </w:p>
    <w:p w14:paraId="13EF1BD3" w14:textId="77777777" w:rsidR="00790DB4" w:rsidRPr="00C93847" w:rsidRDefault="00790DB4" w:rsidP="00A8270D">
      <w:pPr>
        <w:ind w:left="720"/>
        <w:jc w:val="both"/>
        <w:rPr>
          <w:color w:val="000000" w:themeColor="text1"/>
          <w:sz w:val="22"/>
          <w:szCs w:val="22"/>
        </w:rPr>
      </w:pPr>
    </w:p>
    <w:p w14:paraId="570B1A89" w14:textId="77777777" w:rsidR="00790DB4" w:rsidRPr="00C93847" w:rsidRDefault="00790DB4" w:rsidP="00A8270D">
      <w:pPr>
        <w:pStyle w:val="Default"/>
        <w:ind w:left="720"/>
        <w:jc w:val="both"/>
        <w:rPr>
          <w:rFonts w:ascii="Times New Roman" w:hAnsi="Times New Roman" w:cs="Times New Roman"/>
          <w:color w:val="000000" w:themeColor="text1"/>
          <w:sz w:val="22"/>
          <w:szCs w:val="22"/>
        </w:rPr>
      </w:pPr>
      <w:r w:rsidRPr="00C93847">
        <w:rPr>
          <w:rFonts w:ascii="Times New Roman" w:hAnsi="Times New Roman" w:cs="Times New Roman"/>
          <w:b/>
          <w:bCs/>
          <w:i/>
          <w:iCs/>
          <w:color w:val="000000" w:themeColor="text1"/>
          <w:sz w:val="22"/>
          <w:szCs w:val="22"/>
        </w:rPr>
        <w:t>URP 751:  Regional Planning for Sustainability (</w:t>
      </w:r>
      <w:r w:rsidR="00340B85" w:rsidRPr="00C93847">
        <w:rPr>
          <w:rFonts w:ascii="Times New Roman" w:hAnsi="Times New Roman" w:cs="Times New Roman"/>
          <w:b/>
          <w:bCs/>
          <w:i/>
          <w:iCs/>
          <w:color w:val="000000" w:themeColor="text1"/>
          <w:sz w:val="22"/>
          <w:szCs w:val="22"/>
        </w:rPr>
        <w:t xml:space="preserve">hours </w:t>
      </w:r>
      <w:r w:rsidRPr="00C93847">
        <w:rPr>
          <w:rFonts w:ascii="Times New Roman" w:hAnsi="Times New Roman" w:cs="Times New Roman"/>
          <w:b/>
          <w:bCs/>
          <w:i/>
          <w:iCs/>
          <w:color w:val="000000" w:themeColor="text1"/>
          <w:sz w:val="22"/>
          <w:szCs w:val="22"/>
        </w:rPr>
        <w:t>3</w:t>
      </w:r>
      <w:r w:rsidR="00340B85" w:rsidRPr="00C93847">
        <w:rPr>
          <w:rFonts w:ascii="Times New Roman" w:hAnsi="Times New Roman" w:cs="Times New Roman"/>
          <w:b/>
          <w:bCs/>
          <w:i/>
          <w:iCs/>
          <w:color w:val="000000" w:themeColor="text1"/>
          <w:sz w:val="22"/>
          <w:szCs w:val="22"/>
        </w:rPr>
        <w:t>:</w:t>
      </w:r>
      <w:r w:rsidRPr="00C93847">
        <w:rPr>
          <w:rFonts w:ascii="Times New Roman" w:hAnsi="Times New Roman" w:cs="Times New Roman"/>
          <w:color w:val="000000" w:themeColor="text1"/>
          <w:sz w:val="22"/>
          <w:szCs w:val="22"/>
        </w:rPr>
        <w:t xml:space="preserve"> An exploration of regional planning in the United States and other countries, including developing nations. The course examines the history of regional planning and regionalism, current practices, and the contribution to sustainability at various geopolitical scales. It emphasizes the social, economic and ecological dimensions of regional planning and the centrality of regional cooperation as the key to sustainable development. </w:t>
      </w:r>
    </w:p>
    <w:p w14:paraId="6005CC0A" w14:textId="77777777" w:rsidR="007B2D28" w:rsidRPr="00C93847" w:rsidRDefault="007B2D28" w:rsidP="00A8270D">
      <w:pPr>
        <w:jc w:val="both"/>
        <w:rPr>
          <w:color w:val="000000" w:themeColor="text1"/>
          <w:sz w:val="22"/>
          <w:szCs w:val="22"/>
        </w:rPr>
      </w:pPr>
    </w:p>
    <w:p w14:paraId="59718668" w14:textId="77777777" w:rsidR="007B2D28" w:rsidRPr="00C93847" w:rsidRDefault="007B2D28" w:rsidP="00A8270D">
      <w:pPr>
        <w:ind w:left="720"/>
        <w:jc w:val="both"/>
        <w:rPr>
          <w:color w:val="000000" w:themeColor="text1"/>
          <w:sz w:val="22"/>
          <w:szCs w:val="22"/>
        </w:rPr>
      </w:pPr>
      <w:r w:rsidRPr="00C93847">
        <w:rPr>
          <w:b/>
          <w:bCs/>
          <w:i/>
          <w:iCs/>
          <w:color w:val="000000" w:themeColor="text1"/>
          <w:sz w:val="22"/>
          <w:szCs w:val="22"/>
        </w:rPr>
        <w:t>URP 760: Advanced Readings (3</w:t>
      </w:r>
      <w:r w:rsidR="00340B85" w:rsidRPr="00C93847">
        <w:rPr>
          <w:b/>
          <w:bCs/>
          <w:i/>
          <w:iCs/>
          <w:color w:val="000000" w:themeColor="text1"/>
          <w:sz w:val="22"/>
          <w:szCs w:val="22"/>
        </w:rPr>
        <w:t xml:space="preserve"> hours</w:t>
      </w:r>
      <w:r w:rsidRPr="00C93847">
        <w:rPr>
          <w:b/>
          <w:bCs/>
          <w:i/>
          <w:iCs/>
          <w:color w:val="000000" w:themeColor="text1"/>
          <w:sz w:val="22"/>
          <w:szCs w:val="22"/>
        </w:rPr>
        <w:t>)</w:t>
      </w:r>
      <w:r w:rsidR="00F76A39" w:rsidRPr="00C93847">
        <w:rPr>
          <w:color w:val="000000" w:themeColor="text1"/>
          <w:sz w:val="22"/>
          <w:szCs w:val="22"/>
        </w:rPr>
        <w:t>: In this colloquium students read and discuss the assigned books.  The instructor facilitates the discussion.  Each student will be responsible for at least two readings and weekly discussions.</w:t>
      </w:r>
    </w:p>
    <w:p w14:paraId="733E1766" w14:textId="77777777" w:rsidR="0015282C" w:rsidRPr="00C93847" w:rsidRDefault="0015282C" w:rsidP="00A8270D">
      <w:pPr>
        <w:ind w:left="720"/>
        <w:jc w:val="both"/>
        <w:rPr>
          <w:b/>
          <w:bCs/>
          <w:i/>
          <w:iCs/>
          <w:color w:val="000000" w:themeColor="text1"/>
          <w:sz w:val="22"/>
          <w:szCs w:val="22"/>
        </w:rPr>
      </w:pPr>
    </w:p>
    <w:p w14:paraId="3014992B" w14:textId="77777777" w:rsidR="00D0387D" w:rsidRPr="00C93847" w:rsidRDefault="00D0387D" w:rsidP="00A8270D">
      <w:pPr>
        <w:ind w:left="720"/>
        <w:jc w:val="both"/>
        <w:rPr>
          <w:color w:val="000000" w:themeColor="text1"/>
          <w:sz w:val="22"/>
          <w:szCs w:val="22"/>
        </w:rPr>
      </w:pPr>
      <w:r w:rsidRPr="00C93847">
        <w:rPr>
          <w:b/>
          <w:bCs/>
          <w:i/>
          <w:iCs/>
          <w:color w:val="000000" w:themeColor="text1"/>
          <w:sz w:val="22"/>
          <w:szCs w:val="22"/>
        </w:rPr>
        <w:t>URP 770:  Independent Study or Research Practicum (3</w:t>
      </w:r>
      <w:r w:rsidR="00340B85" w:rsidRPr="00C93847">
        <w:rPr>
          <w:b/>
          <w:bCs/>
          <w:i/>
          <w:iCs/>
          <w:color w:val="000000" w:themeColor="text1"/>
          <w:sz w:val="22"/>
          <w:szCs w:val="22"/>
        </w:rPr>
        <w:t xml:space="preserve"> hours</w:t>
      </w:r>
      <w:r w:rsidRPr="00C93847">
        <w:rPr>
          <w:b/>
          <w:bCs/>
          <w:i/>
          <w:iCs/>
          <w:color w:val="000000" w:themeColor="text1"/>
          <w:sz w:val="22"/>
          <w:szCs w:val="22"/>
        </w:rPr>
        <w:t>)</w:t>
      </w:r>
      <w:r w:rsidR="00F76A39" w:rsidRPr="00C93847">
        <w:rPr>
          <w:b/>
          <w:bCs/>
          <w:i/>
          <w:iCs/>
          <w:color w:val="000000" w:themeColor="text1"/>
          <w:sz w:val="22"/>
          <w:szCs w:val="22"/>
        </w:rPr>
        <w:t>:</w:t>
      </w:r>
      <w:r w:rsidR="00F76A39" w:rsidRPr="00C93847">
        <w:rPr>
          <w:color w:val="000000" w:themeColor="text1"/>
          <w:sz w:val="22"/>
          <w:szCs w:val="22"/>
        </w:rPr>
        <w:t xml:space="preserve"> </w:t>
      </w:r>
      <w:r w:rsidRPr="00C93847">
        <w:rPr>
          <w:color w:val="000000" w:themeColor="text1"/>
          <w:sz w:val="22"/>
          <w:szCs w:val="22"/>
        </w:rPr>
        <w:t>By arrangement with the advisor and approval of the faculty, the student may elect a topic of special academic or research interest.  The independent research must be at an advanced graduate level and relevant to challenging problems in the field of planning.</w:t>
      </w:r>
    </w:p>
    <w:p w14:paraId="2144DCDE" w14:textId="77777777" w:rsidR="0070586F" w:rsidRPr="00C93847" w:rsidRDefault="0070586F" w:rsidP="00A8270D">
      <w:pPr>
        <w:ind w:left="720"/>
        <w:jc w:val="both"/>
        <w:rPr>
          <w:color w:val="000000" w:themeColor="text1"/>
          <w:sz w:val="22"/>
          <w:szCs w:val="22"/>
        </w:rPr>
      </w:pPr>
    </w:p>
    <w:p w14:paraId="69D9E6BF" w14:textId="77777777" w:rsidR="0070586F" w:rsidRPr="00C93847" w:rsidRDefault="0070586F" w:rsidP="00A8270D">
      <w:pPr>
        <w:ind w:left="720"/>
        <w:jc w:val="both"/>
        <w:rPr>
          <w:color w:val="000000" w:themeColor="text1"/>
          <w:sz w:val="22"/>
          <w:szCs w:val="22"/>
        </w:rPr>
      </w:pPr>
      <w:r w:rsidRPr="00C93847">
        <w:rPr>
          <w:b/>
          <w:i/>
          <w:color w:val="000000" w:themeColor="text1"/>
          <w:sz w:val="22"/>
          <w:szCs w:val="22"/>
        </w:rPr>
        <w:t xml:space="preserve">URP 771: Seminar in Geographic Information Systems for Urban Planning </w:t>
      </w:r>
      <w:r w:rsidR="00340B85" w:rsidRPr="00C93847">
        <w:rPr>
          <w:b/>
          <w:i/>
          <w:color w:val="000000" w:themeColor="text1"/>
          <w:sz w:val="22"/>
          <w:szCs w:val="22"/>
        </w:rPr>
        <w:t>(3 hours):</w:t>
      </w:r>
      <w:r w:rsidR="00340B85" w:rsidRPr="00C93847">
        <w:rPr>
          <w:color w:val="000000" w:themeColor="text1"/>
          <w:sz w:val="22"/>
          <w:szCs w:val="22"/>
        </w:rPr>
        <w:t xml:space="preserve"> Seminar in Geographic Information Systems for Urban Planning covers basic theories, concepts and structures in Geographic Information Systems (GIS). Data models and structures for geographic information, geographic data input, data manipulation and data storage will be covered. Students all learn how to manipulate tabular data, query a GIS database, and present data clearly and efficiently using maps and charts. Students will be expected to complete a project in the area of concentration utilizing basic GIS technology. This course is also directed at giving students and understanding of and experience with the practical use of GIS software and data.</w:t>
      </w:r>
    </w:p>
    <w:p w14:paraId="67760CC5" w14:textId="77777777" w:rsidR="00340B85" w:rsidRPr="00C93847" w:rsidRDefault="00340B85" w:rsidP="00A8270D">
      <w:pPr>
        <w:ind w:left="720"/>
        <w:jc w:val="both"/>
        <w:rPr>
          <w:i/>
          <w:color w:val="000000" w:themeColor="text1"/>
          <w:sz w:val="22"/>
          <w:szCs w:val="22"/>
        </w:rPr>
      </w:pPr>
    </w:p>
    <w:p w14:paraId="36D4C42C" w14:textId="77777777" w:rsidR="00340B85" w:rsidRPr="00C93847" w:rsidRDefault="00340B85" w:rsidP="00A8270D">
      <w:pPr>
        <w:ind w:left="720"/>
        <w:jc w:val="both"/>
        <w:rPr>
          <w:color w:val="000000" w:themeColor="text1"/>
          <w:sz w:val="22"/>
          <w:szCs w:val="22"/>
        </w:rPr>
      </w:pPr>
      <w:r w:rsidRPr="00C93847">
        <w:rPr>
          <w:b/>
          <w:i/>
          <w:color w:val="000000" w:themeColor="text1"/>
          <w:sz w:val="22"/>
          <w:szCs w:val="22"/>
        </w:rPr>
        <w:t xml:space="preserve">URP 772: Advanced GIS Applications in Urban Planning (3 hours): </w:t>
      </w:r>
      <w:r w:rsidR="007E2FD7" w:rsidRPr="00C93847">
        <w:rPr>
          <w:color w:val="000000" w:themeColor="text1"/>
          <w:sz w:val="22"/>
          <w:szCs w:val="22"/>
        </w:rPr>
        <w:t xml:space="preserve">Advanced GIS application builds upon the topics covered in the introductory course, URP 771 Seminar in Geographic Information Systems for Urban Planning. In preparation for the dissertation research requiring GIS application, this course covers the advanced concepts of GIS technology and its applications to urban and regional planning. Students will learn the processes to collect, organize, analyze and display geographic data obtained from such as address geocoding, GPS and CD ROM, etc. </w:t>
      </w:r>
      <w:r w:rsidR="007E2FD7" w:rsidRPr="00C93847">
        <w:rPr>
          <w:b/>
          <w:color w:val="000000" w:themeColor="text1"/>
          <w:sz w:val="22"/>
          <w:szCs w:val="22"/>
        </w:rPr>
        <w:t>Prerequisite:</w:t>
      </w:r>
      <w:r w:rsidR="007E2FD7" w:rsidRPr="00C93847">
        <w:rPr>
          <w:color w:val="000000" w:themeColor="text1"/>
          <w:sz w:val="22"/>
          <w:szCs w:val="22"/>
        </w:rPr>
        <w:t xml:space="preserve">  URP 771 Seminar in Geographic Information Systems for Urban Planning or equivalent courses or direct experience using GIS in the work environment may meet the prerequisite with approval from the academic advisor. </w:t>
      </w:r>
    </w:p>
    <w:p w14:paraId="1B76A753" w14:textId="77777777" w:rsidR="000E12A5" w:rsidRPr="00CB6F08" w:rsidRDefault="000E12A5" w:rsidP="00A8270D">
      <w:pPr>
        <w:ind w:left="720"/>
        <w:jc w:val="both"/>
        <w:rPr>
          <w:sz w:val="22"/>
          <w:szCs w:val="22"/>
        </w:rPr>
      </w:pPr>
    </w:p>
    <w:p w14:paraId="31FDDEBD" w14:textId="77777777" w:rsidR="007B2D28" w:rsidRPr="00CB6F08" w:rsidRDefault="000E12A5" w:rsidP="00A8270D">
      <w:pPr>
        <w:ind w:left="720"/>
        <w:jc w:val="both"/>
        <w:rPr>
          <w:b/>
          <w:i/>
          <w:iCs/>
          <w:sz w:val="22"/>
          <w:szCs w:val="22"/>
        </w:rPr>
      </w:pPr>
      <w:r w:rsidRPr="00CB6F08">
        <w:rPr>
          <w:b/>
          <w:sz w:val="22"/>
          <w:szCs w:val="22"/>
        </w:rPr>
        <w:t>e.</w:t>
      </w:r>
      <w:r w:rsidRPr="00CB6F08">
        <w:rPr>
          <w:b/>
          <w:sz w:val="22"/>
          <w:szCs w:val="22"/>
        </w:rPr>
        <w:tab/>
      </w:r>
      <w:r w:rsidR="00FF70C3" w:rsidRPr="00CB6F08">
        <w:rPr>
          <w:b/>
          <w:sz w:val="22"/>
          <w:szCs w:val="22"/>
        </w:rPr>
        <w:t>DISSERTATION</w:t>
      </w:r>
      <w:r w:rsidR="007B2D28" w:rsidRPr="00CB6F08">
        <w:rPr>
          <w:b/>
          <w:smallCaps/>
          <w:sz w:val="22"/>
          <w:szCs w:val="22"/>
        </w:rPr>
        <w:t xml:space="preserve"> </w:t>
      </w:r>
      <w:r w:rsidR="007B2D28" w:rsidRPr="00CB6F08">
        <w:rPr>
          <w:b/>
          <w:i/>
          <w:iCs/>
          <w:sz w:val="22"/>
          <w:szCs w:val="22"/>
        </w:rPr>
        <w:t>(12 semester hours maximum)</w:t>
      </w:r>
    </w:p>
    <w:p w14:paraId="7356CC5A" w14:textId="77777777" w:rsidR="007B2D28" w:rsidRPr="00CB6F08" w:rsidRDefault="007B2D28" w:rsidP="00A8270D">
      <w:pPr>
        <w:ind w:left="720"/>
        <w:jc w:val="both"/>
        <w:rPr>
          <w:i/>
          <w:iCs/>
          <w:sz w:val="22"/>
          <w:szCs w:val="22"/>
        </w:rPr>
      </w:pPr>
      <w:r w:rsidRPr="00CB6F08">
        <w:rPr>
          <w:i/>
          <w:iCs/>
          <w:sz w:val="22"/>
          <w:szCs w:val="22"/>
        </w:rPr>
        <w:t>Following admission to candidacy, students must continuously register for three credits per semester (six credits per academic year) until completion of the dissertation.</w:t>
      </w:r>
      <w:r w:rsidR="00005E1F" w:rsidRPr="00CB6F08">
        <w:rPr>
          <w:i/>
          <w:iCs/>
          <w:sz w:val="22"/>
          <w:szCs w:val="22"/>
        </w:rPr>
        <w:t xml:space="preserve"> The grade of “I” will be given until dissertation is completed.</w:t>
      </w:r>
    </w:p>
    <w:p w14:paraId="63EA94C6" w14:textId="77777777" w:rsidR="0015282C" w:rsidRPr="00CB6F08" w:rsidRDefault="0015282C" w:rsidP="00A8270D">
      <w:pPr>
        <w:ind w:left="720"/>
        <w:jc w:val="both"/>
        <w:rPr>
          <w:b/>
          <w:bCs/>
          <w:i/>
          <w:iCs/>
          <w:sz w:val="22"/>
          <w:szCs w:val="22"/>
        </w:rPr>
      </w:pPr>
    </w:p>
    <w:p w14:paraId="395A6857" w14:textId="77777777" w:rsidR="00D0387D" w:rsidRPr="00CB6F08" w:rsidRDefault="00D0387D" w:rsidP="00A8270D">
      <w:pPr>
        <w:ind w:left="720"/>
        <w:jc w:val="both"/>
        <w:rPr>
          <w:sz w:val="22"/>
          <w:szCs w:val="22"/>
        </w:rPr>
      </w:pPr>
      <w:r w:rsidRPr="00CB6F08">
        <w:rPr>
          <w:b/>
          <w:bCs/>
          <w:i/>
          <w:iCs/>
          <w:sz w:val="22"/>
          <w:szCs w:val="22"/>
        </w:rPr>
        <w:t>URP 899:  Dissertation (</w:t>
      </w:r>
      <w:r w:rsidR="007B2D28" w:rsidRPr="00CB6F08">
        <w:rPr>
          <w:b/>
          <w:bCs/>
          <w:i/>
          <w:iCs/>
          <w:sz w:val="22"/>
          <w:szCs w:val="22"/>
        </w:rPr>
        <w:t>3</w:t>
      </w:r>
      <w:r w:rsidRPr="00CB6F08">
        <w:rPr>
          <w:b/>
          <w:bCs/>
          <w:i/>
          <w:iCs/>
          <w:sz w:val="22"/>
          <w:szCs w:val="22"/>
        </w:rPr>
        <w:t>)</w:t>
      </w:r>
      <w:r w:rsidR="003E75CD" w:rsidRPr="00CB6F08">
        <w:rPr>
          <w:b/>
          <w:bCs/>
          <w:i/>
          <w:iCs/>
          <w:sz w:val="22"/>
          <w:szCs w:val="22"/>
        </w:rPr>
        <w:t xml:space="preserve">: </w:t>
      </w:r>
      <w:r w:rsidRPr="00CB6F08">
        <w:rPr>
          <w:sz w:val="22"/>
          <w:szCs w:val="22"/>
        </w:rPr>
        <w:t xml:space="preserve">Working </w:t>
      </w:r>
      <w:r w:rsidR="003E75CD" w:rsidRPr="00CB6F08">
        <w:rPr>
          <w:sz w:val="22"/>
          <w:szCs w:val="22"/>
        </w:rPr>
        <w:t xml:space="preserve">with </w:t>
      </w:r>
      <w:r w:rsidRPr="00CB6F08">
        <w:rPr>
          <w:sz w:val="22"/>
          <w:szCs w:val="22"/>
        </w:rPr>
        <w:t>a faculty approved committee, the student is required to design a study, conduct the supportive research, and write a scholarly thesis.  The final dissertation must be orally defended.</w:t>
      </w:r>
    </w:p>
    <w:p w14:paraId="5C61A779" w14:textId="77777777" w:rsidR="00564AE6" w:rsidRPr="00CB6F08" w:rsidRDefault="00564AE6" w:rsidP="00A8270D">
      <w:pPr>
        <w:jc w:val="both"/>
        <w:rPr>
          <w:sz w:val="22"/>
          <w:szCs w:val="22"/>
        </w:rPr>
      </w:pPr>
    </w:p>
    <w:p w14:paraId="2962ACF1" w14:textId="77777777" w:rsidR="00564AE6" w:rsidRPr="00CB6F08" w:rsidRDefault="00564AE6" w:rsidP="00A8270D">
      <w:pPr>
        <w:jc w:val="both"/>
        <w:rPr>
          <w:sz w:val="22"/>
          <w:szCs w:val="22"/>
        </w:rPr>
      </w:pPr>
    </w:p>
    <w:p w14:paraId="4991672D" w14:textId="77777777" w:rsidR="00564AE6" w:rsidRPr="00CB6F08" w:rsidRDefault="00564AE6" w:rsidP="00A8270D">
      <w:pPr>
        <w:jc w:val="both"/>
        <w:rPr>
          <w:sz w:val="22"/>
          <w:szCs w:val="22"/>
        </w:rPr>
      </w:pPr>
    </w:p>
    <w:p w14:paraId="6A300A14" w14:textId="77777777" w:rsidR="00564AE6" w:rsidRPr="00CB6F08" w:rsidRDefault="00564AE6" w:rsidP="00A8270D">
      <w:pPr>
        <w:jc w:val="both"/>
        <w:rPr>
          <w:sz w:val="22"/>
          <w:szCs w:val="22"/>
        </w:rPr>
      </w:pPr>
    </w:p>
    <w:p w14:paraId="4FFF8E36" w14:textId="77777777" w:rsidR="00564AE6" w:rsidRPr="00CB6F08" w:rsidRDefault="00564AE6" w:rsidP="00A8270D">
      <w:pPr>
        <w:jc w:val="both"/>
        <w:rPr>
          <w:sz w:val="22"/>
          <w:szCs w:val="22"/>
        </w:rPr>
      </w:pPr>
    </w:p>
    <w:p w14:paraId="19FF8B81" w14:textId="77777777" w:rsidR="00564AE6" w:rsidRPr="00CB6F08" w:rsidRDefault="00564AE6" w:rsidP="00A8270D">
      <w:pPr>
        <w:jc w:val="both"/>
        <w:rPr>
          <w:sz w:val="22"/>
          <w:szCs w:val="22"/>
        </w:rPr>
      </w:pPr>
    </w:p>
    <w:p w14:paraId="7B979E30" w14:textId="77777777" w:rsidR="00564AE6" w:rsidRPr="00CB6F08" w:rsidRDefault="00564AE6" w:rsidP="00A8270D">
      <w:pPr>
        <w:jc w:val="both"/>
        <w:rPr>
          <w:sz w:val="22"/>
          <w:szCs w:val="22"/>
        </w:rPr>
      </w:pPr>
    </w:p>
    <w:p w14:paraId="029C9ED6" w14:textId="77777777" w:rsidR="0008708E" w:rsidRPr="00CB6F08" w:rsidRDefault="00B52A51" w:rsidP="00A8270D">
      <w:pPr>
        <w:jc w:val="both"/>
        <w:rPr>
          <w:i/>
          <w:sz w:val="22"/>
          <w:szCs w:val="22"/>
        </w:rPr>
      </w:pPr>
      <w:r w:rsidRPr="00CB6F08">
        <w:rPr>
          <w:b/>
          <w:sz w:val="22"/>
          <w:szCs w:val="22"/>
          <w:u w:val="single"/>
        </w:rPr>
        <w:br w:type="page"/>
      </w:r>
      <w:r w:rsidR="00851E78" w:rsidRPr="00CB6F08">
        <w:rPr>
          <w:i/>
          <w:sz w:val="22"/>
          <w:szCs w:val="22"/>
        </w:rPr>
        <w:t xml:space="preserve">   </w:t>
      </w:r>
    </w:p>
    <w:p w14:paraId="4D8633E9" w14:textId="77777777" w:rsidR="00851E78" w:rsidRPr="00CB6F08" w:rsidRDefault="00851E78" w:rsidP="00A8270D">
      <w:pPr>
        <w:jc w:val="both"/>
        <w:rPr>
          <w:i/>
          <w:sz w:val="22"/>
          <w:szCs w:val="22"/>
        </w:rPr>
      </w:pPr>
    </w:p>
    <w:p w14:paraId="6893B2A7" w14:textId="137A6092" w:rsidR="006C13CB" w:rsidRPr="00CB6F08" w:rsidRDefault="006C13CB" w:rsidP="00A8270D">
      <w:pPr>
        <w:jc w:val="both"/>
        <w:rPr>
          <w:b/>
          <w:sz w:val="22"/>
          <w:szCs w:val="22"/>
        </w:rPr>
      </w:pPr>
      <w:r w:rsidRPr="00CB6F08">
        <w:rPr>
          <w:b/>
          <w:sz w:val="22"/>
          <w:szCs w:val="22"/>
        </w:rPr>
        <w:t>PART TWO</w:t>
      </w:r>
      <w:r w:rsidR="00FE68B0">
        <w:rPr>
          <w:b/>
          <w:sz w:val="22"/>
          <w:szCs w:val="22"/>
        </w:rPr>
        <w:t xml:space="preserve">: </w:t>
      </w:r>
      <w:r w:rsidRPr="00CB6F08">
        <w:rPr>
          <w:b/>
          <w:sz w:val="22"/>
          <w:szCs w:val="22"/>
        </w:rPr>
        <w:t>GENERAL RULES &amp; REGULATIONS</w:t>
      </w:r>
    </w:p>
    <w:p w14:paraId="05399766" w14:textId="77777777" w:rsidR="006C13CB" w:rsidRPr="00CB6F08" w:rsidRDefault="006C13CB" w:rsidP="00A8270D">
      <w:pPr>
        <w:jc w:val="both"/>
        <w:rPr>
          <w:sz w:val="22"/>
          <w:szCs w:val="22"/>
        </w:rPr>
      </w:pPr>
    </w:p>
    <w:p w14:paraId="2514A6CD" w14:textId="77777777" w:rsidR="00BB5734" w:rsidRPr="00CB6F08" w:rsidRDefault="00C44479" w:rsidP="00A8270D">
      <w:pPr>
        <w:jc w:val="both"/>
        <w:rPr>
          <w:b/>
          <w:smallCaps/>
          <w:sz w:val="22"/>
          <w:szCs w:val="22"/>
        </w:rPr>
      </w:pPr>
      <w:r w:rsidRPr="00CB6F08">
        <w:rPr>
          <w:b/>
          <w:smallCaps/>
          <w:sz w:val="22"/>
          <w:szCs w:val="22"/>
        </w:rPr>
        <w:t>A</w:t>
      </w:r>
      <w:r w:rsidR="00442E90" w:rsidRPr="00CB6F08">
        <w:rPr>
          <w:b/>
          <w:smallCaps/>
          <w:sz w:val="22"/>
          <w:szCs w:val="22"/>
        </w:rPr>
        <w:t xml:space="preserve">. </w:t>
      </w:r>
      <w:r w:rsidR="000E12A5" w:rsidRPr="00CB6F08">
        <w:rPr>
          <w:b/>
          <w:smallCaps/>
          <w:sz w:val="22"/>
          <w:szCs w:val="22"/>
        </w:rPr>
        <w:tab/>
      </w:r>
      <w:r w:rsidR="00BB5734" w:rsidRPr="00CB6F08">
        <w:rPr>
          <w:b/>
          <w:smallCaps/>
          <w:sz w:val="22"/>
          <w:szCs w:val="22"/>
        </w:rPr>
        <w:t>Ethics</w:t>
      </w:r>
    </w:p>
    <w:p w14:paraId="244FD0BB" w14:textId="77777777" w:rsidR="0015282C" w:rsidRPr="00CB6F08" w:rsidRDefault="0015282C" w:rsidP="00FE68B0">
      <w:pPr>
        <w:jc w:val="both"/>
        <w:rPr>
          <w:sz w:val="22"/>
          <w:szCs w:val="22"/>
        </w:rPr>
      </w:pPr>
    </w:p>
    <w:p w14:paraId="250749A3" w14:textId="77777777" w:rsidR="00BB5734" w:rsidRPr="00CB6F08" w:rsidRDefault="00BB5734" w:rsidP="00FE68B0">
      <w:pPr>
        <w:jc w:val="both"/>
        <w:rPr>
          <w:sz w:val="22"/>
          <w:szCs w:val="22"/>
        </w:rPr>
      </w:pPr>
      <w:r w:rsidRPr="00CB6F08">
        <w:rPr>
          <w:sz w:val="22"/>
          <w:szCs w:val="22"/>
        </w:rPr>
        <w:t xml:space="preserve">All students are expected to be knowledgeable about and conform to both the letter and spirit of the Department of Urban and Regional Planning as well as the School of </w:t>
      </w:r>
      <w:r w:rsidR="000E12A5" w:rsidRPr="00CB6F08">
        <w:rPr>
          <w:sz w:val="22"/>
          <w:szCs w:val="22"/>
        </w:rPr>
        <w:t>Policy and Planning</w:t>
      </w:r>
      <w:r w:rsidR="00115FCB" w:rsidRPr="00CB6F08">
        <w:rPr>
          <w:sz w:val="22"/>
          <w:szCs w:val="22"/>
        </w:rPr>
        <w:t xml:space="preserve"> and Jackson State University rules and regulations.</w:t>
      </w:r>
    </w:p>
    <w:p w14:paraId="23A0B26E" w14:textId="77777777" w:rsidR="0015282C" w:rsidRPr="00CB6F08" w:rsidRDefault="0015282C" w:rsidP="00A8270D">
      <w:pPr>
        <w:ind w:firstLine="720"/>
        <w:jc w:val="both"/>
        <w:rPr>
          <w:sz w:val="22"/>
          <w:szCs w:val="22"/>
        </w:rPr>
      </w:pPr>
    </w:p>
    <w:p w14:paraId="66E9F2FC" w14:textId="77777777" w:rsidR="00115FCB" w:rsidRPr="00CB6F08" w:rsidRDefault="00115FCB" w:rsidP="00FE68B0">
      <w:pPr>
        <w:jc w:val="both"/>
        <w:rPr>
          <w:sz w:val="22"/>
          <w:szCs w:val="22"/>
        </w:rPr>
      </w:pPr>
      <w:r w:rsidRPr="00CB6F08">
        <w:rPr>
          <w:sz w:val="22"/>
          <w:szCs w:val="22"/>
        </w:rPr>
        <w:t xml:space="preserve">In particular, attention is drawn to the following points, which are illustrative rather than </w:t>
      </w:r>
      <w:r w:rsidR="009D3B94" w:rsidRPr="00CB6F08">
        <w:rPr>
          <w:sz w:val="22"/>
          <w:szCs w:val="22"/>
        </w:rPr>
        <w:tab/>
      </w:r>
      <w:r w:rsidRPr="00CB6F08">
        <w:rPr>
          <w:sz w:val="22"/>
          <w:szCs w:val="22"/>
        </w:rPr>
        <w:t>exhaustive or comprehensive:</w:t>
      </w:r>
    </w:p>
    <w:p w14:paraId="381BA343" w14:textId="77777777" w:rsidR="0015282C" w:rsidRPr="00CB6F08" w:rsidRDefault="0015282C" w:rsidP="00A8270D">
      <w:pPr>
        <w:ind w:firstLine="720"/>
        <w:jc w:val="both"/>
        <w:rPr>
          <w:b/>
          <w:sz w:val="22"/>
          <w:szCs w:val="22"/>
        </w:rPr>
      </w:pPr>
    </w:p>
    <w:p w14:paraId="17530288" w14:textId="77777777" w:rsidR="00115FCB" w:rsidRPr="00CB6F08" w:rsidRDefault="00C44479" w:rsidP="00FE68B0">
      <w:pPr>
        <w:ind w:firstLine="720"/>
        <w:jc w:val="both"/>
        <w:rPr>
          <w:b/>
          <w:sz w:val="22"/>
          <w:szCs w:val="22"/>
        </w:rPr>
      </w:pPr>
      <w:r w:rsidRPr="00CB6F08">
        <w:rPr>
          <w:b/>
          <w:sz w:val="22"/>
          <w:szCs w:val="22"/>
        </w:rPr>
        <w:t>1</w:t>
      </w:r>
      <w:r w:rsidR="00442E90" w:rsidRPr="00CB6F08">
        <w:rPr>
          <w:b/>
          <w:sz w:val="22"/>
          <w:szCs w:val="22"/>
        </w:rPr>
        <w:t>.</w:t>
      </w:r>
      <w:r w:rsidR="0035375B" w:rsidRPr="00CB6F08">
        <w:rPr>
          <w:b/>
          <w:sz w:val="22"/>
          <w:szCs w:val="22"/>
        </w:rPr>
        <w:t xml:space="preserve">  </w:t>
      </w:r>
      <w:r w:rsidR="00115FCB" w:rsidRPr="00CB6F08">
        <w:rPr>
          <w:b/>
          <w:sz w:val="22"/>
          <w:szCs w:val="22"/>
        </w:rPr>
        <w:t>Plagiarism</w:t>
      </w:r>
    </w:p>
    <w:p w14:paraId="6694CFEE" w14:textId="77777777" w:rsidR="0015282C" w:rsidRPr="00CB6F08" w:rsidRDefault="0015282C" w:rsidP="00A8270D">
      <w:pPr>
        <w:ind w:left="720"/>
        <w:jc w:val="both"/>
        <w:rPr>
          <w:sz w:val="22"/>
          <w:szCs w:val="22"/>
        </w:rPr>
      </w:pPr>
    </w:p>
    <w:p w14:paraId="75F9C3F6" w14:textId="77777777" w:rsidR="00115FCB" w:rsidRPr="00CB6F08" w:rsidRDefault="00115FCB" w:rsidP="00A8270D">
      <w:pPr>
        <w:ind w:left="720"/>
        <w:jc w:val="both"/>
        <w:rPr>
          <w:sz w:val="22"/>
          <w:szCs w:val="22"/>
        </w:rPr>
      </w:pPr>
      <w:r w:rsidRPr="00CB6F08">
        <w:rPr>
          <w:sz w:val="22"/>
          <w:szCs w:val="22"/>
        </w:rPr>
        <w:t xml:space="preserve">Plagiarism (non-documenting sources materials) is an extremely serious offense.  It is an injustice to classmates who do their own work, it is hypocrisy (pretense of authorship), and it is theft of </w:t>
      </w:r>
      <w:r w:rsidR="0035375B" w:rsidRPr="00CB6F08">
        <w:rPr>
          <w:sz w:val="22"/>
          <w:szCs w:val="22"/>
        </w:rPr>
        <w:t>the author’s</w:t>
      </w:r>
      <w:r w:rsidRPr="00CB6F08">
        <w:rPr>
          <w:sz w:val="22"/>
          <w:szCs w:val="22"/>
        </w:rPr>
        <w:t xml:space="preserve"> work.  Term papers, literature reviews, lab projects and various other assigned reports require skill</w:t>
      </w:r>
      <w:r w:rsidR="00940393" w:rsidRPr="00CB6F08">
        <w:rPr>
          <w:sz w:val="22"/>
          <w:szCs w:val="22"/>
        </w:rPr>
        <w:t>s</w:t>
      </w:r>
      <w:r w:rsidRPr="00CB6F08">
        <w:rPr>
          <w:sz w:val="22"/>
          <w:szCs w:val="22"/>
        </w:rPr>
        <w:t xml:space="preserve"> in research</w:t>
      </w:r>
      <w:r w:rsidR="00940393" w:rsidRPr="00CB6F08">
        <w:rPr>
          <w:sz w:val="22"/>
          <w:szCs w:val="22"/>
        </w:rPr>
        <w:t>ing</w:t>
      </w:r>
      <w:r w:rsidRPr="00CB6F08">
        <w:rPr>
          <w:sz w:val="22"/>
          <w:szCs w:val="22"/>
        </w:rPr>
        <w:t xml:space="preserve"> and reporting findings.  Whether plagiarism results from careless note</w:t>
      </w:r>
      <w:r w:rsidR="00BC1AD8" w:rsidRPr="00CB6F08">
        <w:rPr>
          <w:sz w:val="22"/>
          <w:szCs w:val="22"/>
        </w:rPr>
        <w:t xml:space="preserve"> </w:t>
      </w:r>
      <w:r w:rsidRPr="00CB6F08">
        <w:rPr>
          <w:sz w:val="22"/>
          <w:szCs w:val="22"/>
        </w:rPr>
        <w:t xml:space="preserve">taking, ignorance of correct scholarly </w:t>
      </w:r>
      <w:r w:rsidR="00BC1AD8" w:rsidRPr="00CB6F08">
        <w:rPr>
          <w:sz w:val="22"/>
          <w:szCs w:val="22"/>
        </w:rPr>
        <w:t>procedures, or malicious intent to defraud, it is considered a serious violation of academic standards</w:t>
      </w:r>
      <w:r w:rsidR="00940393" w:rsidRPr="00CB6F08">
        <w:rPr>
          <w:sz w:val="22"/>
          <w:szCs w:val="22"/>
        </w:rPr>
        <w:t>.</w:t>
      </w:r>
      <w:r w:rsidR="00BC1AD8" w:rsidRPr="00CB6F08">
        <w:rPr>
          <w:sz w:val="22"/>
          <w:szCs w:val="22"/>
        </w:rPr>
        <w:t xml:space="preserve"> </w:t>
      </w:r>
    </w:p>
    <w:p w14:paraId="09DFA0CB" w14:textId="77777777" w:rsidR="0015282C" w:rsidRPr="00CB6F08" w:rsidRDefault="0015282C" w:rsidP="00A8270D">
      <w:pPr>
        <w:ind w:left="720"/>
        <w:jc w:val="both"/>
        <w:rPr>
          <w:sz w:val="22"/>
          <w:szCs w:val="22"/>
        </w:rPr>
      </w:pPr>
    </w:p>
    <w:p w14:paraId="632838ED" w14:textId="77777777" w:rsidR="00BC1AD8" w:rsidRPr="00CB6F08" w:rsidRDefault="00BC1AD8" w:rsidP="00A8270D">
      <w:pPr>
        <w:ind w:left="720"/>
        <w:jc w:val="both"/>
        <w:rPr>
          <w:sz w:val="22"/>
          <w:szCs w:val="22"/>
        </w:rPr>
      </w:pPr>
      <w:r w:rsidRPr="00CB6F08">
        <w:rPr>
          <w:sz w:val="22"/>
          <w:szCs w:val="22"/>
        </w:rPr>
        <w:t>A student guilty of plagiarism will be failed for the first violation.  The second violation will result in a suspension from the Department.</w:t>
      </w:r>
    </w:p>
    <w:p w14:paraId="191CCA3F" w14:textId="77777777" w:rsidR="0015282C" w:rsidRPr="00CB6F08" w:rsidRDefault="0015282C" w:rsidP="00A8270D">
      <w:pPr>
        <w:ind w:left="720"/>
        <w:jc w:val="both"/>
        <w:rPr>
          <w:sz w:val="22"/>
          <w:szCs w:val="22"/>
        </w:rPr>
      </w:pPr>
    </w:p>
    <w:p w14:paraId="008786D1" w14:textId="77777777" w:rsidR="00BC1AD8" w:rsidRPr="00CB6F08" w:rsidRDefault="00BC1AD8" w:rsidP="00A8270D">
      <w:pPr>
        <w:ind w:left="720"/>
        <w:jc w:val="both"/>
        <w:rPr>
          <w:sz w:val="22"/>
          <w:szCs w:val="22"/>
        </w:rPr>
      </w:pPr>
      <w:r w:rsidRPr="00CB6F08">
        <w:rPr>
          <w:sz w:val="22"/>
          <w:szCs w:val="22"/>
        </w:rPr>
        <w:t xml:space="preserve">Plagiarism can be avoided by </w:t>
      </w:r>
      <w:r w:rsidR="00940393" w:rsidRPr="00CB6F08">
        <w:rPr>
          <w:sz w:val="22"/>
          <w:szCs w:val="22"/>
        </w:rPr>
        <w:t>reviewing</w:t>
      </w:r>
      <w:r w:rsidRPr="00CB6F08">
        <w:rPr>
          <w:sz w:val="22"/>
          <w:szCs w:val="22"/>
        </w:rPr>
        <w:t xml:space="preserve"> the many English handbooks.   The following books may be available in the bookstore or </w:t>
      </w:r>
      <w:r w:rsidR="00B53970" w:rsidRPr="00CB6F08">
        <w:rPr>
          <w:sz w:val="22"/>
          <w:szCs w:val="22"/>
        </w:rPr>
        <w:t>the JSU</w:t>
      </w:r>
      <w:r w:rsidRPr="00CB6F08">
        <w:rPr>
          <w:sz w:val="22"/>
          <w:szCs w:val="22"/>
        </w:rPr>
        <w:t xml:space="preserve"> library.  They provide detailed instructions on the process of writing research papers:</w:t>
      </w:r>
    </w:p>
    <w:p w14:paraId="6A4BAEAE" w14:textId="77777777" w:rsidR="0015282C" w:rsidRPr="00CB6F08" w:rsidRDefault="0015282C" w:rsidP="00A8270D">
      <w:pPr>
        <w:ind w:left="1440"/>
        <w:jc w:val="both"/>
        <w:rPr>
          <w:sz w:val="22"/>
          <w:szCs w:val="22"/>
        </w:rPr>
      </w:pPr>
    </w:p>
    <w:p w14:paraId="7479303C" w14:textId="77777777" w:rsidR="000E12A5" w:rsidRPr="00CB6F08" w:rsidRDefault="00BC1AD8" w:rsidP="00A8270D">
      <w:pPr>
        <w:ind w:left="1440"/>
        <w:jc w:val="both"/>
        <w:rPr>
          <w:sz w:val="22"/>
          <w:szCs w:val="22"/>
        </w:rPr>
      </w:pPr>
      <w:r w:rsidRPr="00CB6F08">
        <w:rPr>
          <w:sz w:val="22"/>
          <w:szCs w:val="22"/>
        </w:rPr>
        <w:t>Campbell, W.G. and S.V. Ballou. Form and Style: Theses, Reports, Term Papers.</w:t>
      </w:r>
    </w:p>
    <w:p w14:paraId="683C7018" w14:textId="77777777" w:rsidR="00BC1AD8" w:rsidRPr="00CB6F08" w:rsidRDefault="00BC1AD8" w:rsidP="00A8270D">
      <w:pPr>
        <w:ind w:left="1440"/>
        <w:jc w:val="both"/>
        <w:rPr>
          <w:sz w:val="22"/>
          <w:szCs w:val="22"/>
        </w:rPr>
      </w:pPr>
      <w:r w:rsidRPr="00CB6F08">
        <w:rPr>
          <w:sz w:val="22"/>
          <w:szCs w:val="22"/>
        </w:rPr>
        <w:t xml:space="preserve">  Boston: Houghton Mifflin. </w:t>
      </w:r>
    </w:p>
    <w:p w14:paraId="71A5441F" w14:textId="77777777" w:rsidR="00BB5734" w:rsidRPr="00CB6F08" w:rsidRDefault="00BB5734" w:rsidP="00A8270D">
      <w:pPr>
        <w:jc w:val="both"/>
        <w:rPr>
          <w:b/>
          <w:smallCaps/>
          <w:sz w:val="22"/>
          <w:szCs w:val="22"/>
        </w:rPr>
      </w:pPr>
    </w:p>
    <w:p w14:paraId="6C335FAE" w14:textId="77777777" w:rsidR="00BC1AD8" w:rsidRPr="00CB6F08" w:rsidRDefault="00BC1AD8" w:rsidP="00A8270D">
      <w:pPr>
        <w:ind w:left="720" w:firstLine="720"/>
        <w:jc w:val="both"/>
        <w:rPr>
          <w:sz w:val="22"/>
          <w:szCs w:val="22"/>
        </w:rPr>
      </w:pPr>
      <w:r w:rsidRPr="00CB6F08">
        <w:rPr>
          <w:sz w:val="22"/>
          <w:szCs w:val="22"/>
        </w:rPr>
        <w:t>Modern Language Association. MLA Handbook for Writers of Research Papers,</w:t>
      </w:r>
    </w:p>
    <w:p w14:paraId="09EA9152" w14:textId="77777777" w:rsidR="00BC1AD8" w:rsidRPr="00CB6F08" w:rsidRDefault="000E12A5" w:rsidP="00A8270D">
      <w:pPr>
        <w:ind w:left="720" w:firstLine="720"/>
        <w:jc w:val="both"/>
        <w:rPr>
          <w:sz w:val="22"/>
          <w:szCs w:val="22"/>
        </w:rPr>
      </w:pPr>
      <w:r w:rsidRPr="00CB6F08">
        <w:rPr>
          <w:sz w:val="22"/>
          <w:szCs w:val="22"/>
        </w:rPr>
        <w:t xml:space="preserve">  </w:t>
      </w:r>
      <w:r w:rsidR="00B832F2" w:rsidRPr="00CB6F08">
        <w:rPr>
          <w:sz w:val="22"/>
          <w:szCs w:val="22"/>
        </w:rPr>
        <w:t>Theses</w:t>
      </w:r>
      <w:r w:rsidR="00BC1AD8" w:rsidRPr="00CB6F08">
        <w:rPr>
          <w:sz w:val="22"/>
          <w:szCs w:val="22"/>
        </w:rPr>
        <w:t xml:space="preserve"> and Dissertation. New York</w:t>
      </w:r>
      <w:r w:rsidR="00B832F2" w:rsidRPr="00CB6F08">
        <w:rPr>
          <w:sz w:val="22"/>
          <w:szCs w:val="22"/>
        </w:rPr>
        <w:t>: MLA</w:t>
      </w:r>
      <w:r w:rsidR="00BC1AD8" w:rsidRPr="00CB6F08">
        <w:rPr>
          <w:sz w:val="22"/>
          <w:szCs w:val="22"/>
        </w:rPr>
        <w:t>.</w:t>
      </w:r>
    </w:p>
    <w:p w14:paraId="06D5BB0D" w14:textId="77777777" w:rsidR="00BC1AD8" w:rsidRPr="00CB6F08" w:rsidRDefault="00BC1AD8" w:rsidP="00A8270D">
      <w:pPr>
        <w:jc w:val="both"/>
        <w:rPr>
          <w:sz w:val="22"/>
          <w:szCs w:val="22"/>
        </w:rPr>
      </w:pPr>
    </w:p>
    <w:p w14:paraId="5075A768" w14:textId="77777777" w:rsidR="00BC1AD8" w:rsidRPr="00CB6F08" w:rsidRDefault="00BC1AD8" w:rsidP="00A8270D">
      <w:pPr>
        <w:ind w:left="720" w:firstLine="720"/>
        <w:jc w:val="both"/>
        <w:rPr>
          <w:sz w:val="22"/>
          <w:szCs w:val="22"/>
        </w:rPr>
      </w:pPr>
      <w:r w:rsidRPr="00CB6F08">
        <w:rPr>
          <w:sz w:val="22"/>
          <w:szCs w:val="22"/>
        </w:rPr>
        <w:t xml:space="preserve">Turabian, K.L. A Manual for Writers of Term Papers, Theses, and Dissertations. </w:t>
      </w:r>
    </w:p>
    <w:p w14:paraId="4CA417C6" w14:textId="77777777" w:rsidR="00BC1AD8" w:rsidRPr="00CB6F08" w:rsidRDefault="000E12A5" w:rsidP="00A8270D">
      <w:pPr>
        <w:ind w:left="720" w:firstLine="720"/>
        <w:jc w:val="both"/>
        <w:rPr>
          <w:sz w:val="22"/>
          <w:szCs w:val="22"/>
        </w:rPr>
      </w:pPr>
      <w:r w:rsidRPr="00CB6F08">
        <w:rPr>
          <w:sz w:val="22"/>
          <w:szCs w:val="22"/>
        </w:rPr>
        <w:t xml:space="preserve">  </w:t>
      </w:r>
      <w:r w:rsidR="00BC1AD8" w:rsidRPr="00CB6F08">
        <w:rPr>
          <w:sz w:val="22"/>
          <w:szCs w:val="22"/>
        </w:rPr>
        <w:t>Chicago: University of Chicago</w:t>
      </w:r>
      <w:r w:rsidR="00940393" w:rsidRPr="00CB6F08">
        <w:rPr>
          <w:sz w:val="22"/>
          <w:szCs w:val="22"/>
        </w:rPr>
        <w:t xml:space="preserve"> Press.</w:t>
      </w:r>
    </w:p>
    <w:p w14:paraId="4E30DC59" w14:textId="77777777" w:rsidR="00BC1AD8" w:rsidRPr="00CB6F08" w:rsidRDefault="00BC1AD8" w:rsidP="00A8270D">
      <w:pPr>
        <w:jc w:val="both"/>
        <w:rPr>
          <w:sz w:val="22"/>
          <w:szCs w:val="22"/>
        </w:rPr>
      </w:pPr>
    </w:p>
    <w:p w14:paraId="43821EDE" w14:textId="77777777" w:rsidR="00BC1AD8" w:rsidRPr="00CB6F08" w:rsidRDefault="00BC1AD8" w:rsidP="00A8270D">
      <w:pPr>
        <w:ind w:left="720" w:firstLine="720"/>
        <w:jc w:val="both"/>
        <w:rPr>
          <w:sz w:val="22"/>
          <w:szCs w:val="22"/>
        </w:rPr>
      </w:pPr>
      <w:r w:rsidRPr="00CB6F08">
        <w:rPr>
          <w:sz w:val="22"/>
          <w:szCs w:val="22"/>
        </w:rPr>
        <w:t>University of Chicago.  The Chicago manual of Style.  14</w:t>
      </w:r>
      <w:r w:rsidRPr="00CB6F08">
        <w:rPr>
          <w:sz w:val="22"/>
          <w:szCs w:val="22"/>
          <w:vertAlign w:val="superscript"/>
        </w:rPr>
        <w:t>th</w:t>
      </w:r>
      <w:r w:rsidRPr="00CB6F08">
        <w:rPr>
          <w:sz w:val="22"/>
          <w:szCs w:val="22"/>
        </w:rPr>
        <w:t xml:space="preserve"> ed. Chicago: Uni. of </w:t>
      </w:r>
    </w:p>
    <w:p w14:paraId="71E710FF" w14:textId="77777777" w:rsidR="00BC1AD8" w:rsidRPr="00CB6F08" w:rsidRDefault="000E12A5" w:rsidP="00A8270D">
      <w:pPr>
        <w:ind w:left="720" w:firstLine="720"/>
        <w:jc w:val="both"/>
        <w:rPr>
          <w:sz w:val="22"/>
          <w:szCs w:val="22"/>
        </w:rPr>
      </w:pPr>
      <w:r w:rsidRPr="00CB6F08">
        <w:rPr>
          <w:sz w:val="22"/>
          <w:szCs w:val="22"/>
        </w:rPr>
        <w:t xml:space="preserve">  </w:t>
      </w:r>
      <w:r w:rsidR="00BC1AD8" w:rsidRPr="00CB6F08">
        <w:rPr>
          <w:sz w:val="22"/>
          <w:szCs w:val="22"/>
        </w:rPr>
        <w:t>Chicago Press, 1997.</w:t>
      </w:r>
    </w:p>
    <w:p w14:paraId="48840B7C" w14:textId="77777777" w:rsidR="001E03DD" w:rsidRPr="00CB6F08" w:rsidRDefault="001E03DD" w:rsidP="00A8270D">
      <w:pPr>
        <w:jc w:val="both"/>
        <w:rPr>
          <w:sz w:val="22"/>
          <w:szCs w:val="22"/>
        </w:rPr>
      </w:pPr>
    </w:p>
    <w:p w14:paraId="0CB96FD6" w14:textId="77777777" w:rsidR="001E03DD" w:rsidRPr="00CB6F08" w:rsidRDefault="00C44479" w:rsidP="00A8270D">
      <w:pPr>
        <w:ind w:firstLine="720"/>
        <w:jc w:val="both"/>
        <w:rPr>
          <w:b/>
          <w:sz w:val="22"/>
          <w:szCs w:val="22"/>
        </w:rPr>
      </w:pPr>
      <w:r w:rsidRPr="00CB6F08">
        <w:rPr>
          <w:b/>
          <w:sz w:val="22"/>
          <w:szCs w:val="22"/>
        </w:rPr>
        <w:t>2</w:t>
      </w:r>
      <w:r w:rsidR="00442E90" w:rsidRPr="00CB6F08">
        <w:rPr>
          <w:b/>
          <w:sz w:val="22"/>
          <w:szCs w:val="22"/>
        </w:rPr>
        <w:t>.</w:t>
      </w:r>
      <w:r w:rsidR="00940393" w:rsidRPr="00CB6F08">
        <w:rPr>
          <w:b/>
          <w:sz w:val="22"/>
          <w:szCs w:val="22"/>
        </w:rPr>
        <w:t xml:space="preserve">  </w:t>
      </w:r>
      <w:r w:rsidR="001E03DD" w:rsidRPr="00CB6F08">
        <w:rPr>
          <w:b/>
          <w:sz w:val="22"/>
          <w:szCs w:val="22"/>
        </w:rPr>
        <w:t xml:space="preserve">Policy on </w:t>
      </w:r>
      <w:r w:rsidR="00442E90" w:rsidRPr="00CB6F08">
        <w:rPr>
          <w:b/>
          <w:sz w:val="22"/>
          <w:szCs w:val="22"/>
        </w:rPr>
        <w:t>Faculty and Student Relationships</w:t>
      </w:r>
    </w:p>
    <w:p w14:paraId="41042BC6" w14:textId="77777777" w:rsidR="0015282C" w:rsidRPr="00CB6F08" w:rsidRDefault="0015282C" w:rsidP="00A8270D">
      <w:pPr>
        <w:ind w:left="720"/>
        <w:jc w:val="both"/>
        <w:rPr>
          <w:sz w:val="22"/>
          <w:szCs w:val="22"/>
        </w:rPr>
      </w:pPr>
    </w:p>
    <w:p w14:paraId="58102C43" w14:textId="77777777" w:rsidR="001E03DD" w:rsidRPr="00CB6F08" w:rsidRDefault="001E03DD" w:rsidP="00A8270D">
      <w:pPr>
        <w:ind w:left="720"/>
        <w:jc w:val="both"/>
        <w:rPr>
          <w:sz w:val="22"/>
          <w:szCs w:val="22"/>
        </w:rPr>
      </w:pPr>
      <w:r w:rsidRPr="00CB6F08">
        <w:rPr>
          <w:sz w:val="22"/>
          <w:szCs w:val="22"/>
        </w:rPr>
        <w:t>While</w:t>
      </w:r>
      <w:r w:rsidR="00940393" w:rsidRPr="00CB6F08">
        <w:rPr>
          <w:sz w:val="22"/>
          <w:szCs w:val="22"/>
        </w:rPr>
        <w:t>,</w:t>
      </w:r>
      <w:r w:rsidRPr="00CB6F08">
        <w:rPr>
          <w:sz w:val="22"/>
          <w:szCs w:val="22"/>
        </w:rPr>
        <w:t xml:space="preserve"> in </w:t>
      </w:r>
      <w:r w:rsidR="008604A9" w:rsidRPr="00CB6F08">
        <w:rPr>
          <w:sz w:val="22"/>
          <w:szCs w:val="22"/>
        </w:rPr>
        <w:t>principle</w:t>
      </w:r>
      <w:r w:rsidR="00940393" w:rsidRPr="00CB6F08">
        <w:rPr>
          <w:sz w:val="22"/>
          <w:szCs w:val="22"/>
        </w:rPr>
        <w:t>,</w:t>
      </w:r>
      <w:r w:rsidR="008604A9" w:rsidRPr="00CB6F08">
        <w:rPr>
          <w:sz w:val="22"/>
          <w:szCs w:val="22"/>
        </w:rPr>
        <w:t xml:space="preserve"> the </w:t>
      </w:r>
      <w:r w:rsidR="00442E90" w:rsidRPr="00CB6F08">
        <w:rPr>
          <w:sz w:val="22"/>
          <w:szCs w:val="22"/>
        </w:rPr>
        <w:t>American Planning Association (</w:t>
      </w:r>
      <w:r w:rsidR="008604A9" w:rsidRPr="00CB6F08">
        <w:rPr>
          <w:sz w:val="22"/>
          <w:szCs w:val="22"/>
        </w:rPr>
        <w:t>APA</w:t>
      </w:r>
      <w:r w:rsidR="00442E90" w:rsidRPr="00CB6F08">
        <w:rPr>
          <w:sz w:val="22"/>
          <w:szCs w:val="22"/>
        </w:rPr>
        <w:t>)</w:t>
      </w:r>
      <w:r w:rsidR="008604A9" w:rsidRPr="00CB6F08">
        <w:rPr>
          <w:sz w:val="22"/>
          <w:szCs w:val="22"/>
        </w:rPr>
        <w:t xml:space="preserve"> policy of discouraging dual relationships is endorsed, recognition is given to the fact that, given the complexity and diversity of our functions, certain dual relationships between faculty and students are bound to arise.  Faculty and students are, therefore urged to be sensitive to and aware of the existence of dual rela</w:t>
      </w:r>
      <w:r w:rsidR="00940393" w:rsidRPr="00CB6F08">
        <w:rPr>
          <w:sz w:val="22"/>
          <w:szCs w:val="22"/>
        </w:rPr>
        <w:t>tionships and to enter into them</w:t>
      </w:r>
      <w:r w:rsidR="008604A9" w:rsidRPr="00CB6F08">
        <w:rPr>
          <w:sz w:val="22"/>
          <w:szCs w:val="22"/>
        </w:rPr>
        <w:t xml:space="preserve"> with full awareness of their implications.  Sexual relationships between faculty and students are explicitly prohibited. </w:t>
      </w:r>
    </w:p>
    <w:p w14:paraId="7F7EDE4D" w14:textId="77777777" w:rsidR="0015282C" w:rsidRPr="00CB6F08" w:rsidRDefault="0015282C" w:rsidP="00A8270D">
      <w:pPr>
        <w:ind w:left="720"/>
        <w:jc w:val="both"/>
        <w:rPr>
          <w:sz w:val="22"/>
          <w:szCs w:val="22"/>
        </w:rPr>
      </w:pPr>
    </w:p>
    <w:p w14:paraId="7F662FCC" w14:textId="2F46EC1A" w:rsidR="008604A9" w:rsidRPr="00CB6F08" w:rsidRDefault="008604A9" w:rsidP="00A8270D">
      <w:pPr>
        <w:ind w:left="720"/>
        <w:jc w:val="both"/>
        <w:rPr>
          <w:sz w:val="22"/>
          <w:szCs w:val="22"/>
        </w:rPr>
      </w:pPr>
      <w:r w:rsidRPr="00CB6F08">
        <w:rPr>
          <w:sz w:val="22"/>
          <w:szCs w:val="22"/>
        </w:rPr>
        <w:t>Sexual harassment of student</w:t>
      </w:r>
      <w:r w:rsidR="00940393" w:rsidRPr="00CB6F08">
        <w:rPr>
          <w:sz w:val="22"/>
          <w:szCs w:val="22"/>
        </w:rPr>
        <w:t>s</w:t>
      </w:r>
      <w:r w:rsidRPr="00CB6F08">
        <w:rPr>
          <w:sz w:val="22"/>
          <w:szCs w:val="22"/>
        </w:rPr>
        <w:t xml:space="preserve"> by faculty is prohibited.  It is specifically required that whenever either a faculty member or any agency, corporation, or program under the auspices of a faculty member employs a student, or whenever a student or agency, corporation or program under the auspices of a student employs a faculty member, both parties shall document the existence of this dual relationship in a letter to the Chair of the Department of Urban and Regional Planning.  This documentation shall be retained in both the </w:t>
      </w:r>
      <w:r w:rsidR="0059412B" w:rsidRPr="00CB6F08">
        <w:rPr>
          <w:sz w:val="22"/>
          <w:szCs w:val="22"/>
        </w:rPr>
        <w:t>students</w:t>
      </w:r>
      <w:r w:rsidRPr="00CB6F08">
        <w:rPr>
          <w:sz w:val="22"/>
          <w:szCs w:val="22"/>
        </w:rPr>
        <w:t xml:space="preserve"> and faculty member’s permanent files.</w:t>
      </w:r>
      <w:r w:rsidR="00C93847">
        <w:rPr>
          <w:sz w:val="22"/>
          <w:szCs w:val="22"/>
        </w:rPr>
        <w:t xml:space="preserve"> </w:t>
      </w:r>
      <w:r w:rsidRPr="00CB6F08">
        <w:rPr>
          <w:sz w:val="22"/>
          <w:szCs w:val="22"/>
        </w:rPr>
        <w:t xml:space="preserve">As necessary, an Ad Hoc Committee shall be appointed to review any complaints that might arise as the result of dual employment relationships.  </w:t>
      </w:r>
    </w:p>
    <w:p w14:paraId="0E44974E" w14:textId="77777777" w:rsidR="0015282C" w:rsidRPr="00CB6F08" w:rsidRDefault="0015282C" w:rsidP="00A8270D">
      <w:pPr>
        <w:ind w:left="720"/>
        <w:jc w:val="both"/>
        <w:rPr>
          <w:sz w:val="22"/>
          <w:szCs w:val="22"/>
        </w:rPr>
      </w:pPr>
    </w:p>
    <w:p w14:paraId="786D37EA" w14:textId="77777777" w:rsidR="008604A9" w:rsidRPr="00CB6F08" w:rsidRDefault="008604A9" w:rsidP="00A8270D">
      <w:pPr>
        <w:ind w:left="720"/>
        <w:jc w:val="both"/>
        <w:rPr>
          <w:sz w:val="22"/>
          <w:szCs w:val="22"/>
        </w:rPr>
      </w:pPr>
      <w:r w:rsidRPr="00CB6F08">
        <w:rPr>
          <w:sz w:val="22"/>
          <w:szCs w:val="22"/>
        </w:rPr>
        <w:t>Further, no services provided to a faculty member or any agency, corporation, or program under the auspices of a faculty member shall result in academic credit being granted to a student unless the services are officially rendered as part of the</w:t>
      </w:r>
      <w:r w:rsidR="006D71D8" w:rsidRPr="00CB6F08">
        <w:rPr>
          <w:sz w:val="22"/>
          <w:szCs w:val="22"/>
        </w:rPr>
        <w:t xml:space="preserve"> recognized curriculum (e.g. Practicum work, supervised University research, Internship or course work).  Approval of such rendering of service must be in writing and approved by the Chair of the Department of Urban and Regional Planning.</w:t>
      </w:r>
    </w:p>
    <w:p w14:paraId="11070F23" w14:textId="77777777" w:rsidR="0015282C" w:rsidRPr="00CB6F08" w:rsidRDefault="00E132A8" w:rsidP="00A8270D">
      <w:pPr>
        <w:jc w:val="both"/>
        <w:rPr>
          <w:sz w:val="22"/>
          <w:szCs w:val="22"/>
        </w:rPr>
      </w:pPr>
      <w:r w:rsidRPr="00CB6F08">
        <w:rPr>
          <w:sz w:val="22"/>
          <w:szCs w:val="22"/>
        </w:rPr>
        <w:tab/>
      </w:r>
    </w:p>
    <w:p w14:paraId="56DC6065" w14:textId="77777777" w:rsidR="006D71D8" w:rsidRPr="00CB6F08" w:rsidRDefault="00C44479" w:rsidP="00A8270D">
      <w:pPr>
        <w:ind w:firstLine="720"/>
        <w:jc w:val="both"/>
        <w:rPr>
          <w:b/>
          <w:sz w:val="22"/>
          <w:szCs w:val="22"/>
        </w:rPr>
      </w:pPr>
      <w:r w:rsidRPr="00CB6F08">
        <w:rPr>
          <w:b/>
          <w:sz w:val="22"/>
          <w:szCs w:val="22"/>
        </w:rPr>
        <w:t>3</w:t>
      </w:r>
      <w:r w:rsidR="00442E90" w:rsidRPr="00CB6F08">
        <w:rPr>
          <w:b/>
          <w:sz w:val="22"/>
          <w:szCs w:val="22"/>
        </w:rPr>
        <w:t>.</w:t>
      </w:r>
      <w:r w:rsidR="00940393" w:rsidRPr="00CB6F08">
        <w:rPr>
          <w:b/>
          <w:sz w:val="22"/>
          <w:szCs w:val="22"/>
        </w:rPr>
        <w:t xml:space="preserve">  </w:t>
      </w:r>
      <w:r w:rsidR="006D71D8" w:rsidRPr="00CB6F08">
        <w:rPr>
          <w:b/>
          <w:sz w:val="22"/>
          <w:szCs w:val="22"/>
        </w:rPr>
        <w:t>Student Appeals</w:t>
      </w:r>
      <w:r w:rsidR="00B42065" w:rsidRPr="00CB6F08">
        <w:rPr>
          <w:b/>
          <w:sz w:val="22"/>
          <w:szCs w:val="22"/>
        </w:rPr>
        <w:t xml:space="preserve"> Process</w:t>
      </w:r>
    </w:p>
    <w:p w14:paraId="5F6AE2BF" w14:textId="77777777" w:rsidR="0051722D" w:rsidRPr="00CB6F08" w:rsidRDefault="0051722D" w:rsidP="00A8270D">
      <w:pPr>
        <w:jc w:val="both"/>
        <w:rPr>
          <w:b/>
          <w:sz w:val="22"/>
          <w:szCs w:val="22"/>
        </w:rPr>
      </w:pPr>
      <w:r w:rsidRPr="00CB6F08">
        <w:rPr>
          <w:b/>
          <w:sz w:val="22"/>
          <w:szCs w:val="22"/>
        </w:rPr>
        <w:tab/>
      </w:r>
      <w:r w:rsidRPr="00CB6F08">
        <w:rPr>
          <w:b/>
          <w:sz w:val="22"/>
          <w:szCs w:val="22"/>
        </w:rPr>
        <w:tab/>
      </w:r>
    </w:p>
    <w:p w14:paraId="2289B459" w14:textId="77777777" w:rsidR="006D71D8" w:rsidRPr="00CB6F08" w:rsidRDefault="006D71D8" w:rsidP="00A8270D">
      <w:pPr>
        <w:ind w:left="720"/>
        <w:jc w:val="both"/>
        <w:rPr>
          <w:sz w:val="22"/>
          <w:szCs w:val="22"/>
        </w:rPr>
      </w:pPr>
      <w:r w:rsidRPr="00CB6F08">
        <w:rPr>
          <w:sz w:val="22"/>
          <w:szCs w:val="22"/>
        </w:rPr>
        <w:t xml:space="preserve">The purpose of the student grievance and appeals process is to </w:t>
      </w:r>
      <w:r w:rsidR="00442E90" w:rsidRPr="00CB6F08">
        <w:rPr>
          <w:sz w:val="22"/>
          <w:szCs w:val="22"/>
        </w:rPr>
        <w:t>create and sustain an academic environment that permits students to freely express concerns or reveal complaints about their education and educational process and to have their complaints addressed swiftly and forthrightly.</w:t>
      </w:r>
    </w:p>
    <w:p w14:paraId="17D87095" w14:textId="77777777" w:rsidR="00442E90" w:rsidRPr="00CB6F08" w:rsidRDefault="00442E90" w:rsidP="00A8270D">
      <w:pPr>
        <w:jc w:val="both"/>
        <w:rPr>
          <w:sz w:val="22"/>
          <w:szCs w:val="22"/>
        </w:rPr>
      </w:pPr>
    </w:p>
    <w:p w14:paraId="6563CB16" w14:textId="77777777" w:rsidR="00442E90" w:rsidRPr="00CB6F08" w:rsidRDefault="00442E90" w:rsidP="00A8270D">
      <w:pPr>
        <w:ind w:left="720"/>
        <w:jc w:val="both"/>
        <w:rPr>
          <w:b/>
          <w:i/>
          <w:sz w:val="22"/>
          <w:szCs w:val="22"/>
        </w:rPr>
      </w:pPr>
      <w:r w:rsidRPr="00CB6F08">
        <w:rPr>
          <w:b/>
          <w:i/>
          <w:sz w:val="22"/>
          <w:szCs w:val="22"/>
        </w:rPr>
        <w:t>Procedure for Classroom Concerns or Complaints (e.g. Grades received, improper dismissals, unprofessional behavior)</w:t>
      </w:r>
    </w:p>
    <w:p w14:paraId="4072E55B" w14:textId="77777777" w:rsidR="00B222DA" w:rsidRPr="00CB6F08" w:rsidRDefault="00B222DA" w:rsidP="00A8270D">
      <w:pPr>
        <w:jc w:val="both"/>
        <w:rPr>
          <w:sz w:val="22"/>
          <w:szCs w:val="22"/>
        </w:rPr>
      </w:pPr>
    </w:p>
    <w:p w14:paraId="12D5B026" w14:textId="77777777" w:rsidR="00442E90" w:rsidRPr="00CB6F08" w:rsidRDefault="00442E90" w:rsidP="00CD1608">
      <w:pPr>
        <w:numPr>
          <w:ilvl w:val="0"/>
          <w:numId w:val="1"/>
        </w:numPr>
        <w:jc w:val="both"/>
        <w:rPr>
          <w:sz w:val="22"/>
          <w:szCs w:val="22"/>
        </w:rPr>
      </w:pPr>
      <w:r w:rsidRPr="00CB6F08">
        <w:rPr>
          <w:sz w:val="22"/>
          <w:szCs w:val="22"/>
        </w:rPr>
        <w:t xml:space="preserve">Student </w:t>
      </w:r>
      <w:r w:rsidR="00B42065" w:rsidRPr="00CB6F08">
        <w:rPr>
          <w:sz w:val="22"/>
          <w:szCs w:val="22"/>
        </w:rPr>
        <w:t>will first discuss the</w:t>
      </w:r>
      <w:r w:rsidRPr="00CB6F08">
        <w:rPr>
          <w:sz w:val="22"/>
          <w:szCs w:val="22"/>
        </w:rPr>
        <w:t xml:space="preserve"> concern or complaint with the instructor</w:t>
      </w:r>
      <w:r w:rsidR="00BB352C" w:rsidRPr="00CB6F08">
        <w:rPr>
          <w:sz w:val="22"/>
          <w:szCs w:val="22"/>
        </w:rPr>
        <w:t>.</w:t>
      </w:r>
    </w:p>
    <w:p w14:paraId="2AD35E59" w14:textId="77777777" w:rsidR="00442E90" w:rsidRPr="00CB6F08" w:rsidRDefault="00442E90" w:rsidP="00CD1608">
      <w:pPr>
        <w:numPr>
          <w:ilvl w:val="0"/>
          <w:numId w:val="1"/>
        </w:numPr>
        <w:jc w:val="both"/>
        <w:rPr>
          <w:sz w:val="22"/>
          <w:szCs w:val="22"/>
        </w:rPr>
      </w:pPr>
      <w:r w:rsidRPr="00CB6F08">
        <w:rPr>
          <w:sz w:val="22"/>
          <w:szCs w:val="22"/>
        </w:rPr>
        <w:t>Instructor provides a response (allow up to five days if investigation is required)</w:t>
      </w:r>
      <w:r w:rsidR="00BB352C" w:rsidRPr="00CB6F08">
        <w:rPr>
          <w:sz w:val="22"/>
          <w:szCs w:val="22"/>
        </w:rPr>
        <w:t>.</w:t>
      </w:r>
    </w:p>
    <w:p w14:paraId="09D74D2F" w14:textId="77777777" w:rsidR="00442E90" w:rsidRPr="00CB6F08" w:rsidRDefault="00442E90" w:rsidP="00CD1608">
      <w:pPr>
        <w:numPr>
          <w:ilvl w:val="0"/>
          <w:numId w:val="1"/>
        </w:numPr>
        <w:jc w:val="both"/>
        <w:rPr>
          <w:sz w:val="22"/>
          <w:szCs w:val="22"/>
        </w:rPr>
      </w:pPr>
      <w:r w:rsidRPr="00CB6F08">
        <w:rPr>
          <w:sz w:val="22"/>
          <w:szCs w:val="22"/>
        </w:rPr>
        <w:t>Complaints unresolved by the instructor or for which the response is unacceptable must be described in writing by the student and submitted to the Department Chair</w:t>
      </w:r>
      <w:r w:rsidR="00BB352C" w:rsidRPr="00CB6F08">
        <w:rPr>
          <w:sz w:val="22"/>
          <w:szCs w:val="22"/>
        </w:rPr>
        <w:t>.</w:t>
      </w:r>
    </w:p>
    <w:p w14:paraId="23B8B72D" w14:textId="77777777" w:rsidR="00442E90" w:rsidRPr="00CB6F08" w:rsidRDefault="00442E90" w:rsidP="00CD1608">
      <w:pPr>
        <w:numPr>
          <w:ilvl w:val="0"/>
          <w:numId w:val="1"/>
        </w:numPr>
        <w:jc w:val="both"/>
        <w:rPr>
          <w:sz w:val="22"/>
          <w:szCs w:val="22"/>
        </w:rPr>
      </w:pPr>
      <w:r w:rsidRPr="00CB6F08">
        <w:rPr>
          <w:sz w:val="22"/>
          <w:szCs w:val="22"/>
        </w:rPr>
        <w:t>The Chair properly logs and investigates the matter and provides a written response to the student within ten days</w:t>
      </w:r>
      <w:r w:rsidR="00BB352C" w:rsidRPr="00CB6F08">
        <w:rPr>
          <w:sz w:val="22"/>
          <w:szCs w:val="22"/>
        </w:rPr>
        <w:t>.</w:t>
      </w:r>
    </w:p>
    <w:p w14:paraId="00580E8C" w14:textId="77777777" w:rsidR="00442E90" w:rsidRPr="00CB6F08" w:rsidRDefault="00442E90" w:rsidP="00CD1608">
      <w:pPr>
        <w:numPr>
          <w:ilvl w:val="0"/>
          <w:numId w:val="1"/>
        </w:numPr>
        <w:jc w:val="both"/>
        <w:rPr>
          <w:sz w:val="22"/>
          <w:szCs w:val="22"/>
        </w:rPr>
      </w:pPr>
      <w:r w:rsidRPr="00CB6F08">
        <w:rPr>
          <w:sz w:val="22"/>
          <w:szCs w:val="22"/>
        </w:rPr>
        <w:t xml:space="preserve">Issues that are still unresolved must be submitted by the student to the </w:t>
      </w:r>
      <w:r w:rsidR="006B00AC" w:rsidRPr="00CB6F08">
        <w:rPr>
          <w:sz w:val="22"/>
          <w:szCs w:val="22"/>
        </w:rPr>
        <w:t>College</w:t>
      </w:r>
      <w:r w:rsidRPr="00CB6F08">
        <w:rPr>
          <w:sz w:val="22"/>
          <w:szCs w:val="22"/>
        </w:rPr>
        <w:t xml:space="preserve"> Dean.</w:t>
      </w:r>
    </w:p>
    <w:p w14:paraId="4D32B221" w14:textId="77777777" w:rsidR="00442E90" w:rsidRPr="00CB6F08" w:rsidRDefault="00442E90" w:rsidP="00CD1608">
      <w:pPr>
        <w:numPr>
          <w:ilvl w:val="0"/>
          <w:numId w:val="1"/>
        </w:numPr>
        <w:jc w:val="both"/>
        <w:rPr>
          <w:sz w:val="22"/>
          <w:szCs w:val="22"/>
        </w:rPr>
      </w:pPr>
      <w:r w:rsidRPr="00CB6F08">
        <w:rPr>
          <w:sz w:val="22"/>
          <w:szCs w:val="22"/>
        </w:rPr>
        <w:t>The Dean provides the final written response within ten days, which may be done with committee input and/or in consultation with higher level administrators.</w:t>
      </w:r>
    </w:p>
    <w:p w14:paraId="2CE86858" w14:textId="77777777" w:rsidR="00442E90" w:rsidRPr="00CB6F08" w:rsidRDefault="00442E90" w:rsidP="00A8270D">
      <w:pPr>
        <w:jc w:val="both"/>
        <w:rPr>
          <w:sz w:val="22"/>
          <w:szCs w:val="22"/>
        </w:rPr>
      </w:pPr>
    </w:p>
    <w:p w14:paraId="6AF7BD5A" w14:textId="77777777" w:rsidR="00442E90" w:rsidRPr="00CB6F08" w:rsidRDefault="00442E90" w:rsidP="00A8270D">
      <w:pPr>
        <w:ind w:left="720"/>
        <w:jc w:val="both"/>
        <w:rPr>
          <w:b/>
          <w:i/>
          <w:sz w:val="22"/>
          <w:szCs w:val="22"/>
        </w:rPr>
      </w:pPr>
      <w:r w:rsidRPr="00CB6F08">
        <w:rPr>
          <w:b/>
          <w:i/>
          <w:sz w:val="22"/>
          <w:szCs w:val="22"/>
        </w:rPr>
        <w:t>Procedure for Other Academic Concerns or Complaints (e.g. Academic advisement or academic regulations)</w:t>
      </w:r>
    </w:p>
    <w:p w14:paraId="3D28072D" w14:textId="77777777" w:rsidR="00442E90" w:rsidRPr="00CB6F08" w:rsidRDefault="00442E90" w:rsidP="00A8270D">
      <w:pPr>
        <w:jc w:val="both"/>
        <w:rPr>
          <w:sz w:val="22"/>
          <w:szCs w:val="22"/>
        </w:rPr>
      </w:pPr>
    </w:p>
    <w:p w14:paraId="43A82F53" w14:textId="77777777" w:rsidR="00442E90" w:rsidRPr="00CB6F08" w:rsidRDefault="00442E90" w:rsidP="00CD1608">
      <w:pPr>
        <w:numPr>
          <w:ilvl w:val="0"/>
          <w:numId w:val="1"/>
        </w:numPr>
        <w:jc w:val="both"/>
        <w:rPr>
          <w:sz w:val="22"/>
          <w:szCs w:val="22"/>
        </w:rPr>
      </w:pPr>
      <w:r w:rsidRPr="00CB6F08">
        <w:rPr>
          <w:sz w:val="22"/>
          <w:szCs w:val="22"/>
        </w:rPr>
        <w:t>Student</w:t>
      </w:r>
      <w:r w:rsidR="00B42065" w:rsidRPr="00CB6F08">
        <w:rPr>
          <w:sz w:val="22"/>
          <w:szCs w:val="22"/>
        </w:rPr>
        <w:t xml:space="preserve"> will first discuss the</w:t>
      </w:r>
      <w:r w:rsidRPr="00CB6F08">
        <w:rPr>
          <w:sz w:val="22"/>
          <w:szCs w:val="22"/>
        </w:rPr>
        <w:t xml:space="preserve"> concern or complaint with the </w:t>
      </w:r>
      <w:r w:rsidR="003C26C8" w:rsidRPr="00CB6F08">
        <w:rPr>
          <w:sz w:val="22"/>
          <w:szCs w:val="22"/>
        </w:rPr>
        <w:t>academic advisor</w:t>
      </w:r>
      <w:r w:rsidR="00BB352C" w:rsidRPr="00CB6F08">
        <w:rPr>
          <w:sz w:val="22"/>
          <w:szCs w:val="22"/>
        </w:rPr>
        <w:t>.</w:t>
      </w:r>
    </w:p>
    <w:p w14:paraId="262C6529" w14:textId="77777777" w:rsidR="00442E90" w:rsidRPr="00CB6F08" w:rsidRDefault="003C26C8" w:rsidP="00CD1608">
      <w:pPr>
        <w:numPr>
          <w:ilvl w:val="0"/>
          <w:numId w:val="1"/>
        </w:numPr>
        <w:jc w:val="both"/>
        <w:rPr>
          <w:sz w:val="22"/>
          <w:szCs w:val="22"/>
        </w:rPr>
      </w:pPr>
      <w:r w:rsidRPr="00CB6F08">
        <w:rPr>
          <w:sz w:val="22"/>
          <w:szCs w:val="22"/>
        </w:rPr>
        <w:t>Advisor</w:t>
      </w:r>
      <w:r w:rsidR="00442E90" w:rsidRPr="00CB6F08">
        <w:rPr>
          <w:sz w:val="22"/>
          <w:szCs w:val="22"/>
        </w:rPr>
        <w:t xml:space="preserve"> provides a response (allow up to five days if investigation is required)</w:t>
      </w:r>
      <w:r w:rsidRPr="00CB6F08">
        <w:rPr>
          <w:sz w:val="22"/>
          <w:szCs w:val="22"/>
        </w:rPr>
        <w:t xml:space="preserve">, or refers it to the appropriate official/body, e.g. Department Chair or Academic Standards Committee, for response within twenty days.  The appropriate official/body returns the response to the advisor and the advisor returns it to the student. </w:t>
      </w:r>
    </w:p>
    <w:p w14:paraId="10319FDA" w14:textId="77777777" w:rsidR="00442E90" w:rsidRPr="00CB6F08" w:rsidRDefault="00442E90" w:rsidP="00CD1608">
      <w:pPr>
        <w:numPr>
          <w:ilvl w:val="0"/>
          <w:numId w:val="1"/>
        </w:numPr>
        <w:jc w:val="both"/>
        <w:rPr>
          <w:sz w:val="22"/>
          <w:szCs w:val="22"/>
        </w:rPr>
      </w:pPr>
      <w:r w:rsidRPr="00CB6F08">
        <w:rPr>
          <w:sz w:val="22"/>
          <w:szCs w:val="22"/>
        </w:rPr>
        <w:t xml:space="preserve">Complaints unresolved by the instructor or for which the response is unacceptable must be </w:t>
      </w:r>
      <w:r w:rsidR="003C26C8" w:rsidRPr="00CB6F08">
        <w:rPr>
          <w:sz w:val="22"/>
          <w:szCs w:val="22"/>
        </w:rPr>
        <w:t xml:space="preserve">submitted by the student to the </w:t>
      </w:r>
      <w:r w:rsidR="006B00AC" w:rsidRPr="00CB6F08">
        <w:rPr>
          <w:sz w:val="22"/>
          <w:szCs w:val="22"/>
        </w:rPr>
        <w:t>College</w:t>
      </w:r>
      <w:r w:rsidR="003C26C8" w:rsidRPr="00CB6F08">
        <w:rPr>
          <w:sz w:val="22"/>
          <w:szCs w:val="22"/>
        </w:rPr>
        <w:t xml:space="preserve"> Dean</w:t>
      </w:r>
      <w:r w:rsidR="00BB352C" w:rsidRPr="00CB6F08">
        <w:rPr>
          <w:sz w:val="22"/>
          <w:szCs w:val="22"/>
        </w:rPr>
        <w:t>.</w:t>
      </w:r>
    </w:p>
    <w:p w14:paraId="5ACE2C62" w14:textId="77777777" w:rsidR="00D31024" w:rsidRPr="00CB6F08" w:rsidRDefault="003C26C8" w:rsidP="00CD1608">
      <w:pPr>
        <w:numPr>
          <w:ilvl w:val="0"/>
          <w:numId w:val="1"/>
        </w:numPr>
        <w:jc w:val="both"/>
        <w:rPr>
          <w:sz w:val="22"/>
          <w:szCs w:val="22"/>
        </w:rPr>
      </w:pPr>
      <w:r w:rsidRPr="00CB6F08">
        <w:rPr>
          <w:sz w:val="22"/>
          <w:szCs w:val="22"/>
        </w:rPr>
        <w:t>The Dean provides the final written response within ten days, which may be done with committee input and/or in consultation with the Vice Provost for Academic Affairs</w:t>
      </w:r>
      <w:r w:rsidR="00BB352C" w:rsidRPr="00CB6F08">
        <w:rPr>
          <w:sz w:val="22"/>
          <w:szCs w:val="22"/>
        </w:rPr>
        <w:t>.</w:t>
      </w:r>
    </w:p>
    <w:p w14:paraId="3289A2AA" w14:textId="77777777" w:rsidR="003C26C8" w:rsidRPr="00CB6F08" w:rsidRDefault="003C26C8" w:rsidP="00CD1608">
      <w:pPr>
        <w:numPr>
          <w:ilvl w:val="0"/>
          <w:numId w:val="1"/>
        </w:numPr>
        <w:jc w:val="both"/>
        <w:rPr>
          <w:sz w:val="22"/>
          <w:szCs w:val="22"/>
        </w:rPr>
      </w:pPr>
      <w:r w:rsidRPr="00CB6F08">
        <w:rPr>
          <w:sz w:val="22"/>
          <w:szCs w:val="22"/>
        </w:rPr>
        <w:t>If the complaint remains, the student will submit it to the Vice Provost for Academic Affairs for a final response</w:t>
      </w:r>
      <w:r w:rsidR="00BB352C" w:rsidRPr="00CB6F08">
        <w:rPr>
          <w:sz w:val="22"/>
          <w:szCs w:val="22"/>
        </w:rPr>
        <w:t>.</w:t>
      </w:r>
    </w:p>
    <w:p w14:paraId="4EE710F4" w14:textId="77777777" w:rsidR="00442E90" w:rsidRPr="00CB6F08" w:rsidRDefault="00C44479" w:rsidP="00A8270D">
      <w:pPr>
        <w:jc w:val="both"/>
        <w:rPr>
          <w:b/>
          <w:smallCaps/>
          <w:sz w:val="22"/>
          <w:szCs w:val="22"/>
        </w:rPr>
      </w:pPr>
      <w:r w:rsidRPr="00CB6F08">
        <w:rPr>
          <w:b/>
          <w:smallCaps/>
          <w:sz w:val="22"/>
          <w:szCs w:val="22"/>
        </w:rPr>
        <w:t>B</w:t>
      </w:r>
      <w:r w:rsidR="00442E90" w:rsidRPr="00CB6F08">
        <w:rPr>
          <w:b/>
          <w:smallCaps/>
          <w:sz w:val="22"/>
          <w:szCs w:val="22"/>
        </w:rPr>
        <w:t xml:space="preserve">. </w:t>
      </w:r>
      <w:r w:rsidR="00CF200C" w:rsidRPr="00CB6F08">
        <w:rPr>
          <w:b/>
          <w:smallCaps/>
          <w:sz w:val="22"/>
          <w:szCs w:val="22"/>
        </w:rPr>
        <w:tab/>
      </w:r>
      <w:r w:rsidR="00442E90" w:rsidRPr="00CB6F08">
        <w:rPr>
          <w:b/>
          <w:smallCaps/>
          <w:sz w:val="22"/>
          <w:szCs w:val="22"/>
        </w:rPr>
        <w:t>discrimination</w:t>
      </w:r>
    </w:p>
    <w:p w14:paraId="11824DE4" w14:textId="77777777" w:rsidR="00442E90" w:rsidRPr="00CB6F08" w:rsidRDefault="00442E90" w:rsidP="00A8270D">
      <w:pPr>
        <w:jc w:val="both"/>
        <w:rPr>
          <w:sz w:val="22"/>
          <w:szCs w:val="22"/>
        </w:rPr>
      </w:pPr>
    </w:p>
    <w:p w14:paraId="4EF2D0DC" w14:textId="77777777" w:rsidR="00442E90" w:rsidRPr="00CB6F08" w:rsidRDefault="00442E90" w:rsidP="00FE68B0">
      <w:pPr>
        <w:jc w:val="both"/>
        <w:rPr>
          <w:sz w:val="22"/>
          <w:szCs w:val="22"/>
        </w:rPr>
      </w:pPr>
      <w:r w:rsidRPr="00CB6F08">
        <w:rPr>
          <w:sz w:val="22"/>
          <w:szCs w:val="22"/>
        </w:rPr>
        <w:t>Jackson State University works to create an academic environment that is fair, humane, and responsive to all students, and that supports, nurtures, and rewards career and educational goals on the basis of ability and work performance.</w:t>
      </w:r>
    </w:p>
    <w:p w14:paraId="54436821" w14:textId="77777777" w:rsidR="00442E90" w:rsidRPr="00CB6F08" w:rsidRDefault="00442E90" w:rsidP="00A8270D">
      <w:pPr>
        <w:jc w:val="both"/>
        <w:rPr>
          <w:sz w:val="22"/>
          <w:szCs w:val="22"/>
        </w:rPr>
      </w:pPr>
    </w:p>
    <w:p w14:paraId="38FE9C85" w14:textId="77777777" w:rsidR="003C26C8" w:rsidRPr="00CB6F08" w:rsidRDefault="00442E90" w:rsidP="00FE68B0">
      <w:pPr>
        <w:jc w:val="both"/>
        <w:rPr>
          <w:sz w:val="22"/>
          <w:szCs w:val="22"/>
        </w:rPr>
      </w:pPr>
      <w:r w:rsidRPr="00CB6F08">
        <w:rPr>
          <w:sz w:val="22"/>
          <w:szCs w:val="22"/>
        </w:rPr>
        <w:t>Racial, ethnic, or gender discrimination in addition to sexual or other harassment by faculty, administration, other students, or University employees is inimical to such an environment.  Such conduct is an abuse and, whenever imposed on a student, faculty member, staff, or administrator, requires prompt remedial action.  Discriminatory or unethical conduct should be reported to the Office of the Dean of the College of Public Service.</w:t>
      </w:r>
    </w:p>
    <w:p w14:paraId="1AC76EB0" w14:textId="77777777" w:rsidR="005876D8" w:rsidRPr="00CB6F08" w:rsidRDefault="005876D8" w:rsidP="00A8270D">
      <w:pPr>
        <w:jc w:val="both"/>
        <w:rPr>
          <w:sz w:val="22"/>
          <w:szCs w:val="22"/>
        </w:rPr>
      </w:pPr>
    </w:p>
    <w:p w14:paraId="6FEE1DA4" w14:textId="77777777" w:rsidR="005876D8" w:rsidRPr="00CB6F08" w:rsidRDefault="00B42065" w:rsidP="00FE68B0">
      <w:pPr>
        <w:jc w:val="both"/>
        <w:rPr>
          <w:sz w:val="22"/>
          <w:szCs w:val="22"/>
        </w:rPr>
      </w:pPr>
      <w:r w:rsidRPr="00CB6F08">
        <w:rPr>
          <w:sz w:val="22"/>
          <w:szCs w:val="22"/>
        </w:rPr>
        <w:t>If</w:t>
      </w:r>
      <w:r w:rsidR="005876D8" w:rsidRPr="00CB6F08">
        <w:rPr>
          <w:sz w:val="22"/>
          <w:szCs w:val="22"/>
        </w:rPr>
        <w:t xml:space="preserve"> a person with a disability</w:t>
      </w:r>
      <w:r w:rsidRPr="00CB6F08">
        <w:rPr>
          <w:sz w:val="22"/>
          <w:szCs w:val="22"/>
        </w:rPr>
        <w:t xml:space="preserve"> as defined by the American Disabilities Act is seeking to </w:t>
      </w:r>
      <w:r w:rsidR="00FF4CAA" w:rsidRPr="00CB6F08">
        <w:rPr>
          <w:sz w:val="22"/>
          <w:szCs w:val="22"/>
        </w:rPr>
        <w:t>have Jackson</w:t>
      </w:r>
      <w:r w:rsidR="00043EC5" w:rsidRPr="00CB6F08">
        <w:rPr>
          <w:sz w:val="22"/>
          <w:szCs w:val="22"/>
        </w:rPr>
        <w:t xml:space="preserve"> State University assist with their</w:t>
      </w:r>
      <w:r w:rsidR="005876D8" w:rsidRPr="00CB6F08">
        <w:rPr>
          <w:sz w:val="22"/>
          <w:szCs w:val="22"/>
        </w:rPr>
        <w:t xml:space="preserve"> stay, please n</w:t>
      </w:r>
      <w:r w:rsidR="00675EBC" w:rsidRPr="00CB6F08">
        <w:rPr>
          <w:sz w:val="22"/>
          <w:szCs w:val="22"/>
        </w:rPr>
        <w:t>otify</w:t>
      </w:r>
      <w:r w:rsidR="005876D8" w:rsidRPr="00CB6F08">
        <w:rPr>
          <w:sz w:val="22"/>
          <w:szCs w:val="22"/>
        </w:rPr>
        <w:t xml:space="preserve"> the </w:t>
      </w:r>
      <w:r w:rsidR="00675EBC" w:rsidRPr="00CB6F08">
        <w:rPr>
          <w:sz w:val="22"/>
          <w:szCs w:val="22"/>
        </w:rPr>
        <w:t>department chair</w:t>
      </w:r>
      <w:r w:rsidR="005876D8" w:rsidRPr="00CB6F08">
        <w:rPr>
          <w:sz w:val="22"/>
          <w:szCs w:val="22"/>
        </w:rPr>
        <w:t xml:space="preserve"> and contact the Office of Support Services for Students and Employees with Disabilities.</w:t>
      </w:r>
    </w:p>
    <w:p w14:paraId="1CF41644" w14:textId="77777777" w:rsidR="003C26C8" w:rsidRPr="00CB6F08" w:rsidRDefault="003C26C8" w:rsidP="00A8270D">
      <w:pPr>
        <w:jc w:val="both"/>
        <w:rPr>
          <w:color w:val="FF0000"/>
          <w:sz w:val="22"/>
          <w:szCs w:val="22"/>
        </w:rPr>
      </w:pPr>
    </w:p>
    <w:p w14:paraId="5B06E194" w14:textId="77777777" w:rsidR="00D31024" w:rsidRPr="00CB6F08" w:rsidRDefault="00C44479" w:rsidP="00A8270D">
      <w:pPr>
        <w:jc w:val="both"/>
        <w:rPr>
          <w:b/>
          <w:smallCaps/>
          <w:sz w:val="22"/>
          <w:szCs w:val="22"/>
        </w:rPr>
      </w:pPr>
      <w:r w:rsidRPr="00CB6F08">
        <w:rPr>
          <w:b/>
          <w:smallCaps/>
          <w:sz w:val="22"/>
          <w:szCs w:val="22"/>
        </w:rPr>
        <w:t>C</w:t>
      </w:r>
      <w:r w:rsidR="00442E90" w:rsidRPr="00CB6F08">
        <w:rPr>
          <w:b/>
          <w:smallCaps/>
          <w:sz w:val="22"/>
          <w:szCs w:val="22"/>
        </w:rPr>
        <w:t xml:space="preserve">. </w:t>
      </w:r>
      <w:r w:rsidR="00CF200C" w:rsidRPr="00CB6F08">
        <w:rPr>
          <w:b/>
          <w:smallCaps/>
          <w:sz w:val="22"/>
          <w:szCs w:val="22"/>
        </w:rPr>
        <w:tab/>
      </w:r>
      <w:r w:rsidR="00D31024" w:rsidRPr="00CB6F08">
        <w:rPr>
          <w:b/>
          <w:smallCaps/>
          <w:sz w:val="22"/>
          <w:szCs w:val="22"/>
        </w:rPr>
        <w:t>Graduation Procedures</w:t>
      </w:r>
    </w:p>
    <w:p w14:paraId="3208D16B" w14:textId="77777777" w:rsidR="00C31812" w:rsidRPr="00CB6F08" w:rsidRDefault="00C31812" w:rsidP="00A8270D">
      <w:pPr>
        <w:ind w:left="720"/>
        <w:jc w:val="both"/>
        <w:rPr>
          <w:sz w:val="22"/>
          <w:szCs w:val="22"/>
        </w:rPr>
      </w:pPr>
    </w:p>
    <w:p w14:paraId="1756C9DE" w14:textId="77777777" w:rsidR="006B00AC" w:rsidRPr="00CB6F08" w:rsidRDefault="006B00AC" w:rsidP="00FE68B0">
      <w:pPr>
        <w:jc w:val="both"/>
        <w:rPr>
          <w:sz w:val="22"/>
          <w:szCs w:val="22"/>
        </w:rPr>
      </w:pPr>
      <w:r w:rsidRPr="00CB6F08">
        <w:rPr>
          <w:sz w:val="22"/>
          <w:szCs w:val="22"/>
        </w:rPr>
        <w:t xml:space="preserve">No student should represent himself or herself as being in possession of the </w:t>
      </w:r>
      <w:r w:rsidR="00CF200C" w:rsidRPr="00CB6F08">
        <w:rPr>
          <w:sz w:val="22"/>
          <w:szCs w:val="22"/>
        </w:rPr>
        <w:t>M</w:t>
      </w:r>
      <w:r w:rsidRPr="00CB6F08">
        <w:rPr>
          <w:sz w:val="22"/>
          <w:szCs w:val="22"/>
        </w:rPr>
        <w:t xml:space="preserve">aster or </w:t>
      </w:r>
      <w:r w:rsidR="00CF200C" w:rsidRPr="00CB6F08">
        <w:rPr>
          <w:sz w:val="22"/>
          <w:szCs w:val="22"/>
        </w:rPr>
        <w:t>D</w:t>
      </w:r>
      <w:r w:rsidRPr="00CB6F08">
        <w:rPr>
          <w:sz w:val="22"/>
          <w:szCs w:val="22"/>
        </w:rPr>
        <w:t>octoral degree, either orally or in writing, directly or by implication, until all formal requirements for the degree have been satisfactorily completed, and the IHL has met and conferred the degree.</w:t>
      </w:r>
    </w:p>
    <w:p w14:paraId="778B14E0" w14:textId="77777777" w:rsidR="00C31812" w:rsidRPr="00CB6F08" w:rsidRDefault="00C31812" w:rsidP="00A8270D">
      <w:pPr>
        <w:ind w:left="720"/>
        <w:jc w:val="both"/>
        <w:rPr>
          <w:sz w:val="22"/>
          <w:szCs w:val="22"/>
        </w:rPr>
      </w:pPr>
    </w:p>
    <w:p w14:paraId="2DACBD4D" w14:textId="77777777" w:rsidR="00D31024" w:rsidRPr="00CB6F08" w:rsidRDefault="00D31024" w:rsidP="00FE68B0">
      <w:pPr>
        <w:jc w:val="both"/>
        <w:rPr>
          <w:sz w:val="22"/>
          <w:szCs w:val="22"/>
        </w:rPr>
      </w:pPr>
      <w:r w:rsidRPr="00CB6F08">
        <w:rPr>
          <w:sz w:val="22"/>
          <w:szCs w:val="22"/>
        </w:rPr>
        <w:t xml:space="preserve">Students who have completed all requirements for the doctoral degree must submit an application for degree.  Forms III and IV are available from the Graduate School Office.  A </w:t>
      </w:r>
      <w:r w:rsidR="00A43C3A" w:rsidRPr="00CB6F08">
        <w:rPr>
          <w:sz w:val="22"/>
          <w:szCs w:val="22"/>
        </w:rPr>
        <w:t xml:space="preserve">posted fee </w:t>
      </w:r>
      <w:r w:rsidRPr="00CB6F08">
        <w:rPr>
          <w:sz w:val="22"/>
          <w:szCs w:val="22"/>
        </w:rPr>
        <w:t xml:space="preserve">is required upon </w:t>
      </w:r>
      <w:r w:rsidR="00940393" w:rsidRPr="00CB6F08">
        <w:rPr>
          <w:sz w:val="22"/>
          <w:szCs w:val="22"/>
        </w:rPr>
        <w:t>acceptance</w:t>
      </w:r>
      <w:r w:rsidRPr="00CB6F08">
        <w:rPr>
          <w:sz w:val="22"/>
          <w:szCs w:val="22"/>
        </w:rPr>
        <w:t xml:space="preserve"> of the degree application form.</w:t>
      </w:r>
    </w:p>
    <w:p w14:paraId="56E70A6A" w14:textId="77777777" w:rsidR="00C31812" w:rsidRPr="00CB6F08" w:rsidRDefault="00C31812" w:rsidP="00A8270D">
      <w:pPr>
        <w:ind w:left="720"/>
        <w:jc w:val="both"/>
        <w:rPr>
          <w:sz w:val="22"/>
          <w:szCs w:val="22"/>
        </w:rPr>
      </w:pPr>
    </w:p>
    <w:p w14:paraId="78875D5F" w14:textId="77777777" w:rsidR="00C31812" w:rsidRPr="00CB6F08" w:rsidRDefault="00D31024" w:rsidP="00FE68B0">
      <w:pPr>
        <w:jc w:val="both"/>
        <w:rPr>
          <w:sz w:val="22"/>
          <w:szCs w:val="22"/>
        </w:rPr>
      </w:pPr>
      <w:r w:rsidRPr="00CB6F08">
        <w:rPr>
          <w:sz w:val="22"/>
          <w:szCs w:val="22"/>
        </w:rPr>
        <w:t xml:space="preserve">Application requires approval by the </w:t>
      </w:r>
      <w:r w:rsidR="00CF200C" w:rsidRPr="00CB6F08">
        <w:rPr>
          <w:sz w:val="22"/>
          <w:szCs w:val="22"/>
        </w:rPr>
        <w:t>U</w:t>
      </w:r>
      <w:r w:rsidRPr="00CB6F08">
        <w:rPr>
          <w:sz w:val="22"/>
          <w:szCs w:val="22"/>
        </w:rPr>
        <w:t xml:space="preserve">niversity officials shown on the form.  These officers verify that requirements are met </w:t>
      </w:r>
      <w:r w:rsidR="00A43C3A" w:rsidRPr="00CB6F08">
        <w:rPr>
          <w:sz w:val="22"/>
          <w:szCs w:val="22"/>
        </w:rPr>
        <w:t>and that the student’s accounts, records, etc. are in good standing.  Upon approval, the application is presented to the University Board of Trustees for conferral.  Following the conferral of the degree, which is noted on the official transcript, a diploma is mailed to the student.</w:t>
      </w:r>
    </w:p>
    <w:p w14:paraId="7C15EFAF" w14:textId="77777777" w:rsidR="00F81F35" w:rsidRPr="00CB6F08" w:rsidRDefault="00851E78" w:rsidP="00A8270D">
      <w:pPr>
        <w:ind w:left="720"/>
        <w:jc w:val="both"/>
        <w:rPr>
          <w:sz w:val="22"/>
          <w:szCs w:val="22"/>
        </w:rPr>
      </w:pPr>
      <w:r w:rsidRPr="00CB6F08">
        <w:rPr>
          <w:i/>
          <w:sz w:val="22"/>
          <w:szCs w:val="22"/>
        </w:rPr>
        <w:t xml:space="preserve">                    </w:t>
      </w:r>
    </w:p>
    <w:p w14:paraId="7098F53F" w14:textId="77777777" w:rsidR="00A43C3A" w:rsidRPr="00CB6F08" w:rsidRDefault="00A43C3A" w:rsidP="00FE68B0">
      <w:pPr>
        <w:jc w:val="both"/>
        <w:rPr>
          <w:sz w:val="22"/>
          <w:szCs w:val="22"/>
        </w:rPr>
      </w:pPr>
      <w:r w:rsidRPr="00CB6F08">
        <w:rPr>
          <w:sz w:val="22"/>
          <w:szCs w:val="22"/>
        </w:rPr>
        <w:t xml:space="preserve">Graduation exercises for Jackson State University take place </w:t>
      </w:r>
      <w:r w:rsidR="00CF200C" w:rsidRPr="00CB6F08">
        <w:rPr>
          <w:sz w:val="22"/>
          <w:szCs w:val="22"/>
        </w:rPr>
        <w:t>in the</w:t>
      </w:r>
      <w:r w:rsidRPr="00CB6F08">
        <w:rPr>
          <w:sz w:val="22"/>
          <w:szCs w:val="22"/>
        </w:rPr>
        <w:t xml:space="preserve"> </w:t>
      </w:r>
      <w:r w:rsidR="00CF200C" w:rsidRPr="00CB6F08">
        <w:rPr>
          <w:sz w:val="22"/>
          <w:szCs w:val="22"/>
        </w:rPr>
        <w:t>s</w:t>
      </w:r>
      <w:r w:rsidRPr="00CB6F08">
        <w:rPr>
          <w:sz w:val="22"/>
          <w:szCs w:val="22"/>
        </w:rPr>
        <w:t xml:space="preserve">pring and </w:t>
      </w:r>
      <w:r w:rsidR="00CF200C" w:rsidRPr="00CB6F08">
        <w:rPr>
          <w:sz w:val="22"/>
          <w:szCs w:val="22"/>
        </w:rPr>
        <w:t>s</w:t>
      </w:r>
      <w:r w:rsidRPr="00CB6F08">
        <w:rPr>
          <w:sz w:val="22"/>
          <w:szCs w:val="22"/>
        </w:rPr>
        <w:t>ummer</w:t>
      </w:r>
      <w:r w:rsidR="00940393" w:rsidRPr="00CB6F08">
        <w:rPr>
          <w:sz w:val="22"/>
          <w:szCs w:val="22"/>
        </w:rPr>
        <w:t>.  Students who are, or expect</w:t>
      </w:r>
      <w:r w:rsidRPr="00CB6F08">
        <w:rPr>
          <w:sz w:val="22"/>
          <w:szCs w:val="22"/>
        </w:rPr>
        <w:t xml:space="preserve"> to be, eligible to participate in graduation service may contact the Office of the Graduate School for information about graduation ceremonies.</w:t>
      </w:r>
    </w:p>
    <w:p w14:paraId="370568A6" w14:textId="77777777" w:rsidR="00A43C3A" w:rsidRPr="00CB6F08" w:rsidRDefault="00346296" w:rsidP="00A8270D">
      <w:pPr>
        <w:jc w:val="both"/>
        <w:rPr>
          <w:sz w:val="22"/>
          <w:szCs w:val="22"/>
        </w:rPr>
      </w:pPr>
      <w:r w:rsidRPr="00CB6F08">
        <w:rPr>
          <w:sz w:val="22"/>
          <w:szCs w:val="22"/>
        </w:rPr>
        <w:tab/>
      </w:r>
    </w:p>
    <w:p w14:paraId="658C7E65" w14:textId="77777777" w:rsidR="00A43C3A" w:rsidRPr="00CB6F08" w:rsidRDefault="00C44479" w:rsidP="00A8270D">
      <w:pPr>
        <w:jc w:val="both"/>
        <w:rPr>
          <w:b/>
          <w:smallCaps/>
          <w:sz w:val="22"/>
          <w:szCs w:val="22"/>
        </w:rPr>
      </w:pPr>
      <w:r w:rsidRPr="00CB6F08">
        <w:rPr>
          <w:b/>
          <w:smallCaps/>
          <w:sz w:val="22"/>
          <w:szCs w:val="22"/>
        </w:rPr>
        <w:t>D</w:t>
      </w:r>
      <w:r w:rsidR="003C26C8" w:rsidRPr="00CB6F08">
        <w:rPr>
          <w:b/>
          <w:smallCaps/>
          <w:sz w:val="22"/>
          <w:szCs w:val="22"/>
        </w:rPr>
        <w:t xml:space="preserve">. </w:t>
      </w:r>
      <w:r w:rsidR="00CF200C" w:rsidRPr="00CB6F08">
        <w:rPr>
          <w:b/>
          <w:smallCaps/>
          <w:sz w:val="22"/>
          <w:szCs w:val="22"/>
        </w:rPr>
        <w:tab/>
      </w:r>
      <w:r w:rsidR="00A43C3A" w:rsidRPr="00CB6F08">
        <w:rPr>
          <w:b/>
          <w:smallCaps/>
          <w:sz w:val="22"/>
          <w:szCs w:val="22"/>
        </w:rPr>
        <w:t>Financial Aid</w:t>
      </w:r>
    </w:p>
    <w:p w14:paraId="59D9DD94" w14:textId="77777777" w:rsidR="00A43C3A" w:rsidRPr="00CB6F08" w:rsidRDefault="00A43C3A" w:rsidP="00A8270D">
      <w:pPr>
        <w:jc w:val="both"/>
        <w:rPr>
          <w:sz w:val="22"/>
          <w:szCs w:val="22"/>
        </w:rPr>
      </w:pPr>
    </w:p>
    <w:p w14:paraId="16165E65" w14:textId="77777777" w:rsidR="00A43C3A" w:rsidRPr="00CB6F08" w:rsidRDefault="00A43C3A" w:rsidP="00FE68B0">
      <w:pPr>
        <w:jc w:val="both"/>
        <w:rPr>
          <w:sz w:val="22"/>
          <w:szCs w:val="22"/>
        </w:rPr>
      </w:pPr>
      <w:r w:rsidRPr="00CB6F08">
        <w:rPr>
          <w:sz w:val="22"/>
          <w:szCs w:val="22"/>
        </w:rPr>
        <w:t xml:space="preserve">In order to assist the greatest number of students </w:t>
      </w:r>
      <w:r w:rsidR="00940393" w:rsidRPr="00CB6F08">
        <w:rPr>
          <w:sz w:val="22"/>
          <w:szCs w:val="22"/>
        </w:rPr>
        <w:t xml:space="preserve">with </w:t>
      </w:r>
      <w:r w:rsidRPr="00CB6F08">
        <w:rPr>
          <w:sz w:val="22"/>
          <w:szCs w:val="22"/>
        </w:rPr>
        <w:t>the direct and indirect costs of their education, Jackson State University and the Department of Urban and Regional Planning provide several forms of financial aid.  These sources of financial aid include scholarship assistance, loan programs, teaching assistantships and research assistantships.</w:t>
      </w:r>
    </w:p>
    <w:p w14:paraId="7330042F" w14:textId="77777777" w:rsidR="00C31812" w:rsidRPr="00CB6F08" w:rsidRDefault="00C31812" w:rsidP="00A8270D">
      <w:pPr>
        <w:ind w:firstLine="720"/>
        <w:jc w:val="both"/>
        <w:rPr>
          <w:b/>
          <w:sz w:val="22"/>
          <w:szCs w:val="22"/>
        </w:rPr>
      </w:pPr>
    </w:p>
    <w:p w14:paraId="141D6175" w14:textId="77777777" w:rsidR="005C3A34" w:rsidRPr="00CB6F08" w:rsidRDefault="00C44479" w:rsidP="00A8270D">
      <w:pPr>
        <w:ind w:firstLine="720"/>
        <w:jc w:val="both"/>
        <w:rPr>
          <w:b/>
          <w:sz w:val="22"/>
          <w:szCs w:val="22"/>
        </w:rPr>
      </w:pPr>
      <w:r w:rsidRPr="00CB6F08">
        <w:rPr>
          <w:b/>
          <w:sz w:val="22"/>
          <w:szCs w:val="22"/>
        </w:rPr>
        <w:t>1</w:t>
      </w:r>
      <w:r w:rsidR="003C26C8" w:rsidRPr="00CB6F08">
        <w:rPr>
          <w:b/>
          <w:sz w:val="22"/>
          <w:szCs w:val="22"/>
        </w:rPr>
        <w:t>.</w:t>
      </w:r>
      <w:r w:rsidR="005C3A34" w:rsidRPr="00CB6F08">
        <w:rPr>
          <w:b/>
          <w:sz w:val="22"/>
          <w:szCs w:val="22"/>
        </w:rPr>
        <w:t xml:space="preserve">     Program Administered by the Office of Student Financial Aid</w:t>
      </w:r>
      <w:r w:rsidR="005C3A34" w:rsidRPr="00CB6F08">
        <w:rPr>
          <w:b/>
          <w:sz w:val="22"/>
          <w:szCs w:val="22"/>
        </w:rPr>
        <w:tab/>
      </w:r>
      <w:r w:rsidR="005C3A34" w:rsidRPr="00CB6F08">
        <w:rPr>
          <w:b/>
          <w:sz w:val="22"/>
          <w:szCs w:val="22"/>
        </w:rPr>
        <w:tab/>
      </w:r>
    </w:p>
    <w:p w14:paraId="46308C03" w14:textId="77777777" w:rsidR="00C31812" w:rsidRPr="00CB6F08" w:rsidRDefault="00C31812" w:rsidP="00A8270D">
      <w:pPr>
        <w:ind w:left="720"/>
        <w:jc w:val="both"/>
        <w:rPr>
          <w:sz w:val="22"/>
          <w:szCs w:val="22"/>
        </w:rPr>
      </w:pPr>
    </w:p>
    <w:p w14:paraId="4F782602" w14:textId="77777777" w:rsidR="005C3A34" w:rsidRPr="00CB6F08" w:rsidRDefault="005C3A34" w:rsidP="00A8270D">
      <w:pPr>
        <w:ind w:left="720"/>
        <w:jc w:val="both"/>
        <w:rPr>
          <w:sz w:val="22"/>
          <w:szCs w:val="22"/>
        </w:rPr>
      </w:pPr>
      <w:r w:rsidRPr="00CB6F08">
        <w:rPr>
          <w:sz w:val="22"/>
          <w:szCs w:val="22"/>
        </w:rPr>
        <w:t>The primary form of financial aid administered through Jackson State’s Office of Student Financial Aid is the Stafford Loan. Students interested in this form of financial aid should contact the Office of Financial Aid for information, application, and material.  The Financial Aid office dea</w:t>
      </w:r>
      <w:r w:rsidR="003E5DAE" w:rsidRPr="00CB6F08">
        <w:rPr>
          <w:sz w:val="22"/>
          <w:szCs w:val="22"/>
        </w:rPr>
        <w:t>dline to process loans is set during spring semester.</w:t>
      </w:r>
    </w:p>
    <w:p w14:paraId="4F56E92D" w14:textId="77777777" w:rsidR="00C31812" w:rsidRDefault="00C31812" w:rsidP="00A8270D">
      <w:pPr>
        <w:ind w:firstLine="720"/>
        <w:jc w:val="both"/>
        <w:rPr>
          <w:b/>
          <w:sz w:val="22"/>
          <w:szCs w:val="22"/>
        </w:rPr>
      </w:pPr>
    </w:p>
    <w:p w14:paraId="4EDC6BEC" w14:textId="77777777" w:rsidR="00C93847" w:rsidRDefault="00C93847" w:rsidP="00A8270D">
      <w:pPr>
        <w:ind w:firstLine="720"/>
        <w:jc w:val="both"/>
        <w:rPr>
          <w:b/>
          <w:sz w:val="22"/>
          <w:szCs w:val="22"/>
        </w:rPr>
      </w:pPr>
    </w:p>
    <w:p w14:paraId="79252BB3" w14:textId="77777777" w:rsidR="00C93847" w:rsidRPr="00CB6F08" w:rsidRDefault="00C93847" w:rsidP="00A8270D">
      <w:pPr>
        <w:ind w:firstLine="720"/>
        <w:jc w:val="both"/>
        <w:rPr>
          <w:b/>
          <w:sz w:val="22"/>
          <w:szCs w:val="22"/>
        </w:rPr>
      </w:pPr>
    </w:p>
    <w:p w14:paraId="543C4401" w14:textId="77777777" w:rsidR="005C3A34" w:rsidRPr="00CB6F08" w:rsidRDefault="00C44479" w:rsidP="00A8270D">
      <w:pPr>
        <w:ind w:firstLine="720"/>
        <w:jc w:val="both"/>
        <w:rPr>
          <w:b/>
          <w:sz w:val="22"/>
          <w:szCs w:val="22"/>
        </w:rPr>
      </w:pPr>
      <w:r w:rsidRPr="00CB6F08">
        <w:rPr>
          <w:b/>
          <w:sz w:val="22"/>
          <w:szCs w:val="22"/>
        </w:rPr>
        <w:t>2</w:t>
      </w:r>
      <w:r w:rsidR="003C26C8" w:rsidRPr="00CB6F08">
        <w:rPr>
          <w:b/>
          <w:sz w:val="22"/>
          <w:szCs w:val="22"/>
        </w:rPr>
        <w:t>.</w:t>
      </w:r>
      <w:r w:rsidR="00580650" w:rsidRPr="00CB6F08">
        <w:rPr>
          <w:sz w:val="22"/>
          <w:szCs w:val="22"/>
        </w:rPr>
        <w:t xml:space="preserve">     </w:t>
      </w:r>
      <w:r w:rsidR="00580650" w:rsidRPr="00CB6F08">
        <w:rPr>
          <w:b/>
          <w:sz w:val="22"/>
          <w:szCs w:val="22"/>
        </w:rPr>
        <w:t>Programs Administered by the Graduate School</w:t>
      </w:r>
    </w:p>
    <w:p w14:paraId="2709C058" w14:textId="77777777" w:rsidR="00C31812" w:rsidRPr="00CB6F08" w:rsidRDefault="00C31812" w:rsidP="00A8270D">
      <w:pPr>
        <w:ind w:left="720"/>
        <w:jc w:val="both"/>
        <w:rPr>
          <w:sz w:val="22"/>
          <w:szCs w:val="22"/>
        </w:rPr>
      </w:pPr>
    </w:p>
    <w:p w14:paraId="3C24AB9D" w14:textId="77777777" w:rsidR="005C3A34" w:rsidRPr="00CB6F08" w:rsidRDefault="005C3A34" w:rsidP="00A8270D">
      <w:pPr>
        <w:ind w:left="720"/>
        <w:jc w:val="both"/>
        <w:rPr>
          <w:sz w:val="22"/>
          <w:szCs w:val="22"/>
        </w:rPr>
      </w:pPr>
      <w:r w:rsidRPr="00CB6F08">
        <w:rPr>
          <w:sz w:val="22"/>
          <w:szCs w:val="22"/>
        </w:rPr>
        <w:t>The Graduate School offers limited scholarships. Although funded by the Graduate School, applications are initiated at the Departmental level.</w:t>
      </w:r>
    </w:p>
    <w:p w14:paraId="65D86FFD" w14:textId="77777777" w:rsidR="00C31812" w:rsidRPr="00CB6F08" w:rsidRDefault="00C31812" w:rsidP="00A8270D">
      <w:pPr>
        <w:ind w:firstLine="720"/>
        <w:jc w:val="both"/>
        <w:rPr>
          <w:b/>
          <w:sz w:val="22"/>
          <w:szCs w:val="22"/>
        </w:rPr>
      </w:pPr>
    </w:p>
    <w:p w14:paraId="3B4D2177" w14:textId="77777777" w:rsidR="00580650" w:rsidRPr="00CB6F08" w:rsidRDefault="00C44479" w:rsidP="00A8270D">
      <w:pPr>
        <w:ind w:firstLine="720"/>
        <w:jc w:val="both"/>
        <w:rPr>
          <w:sz w:val="22"/>
          <w:szCs w:val="22"/>
        </w:rPr>
      </w:pPr>
      <w:r w:rsidRPr="00CB6F08">
        <w:rPr>
          <w:b/>
          <w:sz w:val="22"/>
          <w:szCs w:val="22"/>
        </w:rPr>
        <w:t>3</w:t>
      </w:r>
      <w:r w:rsidR="003C26C8" w:rsidRPr="00CB6F08">
        <w:rPr>
          <w:b/>
          <w:sz w:val="22"/>
          <w:szCs w:val="22"/>
        </w:rPr>
        <w:t>.</w:t>
      </w:r>
      <w:r w:rsidR="003C26C8" w:rsidRPr="00CB6F08">
        <w:rPr>
          <w:sz w:val="22"/>
          <w:szCs w:val="22"/>
        </w:rPr>
        <w:t xml:space="preserve"> </w:t>
      </w:r>
      <w:r w:rsidR="00580650" w:rsidRPr="00CB6F08">
        <w:rPr>
          <w:sz w:val="22"/>
          <w:szCs w:val="22"/>
        </w:rPr>
        <w:t xml:space="preserve"> </w:t>
      </w:r>
      <w:r w:rsidR="00580650" w:rsidRPr="00CB6F08">
        <w:rPr>
          <w:b/>
          <w:sz w:val="22"/>
          <w:szCs w:val="22"/>
        </w:rPr>
        <w:t xml:space="preserve">Programs Administered by the </w:t>
      </w:r>
      <w:r w:rsidR="003C26C8" w:rsidRPr="00CB6F08">
        <w:rPr>
          <w:b/>
          <w:sz w:val="22"/>
          <w:szCs w:val="22"/>
        </w:rPr>
        <w:t>Department</w:t>
      </w:r>
      <w:r w:rsidR="000B381B" w:rsidRPr="00CB6F08">
        <w:rPr>
          <w:b/>
          <w:sz w:val="22"/>
          <w:szCs w:val="22"/>
        </w:rPr>
        <w:t>**</w:t>
      </w:r>
    </w:p>
    <w:p w14:paraId="1909A2EE" w14:textId="77777777" w:rsidR="00D31024" w:rsidRPr="00CB6F08" w:rsidRDefault="00D31024" w:rsidP="00A8270D">
      <w:pPr>
        <w:jc w:val="both"/>
        <w:rPr>
          <w:sz w:val="22"/>
          <w:szCs w:val="22"/>
        </w:rPr>
      </w:pPr>
      <w:r w:rsidRPr="00CB6F08">
        <w:rPr>
          <w:sz w:val="22"/>
          <w:szCs w:val="22"/>
        </w:rPr>
        <w:tab/>
      </w:r>
    </w:p>
    <w:p w14:paraId="21BC4FFE" w14:textId="77777777" w:rsidR="00442588" w:rsidRPr="00CB6F08" w:rsidRDefault="00580650" w:rsidP="00A8270D">
      <w:pPr>
        <w:ind w:left="720"/>
        <w:jc w:val="both"/>
        <w:rPr>
          <w:sz w:val="22"/>
          <w:szCs w:val="22"/>
        </w:rPr>
      </w:pPr>
      <w:r w:rsidRPr="00CB6F08">
        <w:rPr>
          <w:sz w:val="22"/>
          <w:szCs w:val="22"/>
        </w:rPr>
        <w:t xml:space="preserve">The Department offers financial aid to academically qualified full-time students.  </w:t>
      </w:r>
      <w:r w:rsidR="003C26C8" w:rsidRPr="00CB6F08">
        <w:rPr>
          <w:sz w:val="22"/>
          <w:szCs w:val="22"/>
        </w:rPr>
        <w:t xml:space="preserve">Stipends are awarded on a competitive basis (weighed heavily by scholastic achievements).  Awards are provided in the form of </w:t>
      </w:r>
      <w:r w:rsidR="00742F73" w:rsidRPr="00CB6F08">
        <w:rPr>
          <w:sz w:val="22"/>
          <w:szCs w:val="22"/>
        </w:rPr>
        <w:t xml:space="preserve">Research Assistantship (doctoral skills), Tuition Assistance, and Graduate Assistantship (Master skills) </w:t>
      </w:r>
      <w:r w:rsidR="003C26C8" w:rsidRPr="00CB6F08">
        <w:rPr>
          <w:sz w:val="22"/>
          <w:szCs w:val="22"/>
        </w:rPr>
        <w:t>scholarships.  DURP reserves the right to adjust funding and terms each academic year based on available resources.  Students may contact the Department for information regarding financial assistance.</w:t>
      </w:r>
    </w:p>
    <w:p w14:paraId="50557A58" w14:textId="77777777" w:rsidR="00C31812" w:rsidRPr="00CB6F08" w:rsidRDefault="00C31812" w:rsidP="00A8270D">
      <w:pPr>
        <w:ind w:firstLine="720"/>
        <w:jc w:val="both"/>
        <w:rPr>
          <w:b/>
          <w:sz w:val="22"/>
          <w:szCs w:val="22"/>
        </w:rPr>
      </w:pPr>
    </w:p>
    <w:p w14:paraId="7A436F36" w14:textId="77777777" w:rsidR="00442588" w:rsidRPr="00CB6F08" w:rsidRDefault="00C44479" w:rsidP="00A8270D">
      <w:pPr>
        <w:ind w:firstLine="720"/>
        <w:jc w:val="both"/>
        <w:rPr>
          <w:b/>
          <w:sz w:val="22"/>
          <w:szCs w:val="22"/>
        </w:rPr>
      </w:pPr>
      <w:r w:rsidRPr="00CB6F08">
        <w:rPr>
          <w:b/>
          <w:sz w:val="22"/>
          <w:szCs w:val="22"/>
        </w:rPr>
        <w:t>4</w:t>
      </w:r>
      <w:r w:rsidR="00876442" w:rsidRPr="00CB6F08">
        <w:rPr>
          <w:b/>
          <w:sz w:val="22"/>
          <w:szCs w:val="22"/>
        </w:rPr>
        <w:t>.</w:t>
      </w:r>
      <w:r w:rsidR="00442588" w:rsidRPr="00CB6F08">
        <w:rPr>
          <w:sz w:val="22"/>
          <w:szCs w:val="22"/>
        </w:rPr>
        <w:t xml:space="preserve">    </w:t>
      </w:r>
      <w:r w:rsidR="00442588" w:rsidRPr="00CB6F08">
        <w:rPr>
          <w:b/>
          <w:sz w:val="22"/>
          <w:szCs w:val="22"/>
        </w:rPr>
        <w:t xml:space="preserve">Outside Resources </w:t>
      </w:r>
    </w:p>
    <w:p w14:paraId="080E6461" w14:textId="77777777" w:rsidR="00C31812" w:rsidRPr="00CB6F08" w:rsidRDefault="00C31812" w:rsidP="00A8270D">
      <w:pPr>
        <w:ind w:left="720"/>
        <w:jc w:val="both"/>
        <w:rPr>
          <w:sz w:val="22"/>
          <w:szCs w:val="22"/>
        </w:rPr>
      </w:pPr>
    </w:p>
    <w:p w14:paraId="2B2D9729" w14:textId="77777777" w:rsidR="008307BF" w:rsidRPr="00CB6F08" w:rsidRDefault="00442588" w:rsidP="00A8270D">
      <w:pPr>
        <w:ind w:left="720"/>
        <w:jc w:val="both"/>
        <w:rPr>
          <w:sz w:val="22"/>
          <w:szCs w:val="22"/>
        </w:rPr>
      </w:pPr>
      <w:r w:rsidRPr="00CB6F08">
        <w:rPr>
          <w:sz w:val="22"/>
          <w:szCs w:val="22"/>
        </w:rPr>
        <w:t>Students should explore the number of scholarship opportunities available through public and priv</w:t>
      </w:r>
      <w:r w:rsidR="003E5DAE" w:rsidRPr="00CB6F08">
        <w:rPr>
          <w:sz w:val="22"/>
          <w:szCs w:val="22"/>
        </w:rPr>
        <w:t xml:space="preserve">ate sources. </w:t>
      </w:r>
    </w:p>
    <w:p w14:paraId="0F0CC309" w14:textId="77777777" w:rsidR="00C31812" w:rsidRPr="00CB6F08" w:rsidRDefault="00C31812" w:rsidP="00A8270D">
      <w:pPr>
        <w:ind w:left="720"/>
        <w:jc w:val="both"/>
        <w:rPr>
          <w:sz w:val="22"/>
          <w:szCs w:val="22"/>
        </w:rPr>
      </w:pPr>
    </w:p>
    <w:p w14:paraId="77A2DA27" w14:textId="77777777" w:rsidR="008307BF" w:rsidRPr="00CB6F08" w:rsidRDefault="003E5DAE" w:rsidP="00A8270D">
      <w:pPr>
        <w:ind w:left="720"/>
        <w:jc w:val="both"/>
        <w:rPr>
          <w:sz w:val="22"/>
          <w:szCs w:val="22"/>
        </w:rPr>
      </w:pPr>
      <w:r w:rsidRPr="00CB6F08">
        <w:rPr>
          <w:sz w:val="22"/>
          <w:szCs w:val="22"/>
        </w:rPr>
        <w:t>Many</w:t>
      </w:r>
      <w:r w:rsidR="008307BF" w:rsidRPr="00CB6F08">
        <w:rPr>
          <w:sz w:val="22"/>
          <w:szCs w:val="22"/>
        </w:rPr>
        <w:t xml:space="preserve"> programs change in their</w:t>
      </w:r>
      <w:r w:rsidRPr="00CB6F08">
        <w:rPr>
          <w:sz w:val="22"/>
          <w:szCs w:val="22"/>
        </w:rPr>
        <w:t xml:space="preserve"> deadlines and</w:t>
      </w:r>
      <w:r w:rsidR="008307BF" w:rsidRPr="00CB6F08">
        <w:rPr>
          <w:sz w:val="22"/>
          <w:szCs w:val="22"/>
        </w:rPr>
        <w:t xml:space="preserve"> procedures for application and may not always be available.  Contact the providers for the latest information.</w:t>
      </w:r>
      <w:r w:rsidRPr="00CB6F08">
        <w:rPr>
          <w:sz w:val="22"/>
          <w:szCs w:val="22"/>
        </w:rPr>
        <w:t xml:space="preserve">  Also, the Student Financial Services office can refer you to other agencies.</w:t>
      </w:r>
    </w:p>
    <w:p w14:paraId="3D97F89D" w14:textId="77777777" w:rsidR="00C31812" w:rsidRPr="00CB6F08" w:rsidRDefault="00C31812" w:rsidP="00A8270D">
      <w:pPr>
        <w:ind w:firstLine="720"/>
        <w:jc w:val="both"/>
        <w:rPr>
          <w:b/>
          <w:sz w:val="22"/>
          <w:szCs w:val="22"/>
        </w:rPr>
      </w:pPr>
    </w:p>
    <w:p w14:paraId="0A296EFD" w14:textId="77777777" w:rsidR="008307BF" w:rsidRPr="00CB6F08" w:rsidRDefault="00C44479" w:rsidP="00A8270D">
      <w:pPr>
        <w:ind w:firstLine="720"/>
        <w:jc w:val="both"/>
        <w:rPr>
          <w:b/>
          <w:sz w:val="22"/>
          <w:szCs w:val="22"/>
        </w:rPr>
      </w:pPr>
      <w:r w:rsidRPr="00CB6F08">
        <w:rPr>
          <w:b/>
          <w:sz w:val="22"/>
          <w:szCs w:val="22"/>
        </w:rPr>
        <w:t>5</w:t>
      </w:r>
      <w:r w:rsidR="00876442" w:rsidRPr="00CB6F08">
        <w:rPr>
          <w:b/>
          <w:sz w:val="22"/>
          <w:szCs w:val="22"/>
        </w:rPr>
        <w:t>.</w:t>
      </w:r>
      <w:r w:rsidR="008307BF" w:rsidRPr="00CB6F08">
        <w:rPr>
          <w:b/>
          <w:sz w:val="22"/>
          <w:szCs w:val="22"/>
        </w:rPr>
        <w:t xml:space="preserve">    Policy on Outside Employment</w:t>
      </w:r>
    </w:p>
    <w:p w14:paraId="72938C1D" w14:textId="77777777" w:rsidR="00C31812" w:rsidRPr="00CB6F08" w:rsidRDefault="00C31812" w:rsidP="00A8270D">
      <w:pPr>
        <w:ind w:left="720"/>
        <w:jc w:val="both"/>
        <w:rPr>
          <w:sz w:val="22"/>
          <w:szCs w:val="22"/>
        </w:rPr>
      </w:pPr>
    </w:p>
    <w:p w14:paraId="21733B2F" w14:textId="77777777" w:rsidR="008307BF" w:rsidRPr="00CB6F08" w:rsidRDefault="008307BF" w:rsidP="00A8270D">
      <w:pPr>
        <w:ind w:left="720"/>
        <w:jc w:val="both"/>
        <w:rPr>
          <w:b/>
          <w:sz w:val="22"/>
          <w:szCs w:val="22"/>
        </w:rPr>
      </w:pPr>
      <w:r w:rsidRPr="00CB6F08">
        <w:rPr>
          <w:sz w:val="22"/>
          <w:szCs w:val="22"/>
        </w:rPr>
        <w:t xml:space="preserve">Work outside the </w:t>
      </w:r>
      <w:r w:rsidR="00CF200C" w:rsidRPr="00CB6F08">
        <w:rPr>
          <w:sz w:val="22"/>
          <w:szCs w:val="22"/>
        </w:rPr>
        <w:t>U</w:t>
      </w:r>
      <w:r w:rsidRPr="00CB6F08">
        <w:rPr>
          <w:sz w:val="22"/>
          <w:szCs w:val="22"/>
        </w:rPr>
        <w:t xml:space="preserve">niversity is independent of the University and Department’s control.  </w:t>
      </w:r>
      <w:r w:rsidRPr="00CB6F08">
        <w:rPr>
          <w:b/>
          <w:sz w:val="22"/>
          <w:szCs w:val="22"/>
        </w:rPr>
        <w:t>Any external employment should not interfere with a student’s program obligations.</w:t>
      </w:r>
    </w:p>
    <w:p w14:paraId="5CB23D49" w14:textId="77777777" w:rsidR="008307BF" w:rsidRPr="00CB6F08" w:rsidRDefault="008307BF" w:rsidP="00A8270D">
      <w:pPr>
        <w:jc w:val="both"/>
        <w:rPr>
          <w:sz w:val="22"/>
          <w:szCs w:val="22"/>
        </w:rPr>
      </w:pPr>
    </w:p>
    <w:p w14:paraId="3CE5F0BD" w14:textId="77777777" w:rsidR="00346296" w:rsidRPr="00CB6F08" w:rsidRDefault="00C44479" w:rsidP="00A8270D">
      <w:pPr>
        <w:jc w:val="both"/>
        <w:rPr>
          <w:b/>
          <w:smallCaps/>
          <w:sz w:val="22"/>
          <w:szCs w:val="22"/>
        </w:rPr>
      </w:pPr>
      <w:r w:rsidRPr="00CB6F08">
        <w:rPr>
          <w:b/>
          <w:smallCaps/>
          <w:sz w:val="22"/>
          <w:szCs w:val="22"/>
        </w:rPr>
        <w:t>E</w:t>
      </w:r>
      <w:r w:rsidR="00876442" w:rsidRPr="00CB6F08">
        <w:rPr>
          <w:b/>
          <w:smallCaps/>
          <w:sz w:val="22"/>
          <w:szCs w:val="22"/>
        </w:rPr>
        <w:t xml:space="preserve">.   </w:t>
      </w:r>
      <w:r w:rsidR="0031162A" w:rsidRPr="00CB6F08">
        <w:rPr>
          <w:b/>
          <w:smallCaps/>
          <w:sz w:val="22"/>
          <w:szCs w:val="22"/>
        </w:rPr>
        <w:tab/>
      </w:r>
      <w:r w:rsidR="00346296" w:rsidRPr="00CB6F08">
        <w:rPr>
          <w:b/>
          <w:smallCaps/>
          <w:sz w:val="22"/>
          <w:szCs w:val="22"/>
        </w:rPr>
        <w:t>Eva</w:t>
      </w:r>
      <w:r w:rsidR="00940393" w:rsidRPr="00CB6F08">
        <w:rPr>
          <w:b/>
          <w:smallCaps/>
          <w:sz w:val="22"/>
          <w:szCs w:val="22"/>
        </w:rPr>
        <w:t>luating</w:t>
      </w:r>
      <w:r w:rsidR="00346296" w:rsidRPr="00CB6F08">
        <w:rPr>
          <w:b/>
          <w:smallCaps/>
          <w:sz w:val="22"/>
          <w:szCs w:val="22"/>
        </w:rPr>
        <w:t xml:space="preserve"> Program Effectiveness</w:t>
      </w:r>
    </w:p>
    <w:p w14:paraId="5C51469E" w14:textId="77777777" w:rsidR="00C31812" w:rsidRPr="00CB6F08" w:rsidRDefault="00C31812" w:rsidP="00A8270D">
      <w:pPr>
        <w:ind w:left="720"/>
        <w:jc w:val="both"/>
        <w:rPr>
          <w:sz w:val="22"/>
          <w:szCs w:val="22"/>
        </w:rPr>
      </w:pPr>
    </w:p>
    <w:p w14:paraId="350F11F0" w14:textId="77777777" w:rsidR="00954EE2" w:rsidRPr="00CB6F08" w:rsidRDefault="00940393" w:rsidP="00FE68B0">
      <w:pPr>
        <w:jc w:val="both"/>
        <w:rPr>
          <w:sz w:val="22"/>
          <w:szCs w:val="22"/>
        </w:rPr>
      </w:pPr>
      <w:r w:rsidRPr="00CB6F08">
        <w:rPr>
          <w:sz w:val="22"/>
          <w:szCs w:val="22"/>
        </w:rPr>
        <w:t>T</w:t>
      </w:r>
      <w:r w:rsidR="00346296" w:rsidRPr="00CB6F08">
        <w:rPr>
          <w:sz w:val="22"/>
          <w:szCs w:val="22"/>
        </w:rPr>
        <w:t xml:space="preserve">he Department </w:t>
      </w:r>
      <w:r w:rsidRPr="00CB6F08">
        <w:rPr>
          <w:sz w:val="22"/>
          <w:szCs w:val="22"/>
        </w:rPr>
        <w:t>is responsible for</w:t>
      </w:r>
      <w:r w:rsidR="00346296" w:rsidRPr="00CB6F08">
        <w:rPr>
          <w:sz w:val="22"/>
          <w:szCs w:val="22"/>
        </w:rPr>
        <w:t xml:space="preserve"> provid</w:t>
      </w:r>
      <w:r w:rsidRPr="00CB6F08">
        <w:rPr>
          <w:sz w:val="22"/>
          <w:szCs w:val="22"/>
        </w:rPr>
        <w:t>ing</w:t>
      </w:r>
      <w:r w:rsidR="00346296" w:rsidRPr="00CB6F08">
        <w:rPr>
          <w:sz w:val="22"/>
          <w:szCs w:val="22"/>
        </w:rPr>
        <w:t xml:space="preserve"> each student with an educational experience that will result in his or her assuming a prominent role in the dynamics of societal growth and change.  </w:t>
      </w:r>
      <w:r w:rsidRPr="00CB6F08">
        <w:rPr>
          <w:sz w:val="22"/>
          <w:szCs w:val="22"/>
        </w:rPr>
        <w:t xml:space="preserve">The Department </w:t>
      </w:r>
      <w:r w:rsidR="00346296" w:rsidRPr="00CB6F08">
        <w:rPr>
          <w:sz w:val="22"/>
          <w:szCs w:val="22"/>
        </w:rPr>
        <w:t xml:space="preserve">is committed to research and scholarship as aspects of its total mission and as vital components of teaching and learning.  This mission involves each student taking full advantage of the instructional goals and program objectives.  </w:t>
      </w:r>
      <w:r w:rsidRPr="00CB6F08">
        <w:rPr>
          <w:sz w:val="22"/>
          <w:szCs w:val="22"/>
        </w:rPr>
        <w:t>The following</w:t>
      </w:r>
      <w:r w:rsidR="00346296" w:rsidRPr="00CB6F08">
        <w:rPr>
          <w:sz w:val="22"/>
          <w:szCs w:val="22"/>
        </w:rPr>
        <w:t xml:space="preserve"> assessment instruments are</w:t>
      </w:r>
      <w:r w:rsidR="00BC4062" w:rsidRPr="00CB6F08">
        <w:rPr>
          <w:sz w:val="22"/>
          <w:szCs w:val="22"/>
        </w:rPr>
        <w:t xml:space="preserve"> </w:t>
      </w:r>
      <w:r w:rsidR="00346296" w:rsidRPr="00CB6F08">
        <w:rPr>
          <w:sz w:val="22"/>
          <w:szCs w:val="22"/>
        </w:rPr>
        <w:t xml:space="preserve">used to determine the outcomes </w:t>
      </w:r>
      <w:r w:rsidR="001C156C" w:rsidRPr="00CB6F08">
        <w:rPr>
          <w:sz w:val="22"/>
          <w:szCs w:val="22"/>
        </w:rPr>
        <w:t>of this</w:t>
      </w:r>
      <w:r w:rsidRPr="00CB6F08">
        <w:rPr>
          <w:sz w:val="22"/>
          <w:szCs w:val="22"/>
        </w:rPr>
        <w:t xml:space="preserve"> combined effort:</w:t>
      </w:r>
    </w:p>
    <w:p w14:paraId="1E2FE54D" w14:textId="77777777" w:rsidR="00954EE2" w:rsidRPr="00CB6F08" w:rsidRDefault="00954EE2" w:rsidP="00A8270D">
      <w:pPr>
        <w:ind w:left="720"/>
        <w:jc w:val="both"/>
        <w:rPr>
          <w:sz w:val="22"/>
          <w:szCs w:val="22"/>
        </w:rPr>
      </w:pPr>
    </w:p>
    <w:p w14:paraId="2E7C8EE5" w14:textId="77777777" w:rsidR="00BC4062" w:rsidRPr="00CB6F08" w:rsidRDefault="00C44479" w:rsidP="00FE68B0">
      <w:pPr>
        <w:jc w:val="both"/>
        <w:rPr>
          <w:sz w:val="22"/>
          <w:szCs w:val="22"/>
        </w:rPr>
      </w:pPr>
      <w:r w:rsidRPr="00CB6F08">
        <w:rPr>
          <w:b/>
          <w:sz w:val="22"/>
          <w:szCs w:val="22"/>
        </w:rPr>
        <w:t>1</w:t>
      </w:r>
      <w:r w:rsidR="00954EE2" w:rsidRPr="00CB6F08">
        <w:rPr>
          <w:b/>
          <w:sz w:val="22"/>
          <w:szCs w:val="22"/>
        </w:rPr>
        <w:t>.</w:t>
      </w:r>
      <w:r w:rsidR="00954EE2" w:rsidRPr="00CB6F08">
        <w:rPr>
          <w:sz w:val="22"/>
          <w:szCs w:val="22"/>
        </w:rPr>
        <w:tab/>
      </w:r>
      <w:r w:rsidR="00BC4062" w:rsidRPr="00CB6F08">
        <w:rPr>
          <w:b/>
          <w:sz w:val="22"/>
          <w:szCs w:val="22"/>
        </w:rPr>
        <w:t>Student Evaluation of Courses</w:t>
      </w:r>
    </w:p>
    <w:p w14:paraId="7B82AB73" w14:textId="77777777" w:rsidR="00954EE2" w:rsidRPr="00CB6F08" w:rsidRDefault="00BC4062" w:rsidP="00FE68B0">
      <w:pPr>
        <w:ind w:left="720"/>
        <w:jc w:val="both"/>
        <w:rPr>
          <w:sz w:val="22"/>
          <w:szCs w:val="22"/>
        </w:rPr>
      </w:pPr>
      <w:r w:rsidRPr="00CB6F08">
        <w:rPr>
          <w:sz w:val="22"/>
          <w:szCs w:val="22"/>
        </w:rPr>
        <w:t>In the final week of the semester, faculty/course evaluation forms are distributed in each class.  The student is requested to give anonymous feedback regarding class content, texts, examinations, and instructor or supervisor performance.  Information from faculty/course evaluations is used to monitor courses and to assess faculty merit.</w:t>
      </w:r>
    </w:p>
    <w:p w14:paraId="5EF846D3" w14:textId="77777777" w:rsidR="00BC4062" w:rsidRPr="00CB6F08" w:rsidRDefault="00C44479" w:rsidP="00FE68B0">
      <w:pPr>
        <w:jc w:val="both"/>
        <w:rPr>
          <w:sz w:val="22"/>
          <w:szCs w:val="22"/>
        </w:rPr>
      </w:pPr>
      <w:r w:rsidRPr="00CB6F08">
        <w:rPr>
          <w:b/>
          <w:sz w:val="22"/>
          <w:szCs w:val="22"/>
        </w:rPr>
        <w:t>2</w:t>
      </w:r>
      <w:r w:rsidR="00954EE2" w:rsidRPr="00CB6F08">
        <w:rPr>
          <w:b/>
          <w:sz w:val="22"/>
          <w:szCs w:val="22"/>
        </w:rPr>
        <w:t>.</w:t>
      </w:r>
      <w:r w:rsidR="00954EE2" w:rsidRPr="00CB6F08">
        <w:rPr>
          <w:sz w:val="22"/>
          <w:szCs w:val="22"/>
        </w:rPr>
        <w:tab/>
      </w:r>
      <w:r w:rsidR="00BC4062" w:rsidRPr="00CB6F08">
        <w:rPr>
          <w:b/>
          <w:sz w:val="22"/>
          <w:szCs w:val="22"/>
        </w:rPr>
        <w:t>Documentation</w:t>
      </w:r>
    </w:p>
    <w:p w14:paraId="75C1E3CA" w14:textId="77777777" w:rsidR="00BC4062" w:rsidRPr="00CB6F08" w:rsidRDefault="00BC4062" w:rsidP="00FE68B0">
      <w:pPr>
        <w:ind w:left="720"/>
        <w:jc w:val="both"/>
        <w:rPr>
          <w:sz w:val="22"/>
          <w:szCs w:val="22"/>
        </w:rPr>
      </w:pPr>
      <w:r w:rsidRPr="00CB6F08">
        <w:rPr>
          <w:sz w:val="22"/>
          <w:szCs w:val="22"/>
        </w:rPr>
        <w:t xml:space="preserve">Throughout the academic year attempts will be made to </w:t>
      </w:r>
      <w:r w:rsidR="00940393" w:rsidRPr="00CB6F08">
        <w:rPr>
          <w:sz w:val="22"/>
          <w:szCs w:val="22"/>
        </w:rPr>
        <w:t>assess what students know</w:t>
      </w:r>
      <w:r w:rsidRPr="00CB6F08">
        <w:rPr>
          <w:sz w:val="22"/>
          <w:szCs w:val="22"/>
        </w:rPr>
        <w:t xml:space="preserve"> and </w:t>
      </w:r>
      <w:r w:rsidR="00940393" w:rsidRPr="00CB6F08">
        <w:rPr>
          <w:sz w:val="22"/>
          <w:szCs w:val="22"/>
        </w:rPr>
        <w:t>the quality</w:t>
      </w:r>
      <w:r w:rsidRPr="00CB6F08">
        <w:rPr>
          <w:sz w:val="22"/>
          <w:szCs w:val="22"/>
        </w:rPr>
        <w:t xml:space="preserve"> of the teaching process.  </w:t>
      </w:r>
      <w:r w:rsidR="00940393" w:rsidRPr="00CB6F08">
        <w:rPr>
          <w:sz w:val="22"/>
          <w:szCs w:val="22"/>
        </w:rPr>
        <w:t>M</w:t>
      </w:r>
      <w:r w:rsidRPr="00CB6F08">
        <w:rPr>
          <w:sz w:val="22"/>
          <w:szCs w:val="22"/>
        </w:rPr>
        <w:t xml:space="preserve">ethods </w:t>
      </w:r>
      <w:r w:rsidR="00940393" w:rsidRPr="00CB6F08">
        <w:rPr>
          <w:sz w:val="22"/>
          <w:szCs w:val="22"/>
        </w:rPr>
        <w:t>of</w:t>
      </w:r>
      <w:r w:rsidRPr="00CB6F08">
        <w:rPr>
          <w:sz w:val="22"/>
          <w:szCs w:val="22"/>
        </w:rPr>
        <w:t xml:space="preserve"> assessing each student’s work and level of participati</w:t>
      </w:r>
      <w:r w:rsidR="00940393" w:rsidRPr="00CB6F08">
        <w:rPr>
          <w:sz w:val="22"/>
          <w:szCs w:val="22"/>
        </w:rPr>
        <w:t>on in the learning process include</w:t>
      </w:r>
      <w:r w:rsidRPr="00CB6F08">
        <w:rPr>
          <w:sz w:val="22"/>
          <w:szCs w:val="22"/>
        </w:rPr>
        <w:t>: standard test</w:t>
      </w:r>
      <w:r w:rsidR="00940393" w:rsidRPr="00CB6F08">
        <w:rPr>
          <w:sz w:val="22"/>
          <w:szCs w:val="22"/>
        </w:rPr>
        <w:t xml:space="preserve">s, </w:t>
      </w:r>
      <w:r w:rsidRPr="00CB6F08">
        <w:rPr>
          <w:sz w:val="22"/>
          <w:szCs w:val="22"/>
        </w:rPr>
        <w:t>oral exams, written reports, classroom observations, simulated performances, surveys, interviews, group and individual field research, external judges, comprehensives, class discussions, and student logs or journals.</w:t>
      </w:r>
    </w:p>
    <w:p w14:paraId="2A4CC61A" w14:textId="77777777" w:rsidR="00C31812" w:rsidRPr="00CB6F08" w:rsidRDefault="00C31812" w:rsidP="00A8270D">
      <w:pPr>
        <w:ind w:left="720"/>
        <w:jc w:val="both"/>
        <w:rPr>
          <w:sz w:val="22"/>
          <w:szCs w:val="22"/>
        </w:rPr>
      </w:pPr>
    </w:p>
    <w:p w14:paraId="5E58A7E3" w14:textId="77777777" w:rsidR="00BC4062" w:rsidRPr="00CB6F08" w:rsidRDefault="00BC4062" w:rsidP="00FE68B0">
      <w:pPr>
        <w:jc w:val="both"/>
        <w:rPr>
          <w:sz w:val="22"/>
          <w:szCs w:val="22"/>
        </w:rPr>
      </w:pPr>
      <w:r w:rsidRPr="00CB6F08">
        <w:rPr>
          <w:sz w:val="22"/>
          <w:szCs w:val="22"/>
        </w:rPr>
        <w:t xml:space="preserve">As a systematic process of gathering, interpreting, and using information about student learning and teaching practice, assessment and documentation </w:t>
      </w:r>
      <w:r w:rsidR="00940393" w:rsidRPr="00CB6F08">
        <w:rPr>
          <w:sz w:val="22"/>
          <w:szCs w:val="22"/>
        </w:rPr>
        <w:t>serve as</w:t>
      </w:r>
      <w:r w:rsidRPr="00CB6F08">
        <w:rPr>
          <w:sz w:val="22"/>
          <w:szCs w:val="22"/>
        </w:rPr>
        <w:t xml:space="preserve"> the effective tools for program improvements.</w:t>
      </w:r>
    </w:p>
    <w:p w14:paraId="0A2DA482" w14:textId="77777777" w:rsidR="00940393" w:rsidRPr="00CB6F08" w:rsidRDefault="00940393" w:rsidP="00A8270D">
      <w:pPr>
        <w:ind w:left="720"/>
        <w:jc w:val="both"/>
        <w:rPr>
          <w:sz w:val="22"/>
          <w:szCs w:val="22"/>
        </w:rPr>
      </w:pPr>
    </w:p>
    <w:p w14:paraId="46FE176D" w14:textId="77777777" w:rsidR="00756CA0" w:rsidRPr="00CB6F08" w:rsidRDefault="00C44479" w:rsidP="00A8270D">
      <w:pPr>
        <w:jc w:val="both"/>
        <w:rPr>
          <w:b/>
          <w:smallCaps/>
          <w:sz w:val="22"/>
          <w:szCs w:val="22"/>
        </w:rPr>
      </w:pPr>
      <w:r w:rsidRPr="00CB6F08">
        <w:rPr>
          <w:b/>
          <w:smallCaps/>
          <w:sz w:val="22"/>
          <w:szCs w:val="22"/>
        </w:rPr>
        <w:t>F</w:t>
      </w:r>
      <w:r w:rsidR="00876442" w:rsidRPr="00CB6F08">
        <w:rPr>
          <w:b/>
          <w:smallCaps/>
          <w:sz w:val="22"/>
          <w:szCs w:val="22"/>
        </w:rPr>
        <w:t xml:space="preserve">. </w:t>
      </w:r>
      <w:r w:rsidR="0031162A" w:rsidRPr="00CB6F08">
        <w:rPr>
          <w:b/>
          <w:smallCaps/>
          <w:sz w:val="22"/>
          <w:szCs w:val="22"/>
        </w:rPr>
        <w:tab/>
      </w:r>
      <w:r w:rsidR="00756CA0" w:rsidRPr="00CB6F08">
        <w:rPr>
          <w:b/>
          <w:smallCaps/>
          <w:sz w:val="22"/>
          <w:szCs w:val="22"/>
        </w:rPr>
        <w:t>Miscellaneous Policies and Information</w:t>
      </w:r>
    </w:p>
    <w:p w14:paraId="1CD593BB" w14:textId="77777777" w:rsidR="00C31812" w:rsidRPr="00CB6F08" w:rsidRDefault="00C31812" w:rsidP="00A8270D">
      <w:pPr>
        <w:ind w:left="720"/>
        <w:jc w:val="both"/>
        <w:rPr>
          <w:sz w:val="22"/>
          <w:szCs w:val="22"/>
        </w:rPr>
      </w:pPr>
    </w:p>
    <w:p w14:paraId="48912C53" w14:textId="77777777" w:rsidR="00756CA0" w:rsidRPr="00CB6F08" w:rsidRDefault="00756CA0" w:rsidP="00A8270D">
      <w:pPr>
        <w:ind w:left="720"/>
        <w:jc w:val="both"/>
        <w:rPr>
          <w:sz w:val="22"/>
          <w:szCs w:val="22"/>
        </w:rPr>
      </w:pPr>
      <w:r w:rsidRPr="00CB6F08">
        <w:rPr>
          <w:sz w:val="22"/>
          <w:szCs w:val="22"/>
        </w:rPr>
        <w:t xml:space="preserve">This section of the </w:t>
      </w:r>
      <w:r w:rsidRPr="00CB6F08">
        <w:rPr>
          <w:i/>
          <w:sz w:val="22"/>
          <w:szCs w:val="22"/>
        </w:rPr>
        <w:t>Handbook</w:t>
      </w:r>
      <w:r w:rsidRPr="00CB6F08">
        <w:rPr>
          <w:sz w:val="22"/>
          <w:szCs w:val="22"/>
        </w:rPr>
        <w:t xml:space="preserve"> contains additional policies and general information that will be of interest to students:</w:t>
      </w:r>
    </w:p>
    <w:p w14:paraId="045E3942" w14:textId="77777777" w:rsidR="00954EE2" w:rsidRPr="00CB6F08" w:rsidRDefault="00954EE2" w:rsidP="00A8270D">
      <w:pPr>
        <w:jc w:val="both"/>
        <w:rPr>
          <w:sz w:val="22"/>
          <w:szCs w:val="22"/>
        </w:rPr>
      </w:pPr>
    </w:p>
    <w:p w14:paraId="2DC748EF" w14:textId="77777777" w:rsidR="00756CA0" w:rsidRPr="00CB6F08" w:rsidRDefault="00C44479" w:rsidP="00A8270D">
      <w:pPr>
        <w:jc w:val="both"/>
        <w:rPr>
          <w:b/>
          <w:sz w:val="22"/>
          <w:szCs w:val="22"/>
        </w:rPr>
      </w:pPr>
      <w:r w:rsidRPr="00CB6F08">
        <w:rPr>
          <w:sz w:val="22"/>
          <w:szCs w:val="22"/>
        </w:rPr>
        <w:tab/>
      </w:r>
      <w:r w:rsidRPr="00CB6F08">
        <w:rPr>
          <w:b/>
          <w:sz w:val="22"/>
          <w:szCs w:val="22"/>
        </w:rPr>
        <w:t>1.</w:t>
      </w:r>
      <w:r w:rsidRPr="00CB6F08">
        <w:rPr>
          <w:b/>
          <w:sz w:val="22"/>
          <w:szCs w:val="22"/>
        </w:rPr>
        <w:tab/>
      </w:r>
      <w:r w:rsidR="00756CA0" w:rsidRPr="00CB6F08">
        <w:rPr>
          <w:b/>
          <w:sz w:val="22"/>
          <w:szCs w:val="22"/>
        </w:rPr>
        <w:t>Faculty Decision Making</w:t>
      </w:r>
    </w:p>
    <w:p w14:paraId="5145B5E4" w14:textId="77777777" w:rsidR="00756CA0" w:rsidRPr="00CB6F08" w:rsidRDefault="00756CA0" w:rsidP="00A8270D">
      <w:pPr>
        <w:ind w:left="720"/>
        <w:jc w:val="both"/>
        <w:rPr>
          <w:sz w:val="22"/>
          <w:szCs w:val="22"/>
        </w:rPr>
      </w:pPr>
      <w:r w:rsidRPr="00CB6F08">
        <w:rPr>
          <w:sz w:val="22"/>
          <w:szCs w:val="22"/>
        </w:rPr>
        <w:t>Faculty of the Department of Urban and Regional Planning meet monthly to discuss management and administrative issues related to the program.  Meetings are also hel</w:t>
      </w:r>
      <w:r w:rsidR="00940393" w:rsidRPr="00CB6F08">
        <w:rPr>
          <w:sz w:val="22"/>
          <w:szCs w:val="22"/>
        </w:rPr>
        <w:t>d</w:t>
      </w:r>
      <w:r w:rsidRPr="00CB6F08">
        <w:rPr>
          <w:sz w:val="22"/>
          <w:szCs w:val="22"/>
        </w:rPr>
        <w:t xml:space="preserve"> when appropriate to review such program </w:t>
      </w:r>
      <w:r w:rsidR="00940393" w:rsidRPr="00CB6F08">
        <w:rPr>
          <w:sz w:val="22"/>
          <w:szCs w:val="22"/>
        </w:rPr>
        <w:t>policy issues such as curricula</w:t>
      </w:r>
      <w:r w:rsidRPr="00CB6F08">
        <w:rPr>
          <w:sz w:val="22"/>
          <w:szCs w:val="22"/>
        </w:rPr>
        <w:t xml:space="preserve"> and admission guidelines, as well as to evaluate the progress of s</w:t>
      </w:r>
      <w:r w:rsidR="00876442" w:rsidRPr="00CB6F08">
        <w:rPr>
          <w:sz w:val="22"/>
          <w:szCs w:val="22"/>
        </w:rPr>
        <w:t>tudents.  Faculty appointments</w:t>
      </w:r>
      <w:r w:rsidRPr="00CB6F08">
        <w:rPr>
          <w:sz w:val="22"/>
          <w:szCs w:val="22"/>
        </w:rPr>
        <w:t xml:space="preserve"> and promotions are managed through faculty committees.  Decisions are made following a simple majority vote.  </w:t>
      </w:r>
      <w:r w:rsidR="00940393" w:rsidRPr="00CB6F08">
        <w:rPr>
          <w:sz w:val="22"/>
          <w:szCs w:val="22"/>
        </w:rPr>
        <w:t>S</w:t>
      </w:r>
      <w:r w:rsidRPr="00CB6F08">
        <w:rPr>
          <w:sz w:val="22"/>
          <w:szCs w:val="22"/>
        </w:rPr>
        <w:t xml:space="preserve">tudent representatives are excused during discussions involving confidential information.  Any student interested in input or involvement on a particular issue should contact </w:t>
      </w:r>
      <w:r w:rsidR="00876442" w:rsidRPr="00CB6F08">
        <w:rPr>
          <w:sz w:val="22"/>
          <w:szCs w:val="22"/>
        </w:rPr>
        <w:t>the</w:t>
      </w:r>
      <w:r w:rsidRPr="00CB6F08">
        <w:rPr>
          <w:sz w:val="22"/>
          <w:szCs w:val="22"/>
        </w:rPr>
        <w:t xml:space="preserve"> program</w:t>
      </w:r>
      <w:r w:rsidR="00CC55CC" w:rsidRPr="00CB6F08">
        <w:rPr>
          <w:sz w:val="22"/>
          <w:szCs w:val="22"/>
        </w:rPr>
        <w:t>’s</w:t>
      </w:r>
      <w:r w:rsidRPr="00CB6F08">
        <w:rPr>
          <w:sz w:val="22"/>
          <w:szCs w:val="22"/>
        </w:rPr>
        <w:t xml:space="preserve"> student representative.</w:t>
      </w:r>
    </w:p>
    <w:p w14:paraId="7A5FC716" w14:textId="77777777" w:rsidR="00C31812" w:rsidRPr="00CB6F08" w:rsidRDefault="00C31812" w:rsidP="00A8270D">
      <w:pPr>
        <w:ind w:firstLine="720"/>
        <w:jc w:val="both"/>
        <w:rPr>
          <w:b/>
          <w:sz w:val="22"/>
          <w:szCs w:val="22"/>
        </w:rPr>
      </w:pPr>
    </w:p>
    <w:p w14:paraId="4765A056" w14:textId="77777777" w:rsidR="00756CA0" w:rsidRPr="00CB6F08" w:rsidRDefault="00C44479" w:rsidP="00A8270D">
      <w:pPr>
        <w:ind w:firstLine="720"/>
        <w:jc w:val="both"/>
        <w:rPr>
          <w:b/>
          <w:sz w:val="22"/>
          <w:szCs w:val="22"/>
        </w:rPr>
      </w:pPr>
      <w:r w:rsidRPr="00CB6F08">
        <w:rPr>
          <w:b/>
          <w:sz w:val="22"/>
          <w:szCs w:val="22"/>
        </w:rPr>
        <w:t>2</w:t>
      </w:r>
      <w:r w:rsidR="00876442" w:rsidRPr="00CB6F08">
        <w:rPr>
          <w:b/>
          <w:sz w:val="22"/>
          <w:szCs w:val="22"/>
        </w:rPr>
        <w:t>.</w:t>
      </w:r>
      <w:r w:rsidRPr="00CB6F08">
        <w:rPr>
          <w:b/>
          <w:sz w:val="22"/>
          <w:szCs w:val="22"/>
        </w:rPr>
        <w:tab/>
      </w:r>
      <w:r w:rsidR="00756CA0" w:rsidRPr="00CB6F08">
        <w:rPr>
          <w:b/>
          <w:sz w:val="22"/>
          <w:szCs w:val="22"/>
        </w:rPr>
        <w:t xml:space="preserve">Graduate Student Representatives </w:t>
      </w:r>
    </w:p>
    <w:p w14:paraId="20C4DB23" w14:textId="77777777" w:rsidR="00EE3CC0" w:rsidRPr="00CB6F08" w:rsidRDefault="00756CA0" w:rsidP="00A8270D">
      <w:pPr>
        <w:ind w:left="720"/>
        <w:jc w:val="both"/>
        <w:rPr>
          <w:sz w:val="22"/>
          <w:szCs w:val="22"/>
        </w:rPr>
      </w:pPr>
      <w:r w:rsidRPr="00CB6F08">
        <w:rPr>
          <w:sz w:val="22"/>
          <w:szCs w:val="22"/>
        </w:rPr>
        <w:t>Two options for graduate student representation on faculty committees are available.  Students may elect one representative for the entire graduate student body or they may elect two, one for the Master of Arts program and one for the Doctoral program.  If the second option is selected by the graduate students, collectively</w:t>
      </w:r>
      <w:r w:rsidR="00CC55CC" w:rsidRPr="00CB6F08">
        <w:rPr>
          <w:sz w:val="22"/>
          <w:szCs w:val="22"/>
        </w:rPr>
        <w:t>,</w:t>
      </w:r>
      <w:r w:rsidRPr="00CB6F08">
        <w:rPr>
          <w:sz w:val="22"/>
          <w:szCs w:val="22"/>
        </w:rPr>
        <w:t xml:space="preserve"> the representatives have only one vote on faculty </w:t>
      </w:r>
      <w:r w:rsidR="00EE3CC0" w:rsidRPr="00CB6F08">
        <w:rPr>
          <w:sz w:val="22"/>
          <w:szCs w:val="22"/>
        </w:rPr>
        <w:t>committees.</w:t>
      </w:r>
    </w:p>
    <w:p w14:paraId="3B1783AA" w14:textId="77777777" w:rsidR="00C31812" w:rsidRPr="00CB6F08" w:rsidRDefault="00C31812" w:rsidP="00A8270D">
      <w:pPr>
        <w:ind w:left="720"/>
        <w:jc w:val="both"/>
        <w:rPr>
          <w:i/>
          <w:sz w:val="22"/>
          <w:szCs w:val="22"/>
        </w:rPr>
      </w:pPr>
    </w:p>
    <w:p w14:paraId="1022E235" w14:textId="77777777" w:rsidR="00EE3CC0" w:rsidRPr="00CB6F08" w:rsidRDefault="00C44479" w:rsidP="00A8270D">
      <w:pPr>
        <w:ind w:firstLine="720"/>
        <w:jc w:val="both"/>
        <w:rPr>
          <w:b/>
          <w:sz w:val="22"/>
          <w:szCs w:val="22"/>
        </w:rPr>
      </w:pPr>
      <w:r w:rsidRPr="00CB6F08">
        <w:rPr>
          <w:b/>
          <w:sz w:val="22"/>
          <w:szCs w:val="22"/>
        </w:rPr>
        <w:t>3</w:t>
      </w:r>
      <w:r w:rsidR="00876442" w:rsidRPr="00CB6F08">
        <w:rPr>
          <w:b/>
          <w:sz w:val="22"/>
          <w:szCs w:val="22"/>
        </w:rPr>
        <w:t>.</w:t>
      </w:r>
      <w:r w:rsidRPr="00CB6F08">
        <w:rPr>
          <w:b/>
          <w:sz w:val="22"/>
          <w:szCs w:val="22"/>
        </w:rPr>
        <w:tab/>
      </w:r>
      <w:r w:rsidR="00EE3CC0" w:rsidRPr="00CB6F08">
        <w:rPr>
          <w:b/>
          <w:sz w:val="22"/>
          <w:szCs w:val="22"/>
        </w:rPr>
        <w:t>Professional Organizations</w:t>
      </w:r>
    </w:p>
    <w:p w14:paraId="254CCFBE" w14:textId="77777777" w:rsidR="00460714" w:rsidRPr="00CB6F08" w:rsidRDefault="00EE3CC0" w:rsidP="00A8270D">
      <w:pPr>
        <w:ind w:left="720"/>
        <w:jc w:val="both"/>
        <w:rPr>
          <w:sz w:val="22"/>
          <w:szCs w:val="22"/>
        </w:rPr>
      </w:pPr>
      <w:r w:rsidRPr="00CB6F08">
        <w:rPr>
          <w:sz w:val="22"/>
          <w:szCs w:val="22"/>
        </w:rPr>
        <w:t xml:space="preserve">In order to develop professionally, students are urged to join professional organizations in urban planning as early as possible in their careers.  Students should give consideration to becoming members of these </w:t>
      </w:r>
      <w:r w:rsidR="00CC55CC" w:rsidRPr="00CB6F08">
        <w:rPr>
          <w:sz w:val="22"/>
          <w:szCs w:val="22"/>
        </w:rPr>
        <w:t xml:space="preserve">planning </w:t>
      </w:r>
      <w:r w:rsidRPr="00CB6F08">
        <w:rPr>
          <w:sz w:val="22"/>
          <w:szCs w:val="22"/>
        </w:rPr>
        <w:t>organizations prior to joining others.</w:t>
      </w:r>
      <w:r w:rsidR="00ED6F81" w:rsidRPr="00CB6F08">
        <w:rPr>
          <w:sz w:val="22"/>
          <w:szCs w:val="22"/>
        </w:rPr>
        <w:t xml:space="preserve">  </w:t>
      </w:r>
      <w:r w:rsidR="00ED6F81" w:rsidRPr="00CB6F08">
        <w:rPr>
          <w:b/>
          <w:sz w:val="22"/>
          <w:szCs w:val="22"/>
        </w:rPr>
        <w:t>First year</w:t>
      </w:r>
      <w:r w:rsidR="00ED6F81" w:rsidRPr="00CB6F08">
        <w:rPr>
          <w:sz w:val="22"/>
          <w:szCs w:val="22"/>
        </w:rPr>
        <w:t xml:space="preserve"> graduate students receive </w:t>
      </w:r>
      <w:r w:rsidR="00ED6F81" w:rsidRPr="00CB6F08">
        <w:rPr>
          <w:b/>
          <w:sz w:val="22"/>
          <w:szCs w:val="22"/>
        </w:rPr>
        <w:t>free membership</w:t>
      </w:r>
      <w:r w:rsidR="00ED6F81" w:rsidRPr="00CB6F08">
        <w:rPr>
          <w:sz w:val="22"/>
          <w:szCs w:val="22"/>
        </w:rPr>
        <w:t xml:space="preserve"> into APA.</w:t>
      </w:r>
    </w:p>
    <w:p w14:paraId="0ECA6040" w14:textId="77777777" w:rsidR="00756CA0" w:rsidRPr="00CB6F08" w:rsidRDefault="00ED6F81" w:rsidP="00A8270D">
      <w:pPr>
        <w:ind w:left="720"/>
        <w:jc w:val="both"/>
        <w:rPr>
          <w:sz w:val="22"/>
          <w:szCs w:val="22"/>
        </w:rPr>
      </w:pPr>
      <w:r w:rsidRPr="00CB6F08">
        <w:rPr>
          <w:sz w:val="22"/>
          <w:szCs w:val="22"/>
        </w:rPr>
        <w:t xml:space="preserve"> </w:t>
      </w:r>
    </w:p>
    <w:p w14:paraId="04DB41E2" w14:textId="77777777" w:rsidR="00EE3CC0" w:rsidRPr="00CB6F08" w:rsidRDefault="00C44479" w:rsidP="00A8270D">
      <w:pPr>
        <w:ind w:firstLine="720"/>
        <w:jc w:val="both"/>
        <w:rPr>
          <w:b/>
          <w:sz w:val="22"/>
          <w:szCs w:val="22"/>
        </w:rPr>
      </w:pPr>
      <w:r w:rsidRPr="00CB6F08">
        <w:rPr>
          <w:b/>
          <w:sz w:val="22"/>
          <w:szCs w:val="22"/>
        </w:rPr>
        <w:t>4</w:t>
      </w:r>
      <w:r w:rsidR="00876442" w:rsidRPr="00CB6F08">
        <w:rPr>
          <w:b/>
          <w:sz w:val="22"/>
          <w:szCs w:val="22"/>
        </w:rPr>
        <w:t>.</w:t>
      </w:r>
      <w:r w:rsidRPr="00CB6F08">
        <w:rPr>
          <w:b/>
          <w:sz w:val="22"/>
          <w:szCs w:val="22"/>
        </w:rPr>
        <w:tab/>
      </w:r>
      <w:r w:rsidR="00EE3CC0" w:rsidRPr="00CB6F08">
        <w:rPr>
          <w:b/>
          <w:sz w:val="22"/>
          <w:szCs w:val="22"/>
        </w:rPr>
        <w:t>Computer Network</w:t>
      </w:r>
    </w:p>
    <w:p w14:paraId="6A7B2B47" w14:textId="77777777" w:rsidR="00EE3CC0" w:rsidRPr="00CB6F08" w:rsidRDefault="00EE3CC0" w:rsidP="00A8270D">
      <w:pPr>
        <w:ind w:left="720"/>
        <w:jc w:val="both"/>
        <w:rPr>
          <w:sz w:val="22"/>
          <w:szCs w:val="22"/>
        </w:rPr>
      </w:pPr>
      <w:r w:rsidRPr="00CB6F08">
        <w:rPr>
          <w:sz w:val="22"/>
          <w:szCs w:val="22"/>
        </w:rPr>
        <w:t xml:space="preserve">Students requesting the use of Jackson State University’s computer services must obtain a request form.  Students will be assigned a user ID within two weeks.  This type of an account is necessary for </w:t>
      </w:r>
      <w:r w:rsidR="00CC55CC" w:rsidRPr="00CB6F08">
        <w:rPr>
          <w:sz w:val="22"/>
          <w:szCs w:val="22"/>
        </w:rPr>
        <w:t xml:space="preserve">university </w:t>
      </w:r>
      <w:r w:rsidRPr="00CB6F08">
        <w:rPr>
          <w:sz w:val="22"/>
          <w:szCs w:val="22"/>
        </w:rPr>
        <w:t xml:space="preserve">e-mail.  </w:t>
      </w:r>
      <w:r w:rsidR="00584C50" w:rsidRPr="00CB6F08">
        <w:rPr>
          <w:sz w:val="22"/>
          <w:szCs w:val="22"/>
        </w:rPr>
        <w:t>Access</w:t>
      </w:r>
      <w:r w:rsidR="00136929" w:rsidRPr="00CB6F08">
        <w:rPr>
          <w:sz w:val="22"/>
          <w:szCs w:val="22"/>
        </w:rPr>
        <w:t xml:space="preserve"> to</w:t>
      </w:r>
      <w:r w:rsidR="00FC3445" w:rsidRPr="00CB6F08">
        <w:rPr>
          <w:sz w:val="22"/>
          <w:szCs w:val="22"/>
        </w:rPr>
        <w:t xml:space="preserve"> the University mainframe</w:t>
      </w:r>
      <w:r w:rsidR="00136929" w:rsidRPr="00CB6F08">
        <w:rPr>
          <w:sz w:val="22"/>
          <w:szCs w:val="22"/>
        </w:rPr>
        <w:t xml:space="preserve"> </w:t>
      </w:r>
      <w:r w:rsidR="00584C50" w:rsidRPr="00CB6F08">
        <w:rPr>
          <w:sz w:val="22"/>
          <w:szCs w:val="22"/>
        </w:rPr>
        <w:t xml:space="preserve">is </w:t>
      </w:r>
      <w:r w:rsidRPr="00CB6F08">
        <w:rPr>
          <w:sz w:val="22"/>
          <w:szCs w:val="22"/>
        </w:rPr>
        <w:t>available through the network in the Department’s computer lab.</w:t>
      </w:r>
    </w:p>
    <w:p w14:paraId="12383B22" w14:textId="77777777" w:rsidR="00460714" w:rsidRPr="00CB6F08" w:rsidRDefault="00460714" w:rsidP="00A8270D">
      <w:pPr>
        <w:ind w:left="720"/>
        <w:jc w:val="both"/>
        <w:rPr>
          <w:sz w:val="22"/>
          <w:szCs w:val="22"/>
        </w:rPr>
      </w:pPr>
    </w:p>
    <w:p w14:paraId="12412FE4" w14:textId="77777777" w:rsidR="00EE3CC0" w:rsidRPr="00CB6F08" w:rsidRDefault="00C44479" w:rsidP="00A8270D">
      <w:pPr>
        <w:ind w:firstLine="720"/>
        <w:jc w:val="both"/>
        <w:rPr>
          <w:b/>
          <w:sz w:val="22"/>
          <w:szCs w:val="22"/>
        </w:rPr>
      </w:pPr>
      <w:r w:rsidRPr="00CB6F08">
        <w:rPr>
          <w:b/>
          <w:sz w:val="22"/>
          <w:szCs w:val="22"/>
        </w:rPr>
        <w:t>5</w:t>
      </w:r>
      <w:r w:rsidR="00876442" w:rsidRPr="00CB6F08">
        <w:rPr>
          <w:b/>
          <w:sz w:val="22"/>
          <w:szCs w:val="22"/>
        </w:rPr>
        <w:t>.</w:t>
      </w:r>
      <w:r w:rsidRPr="00CB6F08">
        <w:rPr>
          <w:b/>
          <w:sz w:val="22"/>
          <w:szCs w:val="22"/>
        </w:rPr>
        <w:tab/>
      </w:r>
      <w:r w:rsidR="00EE3CC0" w:rsidRPr="00CB6F08">
        <w:rPr>
          <w:b/>
          <w:sz w:val="22"/>
          <w:szCs w:val="22"/>
        </w:rPr>
        <w:t>Computer/Statistical PC Lab</w:t>
      </w:r>
    </w:p>
    <w:p w14:paraId="69D6FB91" w14:textId="77777777" w:rsidR="00EE3CC0" w:rsidRPr="00CB6F08" w:rsidRDefault="00EE3CC0" w:rsidP="00A8270D">
      <w:pPr>
        <w:ind w:left="720"/>
        <w:jc w:val="both"/>
        <w:rPr>
          <w:sz w:val="22"/>
          <w:szCs w:val="22"/>
        </w:rPr>
      </w:pPr>
      <w:r w:rsidRPr="00CB6F08">
        <w:rPr>
          <w:sz w:val="22"/>
          <w:szCs w:val="22"/>
        </w:rPr>
        <w:t>The Depa</w:t>
      </w:r>
      <w:r w:rsidR="00CC55CC" w:rsidRPr="00CB6F08">
        <w:rPr>
          <w:sz w:val="22"/>
          <w:szCs w:val="22"/>
        </w:rPr>
        <w:t>rtment maintains a computer lab</w:t>
      </w:r>
      <w:r w:rsidRPr="00CB6F08">
        <w:rPr>
          <w:sz w:val="22"/>
          <w:szCs w:val="22"/>
        </w:rPr>
        <w:t xml:space="preserve"> that provides </w:t>
      </w:r>
      <w:r w:rsidR="00CC55CC" w:rsidRPr="00CB6F08">
        <w:rPr>
          <w:sz w:val="22"/>
          <w:szCs w:val="22"/>
        </w:rPr>
        <w:t>the internet and statistical</w:t>
      </w:r>
      <w:r w:rsidRPr="00CB6F08">
        <w:rPr>
          <w:sz w:val="22"/>
          <w:szCs w:val="22"/>
        </w:rPr>
        <w:t xml:space="preserve"> and graphic </w:t>
      </w:r>
      <w:r w:rsidR="00CC55CC" w:rsidRPr="00CB6F08">
        <w:rPr>
          <w:sz w:val="22"/>
          <w:szCs w:val="22"/>
        </w:rPr>
        <w:t>software</w:t>
      </w:r>
      <w:r w:rsidRPr="00CB6F08">
        <w:rPr>
          <w:sz w:val="22"/>
          <w:szCs w:val="22"/>
        </w:rPr>
        <w:t xml:space="preserve"> to </w:t>
      </w:r>
      <w:r w:rsidR="00FC3445" w:rsidRPr="00CB6F08">
        <w:rPr>
          <w:sz w:val="22"/>
          <w:szCs w:val="22"/>
        </w:rPr>
        <w:t xml:space="preserve">DURP </w:t>
      </w:r>
      <w:r w:rsidRPr="00CB6F08">
        <w:rPr>
          <w:sz w:val="22"/>
          <w:szCs w:val="22"/>
        </w:rPr>
        <w:t>faculty and graduate students.</w:t>
      </w:r>
    </w:p>
    <w:p w14:paraId="777DDD49" w14:textId="77777777" w:rsidR="00F81F35" w:rsidRPr="00CB6F08" w:rsidRDefault="00F81F35" w:rsidP="00A8270D">
      <w:pPr>
        <w:jc w:val="both"/>
        <w:rPr>
          <w:b/>
          <w:sz w:val="22"/>
          <w:szCs w:val="22"/>
        </w:rPr>
      </w:pPr>
    </w:p>
    <w:p w14:paraId="329F4423" w14:textId="77777777" w:rsidR="00E0099A" w:rsidRPr="00CB6F08" w:rsidRDefault="00C44479" w:rsidP="00A8270D">
      <w:pPr>
        <w:ind w:firstLine="720"/>
        <w:jc w:val="both"/>
        <w:rPr>
          <w:b/>
          <w:sz w:val="22"/>
          <w:szCs w:val="22"/>
        </w:rPr>
      </w:pPr>
      <w:r w:rsidRPr="00CB6F08">
        <w:rPr>
          <w:b/>
          <w:sz w:val="22"/>
          <w:szCs w:val="22"/>
        </w:rPr>
        <w:t>6</w:t>
      </w:r>
      <w:r w:rsidR="00876442" w:rsidRPr="00CB6F08">
        <w:rPr>
          <w:b/>
          <w:sz w:val="22"/>
          <w:szCs w:val="22"/>
        </w:rPr>
        <w:t>.</w:t>
      </w:r>
      <w:r w:rsidRPr="00CB6F08">
        <w:rPr>
          <w:b/>
          <w:sz w:val="22"/>
          <w:szCs w:val="22"/>
        </w:rPr>
        <w:tab/>
      </w:r>
      <w:r w:rsidR="00FC3445" w:rsidRPr="00CB6F08">
        <w:rPr>
          <w:b/>
          <w:sz w:val="22"/>
          <w:szCs w:val="22"/>
        </w:rPr>
        <w:t>JSU Student E-mail Accounts/</w:t>
      </w:r>
      <w:r w:rsidR="00E0099A" w:rsidRPr="00CB6F08">
        <w:rPr>
          <w:b/>
          <w:sz w:val="22"/>
          <w:szCs w:val="22"/>
        </w:rPr>
        <w:t xml:space="preserve"> Mailboxes and Notice Boards</w:t>
      </w:r>
    </w:p>
    <w:p w14:paraId="1ED9442E" w14:textId="620F3510" w:rsidR="00E0099A" w:rsidRPr="00CB6F08" w:rsidRDefault="00E0099A" w:rsidP="00A8270D">
      <w:pPr>
        <w:ind w:left="720"/>
        <w:jc w:val="both"/>
        <w:rPr>
          <w:sz w:val="22"/>
          <w:szCs w:val="22"/>
        </w:rPr>
      </w:pPr>
      <w:r w:rsidRPr="00CB6F08">
        <w:rPr>
          <w:sz w:val="22"/>
          <w:szCs w:val="22"/>
        </w:rPr>
        <w:t>All students are assigned personal mailboxes</w:t>
      </w:r>
      <w:r w:rsidR="00FC3445" w:rsidRPr="00CB6F08">
        <w:rPr>
          <w:sz w:val="22"/>
          <w:szCs w:val="22"/>
        </w:rPr>
        <w:t xml:space="preserve"> and personal e-mail accounts.  This</w:t>
      </w:r>
      <w:r w:rsidRPr="00CB6F08">
        <w:rPr>
          <w:sz w:val="22"/>
          <w:szCs w:val="22"/>
        </w:rPr>
        <w:t xml:space="preserve"> provide</w:t>
      </w:r>
      <w:r w:rsidR="00FC3445" w:rsidRPr="00CB6F08">
        <w:rPr>
          <w:sz w:val="22"/>
          <w:szCs w:val="22"/>
        </w:rPr>
        <w:t>s</w:t>
      </w:r>
      <w:r w:rsidRPr="00CB6F08">
        <w:rPr>
          <w:sz w:val="22"/>
          <w:szCs w:val="22"/>
        </w:rPr>
        <w:t xml:space="preserve"> for communication between the program and students.  </w:t>
      </w:r>
      <w:r w:rsidR="00CC55CC" w:rsidRPr="00CB6F08">
        <w:rPr>
          <w:sz w:val="22"/>
          <w:szCs w:val="22"/>
        </w:rPr>
        <w:t>Therefore, it is imperative that</w:t>
      </w:r>
      <w:r w:rsidRPr="00CB6F08">
        <w:rPr>
          <w:sz w:val="22"/>
          <w:szCs w:val="22"/>
        </w:rPr>
        <w:t xml:space="preserve"> students ch</w:t>
      </w:r>
      <w:r w:rsidR="00F81F35" w:rsidRPr="00CB6F08">
        <w:rPr>
          <w:sz w:val="22"/>
          <w:szCs w:val="22"/>
        </w:rPr>
        <w:t>eck their mailboxes</w:t>
      </w:r>
      <w:r w:rsidR="00FC3445" w:rsidRPr="00CB6F08">
        <w:rPr>
          <w:sz w:val="22"/>
          <w:szCs w:val="22"/>
        </w:rPr>
        <w:t xml:space="preserve"> and e-mail accounts</w:t>
      </w:r>
      <w:r w:rsidR="00F81F35" w:rsidRPr="00CB6F08">
        <w:rPr>
          <w:sz w:val="22"/>
          <w:szCs w:val="22"/>
        </w:rPr>
        <w:t xml:space="preserve"> routinely. </w:t>
      </w:r>
      <w:r w:rsidRPr="00CB6F08">
        <w:rPr>
          <w:sz w:val="22"/>
          <w:szCs w:val="22"/>
        </w:rPr>
        <w:t>Student’s regular mail will not be accepted by the Department.</w:t>
      </w:r>
      <w:r w:rsidR="00F81F35" w:rsidRPr="00CB6F08">
        <w:rPr>
          <w:sz w:val="22"/>
          <w:szCs w:val="22"/>
        </w:rPr>
        <w:t xml:space="preserve"> </w:t>
      </w:r>
      <w:r w:rsidR="00ED6F81" w:rsidRPr="00CB6F08">
        <w:rPr>
          <w:sz w:val="22"/>
          <w:szCs w:val="22"/>
        </w:rPr>
        <w:t xml:space="preserve">Office correspondence will be placed in students’ mailboxes.  </w:t>
      </w:r>
      <w:r w:rsidRPr="00CB6F08">
        <w:rPr>
          <w:sz w:val="22"/>
          <w:szCs w:val="22"/>
        </w:rPr>
        <w:t>Notice boards are located in various locations in the Department.  These boards provide a valuable source of information regarding class schedule</w:t>
      </w:r>
      <w:r w:rsidR="00B2243B" w:rsidRPr="00CB6F08">
        <w:rPr>
          <w:sz w:val="22"/>
          <w:szCs w:val="22"/>
        </w:rPr>
        <w:t>, student</w:t>
      </w:r>
      <w:r w:rsidRPr="00CB6F08">
        <w:rPr>
          <w:sz w:val="22"/>
          <w:szCs w:val="22"/>
        </w:rPr>
        <w:t xml:space="preserve"> meetings, dissertation proposal and final research defense meeting, public seminars, </w:t>
      </w:r>
      <w:r w:rsidR="0031162A" w:rsidRPr="00CB6F08">
        <w:rPr>
          <w:sz w:val="22"/>
          <w:szCs w:val="22"/>
        </w:rPr>
        <w:t>brown bag lectures</w:t>
      </w:r>
      <w:r w:rsidRPr="00CB6F08">
        <w:rPr>
          <w:sz w:val="22"/>
          <w:szCs w:val="22"/>
        </w:rPr>
        <w:t>, etc.</w:t>
      </w:r>
    </w:p>
    <w:p w14:paraId="10196E6F" w14:textId="77777777" w:rsidR="00460714" w:rsidRPr="00CB6F08" w:rsidRDefault="00460714" w:rsidP="00A8270D">
      <w:pPr>
        <w:ind w:left="720"/>
        <w:jc w:val="both"/>
        <w:rPr>
          <w:sz w:val="22"/>
          <w:szCs w:val="22"/>
        </w:rPr>
      </w:pPr>
    </w:p>
    <w:p w14:paraId="3AAE4402" w14:textId="77777777" w:rsidR="00E0099A" w:rsidRPr="00CB6F08" w:rsidRDefault="00584C50" w:rsidP="00A8270D">
      <w:pPr>
        <w:ind w:left="720"/>
        <w:jc w:val="both"/>
        <w:rPr>
          <w:sz w:val="22"/>
          <w:szCs w:val="22"/>
        </w:rPr>
      </w:pPr>
      <w:r w:rsidRPr="00CB6F08">
        <w:rPr>
          <w:sz w:val="22"/>
          <w:szCs w:val="22"/>
        </w:rPr>
        <w:t xml:space="preserve">Office </w:t>
      </w:r>
      <w:r w:rsidR="00B832F2" w:rsidRPr="00CB6F08">
        <w:rPr>
          <w:sz w:val="22"/>
          <w:szCs w:val="22"/>
        </w:rPr>
        <w:t>staff is</w:t>
      </w:r>
      <w:r w:rsidR="0034070B" w:rsidRPr="00CB6F08">
        <w:rPr>
          <w:sz w:val="22"/>
          <w:szCs w:val="22"/>
        </w:rPr>
        <w:t xml:space="preserve"> </w:t>
      </w:r>
      <w:r w:rsidR="00E0099A" w:rsidRPr="00CB6F08">
        <w:rPr>
          <w:sz w:val="22"/>
          <w:szCs w:val="22"/>
        </w:rPr>
        <w:t xml:space="preserve">not required to </w:t>
      </w:r>
      <w:r w:rsidR="00B2243B" w:rsidRPr="00CB6F08">
        <w:rPr>
          <w:sz w:val="22"/>
          <w:szCs w:val="22"/>
        </w:rPr>
        <w:t>accept</w:t>
      </w:r>
      <w:r w:rsidR="00E0099A" w:rsidRPr="00CB6F08">
        <w:rPr>
          <w:sz w:val="22"/>
          <w:szCs w:val="22"/>
        </w:rPr>
        <w:t xml:space="preserve"> post and/or deliver personal telephone messages to students, </w:t>
      </w:r>
      <w:r w:rsidR="00CC55CC" w:rsidRPr="00CB6F08">
        <w:rPr>
          <w:sz w:val="22"/>
          <w:szCs w:val="22"/>
        </w:rPr>
        <w:t>except</w:t>
      </w:r>
      <w:r w:rsidR="00E0099A" w:rsidRPr="00CB6F08">
        <w:rPr>
          <w:sz w:val="22"/>
          <w:szCs w:val="22"/>
        </w:rPr>
        <w:t xml:space="preserve"> in the case of emergencies. </w:t>
      </w:r>
    </w:p>
    <w:p w14:paraId="4A73D698" w14:textId="77777777" w:rsidR="00E0099A" w:rsidRPr="00CB6F08" w:rsidRDefault="00E0099A" w:rsidP="00A8270D">
      <w:pPr>
        <w:jc w:val="both"/>
        <w:rPr>
          <w:sz w:val="22"/>
          <w:szCs w:val="22"/>
        </w:rPr>
      </w:pPr>
      <w:r w:rsidRPr="00CB6F08">
        <w:rPr>
          <w:sz w:val="22"/>
          <w:szCs w:val="22"/>
        </w:rPr>
        <w:t xml:space="preserve"> </w:t>
      </w:r>
    </w:p>
    <w:p w14:paraId="58FC6533" w14:textId="77777777" w:rsidR="00E0099A" w:rsidRPr="00CB6F08" w:rsidRDefault="00C44479" w:rsidP="00A8270D">
      <w:pPr>
        <w:ind w:firstLine="720"/>
        <w:jc w:val="both"/>
        <w:rPr>
          <w:b/>
          <w:sz w:val="22"/>
          <w:szCs w:val="22"/>
        </w:rPr>
      </w:pPr>
      <w:r w:rsidRPr="00CB6F08">
        <w:rPr>
          <w:b/>
          <w:sz w:val="22"/>
          <w:szCs w:val="22"/>
        </w:rPr>
        <w:t>7</w:t>
      </w:r>
      <w:r w:rsidR="00876442" w:rsidRPr="00CB6F08">
        <w:rPr>
          <w:b/>
          <w:sz w:val="22"/>
          <w:szCs w:val="22"/>
        </w:rPr>
        <w:t>.</w:t>
      </w:r>
      <w:r w:rsidRPr="00CB6F08">
        <w:rPr>
          <w:b/>
          <w:sz w:val="22"/>
          <w:szCs w:val="22"/>
        </w:rPr>
        <w:tab/>
      </w:r>
      <w:r w:rsidR="00E0099A" w:rsidRPr="00CB6F08">
        <w:rPr>
          <w:b/>
          <w:sz w:val="22"/>
          <w:szCs w:val="22"/>
        </w:rPr>
        <w:t>Typing of Student’s Work</w:t>
      </w:r>
    </w:p>
    <w:p w14:paraId="65C34984" w14:textId="77777777" w:rsidR="00E0099A" w:rsidRPr="00CB6F08" w:rsidRDefault="00E0099A" w:rsidP="00A8270D">
      <w:pPr>
        <w:ind w:left="720"/>
        <w:jc w:val="both"/>
        <w:rPr>
          <w:sz w:val="22"/>
          <w:szCs w:val="22"/>
        </w:rPr>
      </w:pPr>
      <w:r w:rsidRPr="00CB6F08">
        <w:rPr>
          <w:sz w:val="22"/>
          <w:szCs w:val="22"/>
        </w:rPr>
        <w:t>The Department will not provide secretarial support to students.  In unusual circumstances in which such typing might be justified (e.</w:t>
      </w:r>
      <w:r w:rsidR="00CC55CC" w:rsidRPr="00CB6F08">
        <w:rPr>
          <w:sz w:val="22"/>
          <w:szCs w:val="22"/>
        </w:rPr>
        <w:t xml:space="preserve">g. manuscripts for publication or </w:t>
      </w:r>
      <w:r w:rsidRPr="00CB6F08">
        <w:rPr>
          <w:sz w:val="22"/>
          <w:szCs w:val="22"/>
        </w:rPr>
        <w:t xml:space="preserve">professional presentation), the student should request support through his or her </w:t>
      </w:r>
      <w:r w:rsidR="00766CD9" w:rsidRPr="00CB6F08">
        <w:rPr>
          <w:sz w:val="22"/>
          <w:szCs w:val="22"/>
        </w:rPr>
        <w:t>Program Coordinator</w:t>
      </w:r>
      <w:r w:rsidRPr="00CB6F08">
        <w:rPr>
          <w:sz w:val="22"/>
          <w:szCs w:val="22"/>
        </w:rPr>
        <w:t>.</w:t>
      </w:r>
    </w:p>
    <w:p w14:paraId="0FE82DB0" w14:textId="77777777" w:rsidR="00460714" w:rsidRPr="00CB6F08" w:rsidRDefault="00460714" w:rsidP="00A8270D">
      <w:pPr>
        <w:ind w:firstLine="720"/>
        <w:jc w:val="both"/>
        <w:rPr>
          <w:b/>
          <w:sz w:val="22"/>
          <w:szCs w:val="22"/>
        </w:rPr>
      </w:pPr>
    </w:p>
    <w:p w14:paraId="592D7F85" w14:textId="77777777" w:rsidR="00E0099A" w:rsidRPr="00CB6F08" w:rsidRDefault="00C44479" w:rsidP="00A8270D">
      <w:pPr>
        <w:ind w:firstLine="720"/>
        <w:jc w:val="both"/>
        <w:rPr>
          <w:b/>
          <w:sz w:val="22"/>
          <w:szCs w:val="22"/>
        </w:rPr>
      </w:pPr>
      <w:r w:rsidRPr="00CB6F08">
        <w:rPr>
          <w:b/>
          <w:sz w:val="22"/>
          <w:szCs w:val="22"/>
        </w:rPr>
        <w:t>8.</w:t>
      </w:r>
      <w:r w:rsidRPr="00CB6F08">
        <w:rPr>
          <w:b/>
          <w:sz w:val="22"/>
          <w:szCs w:val="22"/>
        </w:rPr>
        <w:tab/>
      </w:r>
      <w:r w:rsidR="00E0099A" w:rsidRPr="00CB6F08">
        <w:rPr>
          <w:b/>
          <w:sz w:val="22"/>
          <w:szCs w:val="22"/>
        </w:rPr>
        <w:t>Use of Department Supplies and Office Equipment</w:t>
      </w:r>
    </w:p>
    <w:p w14:paraId="4181EF34" w14:textId="77777777" w:rsidR="00EF7CFB" w:rsidRPr="00CB6F08" w:rsidRDefault="00EF7CFB" w:rsidP="00A8270D">
      <w:pPr>
        <w:ind w:left="720" w:hanging="720"/>
        <w:jc w:val="both"/>
        <w:rPr>
          <w:sz w:val="22"/>
          <w:szCs w:val="22"/>
        </w:rPr>
      </w:pPr>
      <w:r w:rsidRPr="00CB6F08">
        <w:rPr>
          <w:b/>
          <w:sz w:val="22"/>
          <w:szCs w:val="22"/>
        </w:rPr>
        <w:t>.</w:t>
      </w:r>
      <w:r w:rsidR="0031162A" w:rsidRPr="00CB6F08">
        <w:rPr>
          <w:b/>
          <w:sz w:val="22"/>
          <w:szCs w:val="22"/>
        </w:rPr>
        <w:tab/>
      </w:r>
      <w:r w:rsidR="00E0099A" w:rsidRPr="00CB6F08">
        <w:rPr>
          <w:sz w:val="22"/>
          <w:szCs w:val="22"/>
        </w:rPr>
        <w:t>C</w:t>
      </w:r>
      <w:r w:rsidR="00CC55CC" w:rsidRPr="00CB6F08">
        <w:rPr>
          <w:sz w:val="22"/>
          <w:szCs w:val="22"/>
        </w:rPr>
        <w:t>lerical supplies and equipment (</w:t>
      </w:r>
      <w:r w:rsidR="00954EE2" w:rsidRPr="00CB6F08">
        <w:rPr>
          <w:sz w:val="22"/>
          <w:szCs w:val="22"/>
        </w:rPr>
        <w:t>ex.</w:t>
      </w:r>
      <w:r w:rsidR="00E0099A" w:rsidRPr="00CB6F08">
        <w:rPr>
          <w:sz w:val="22"/>
          <w:szCs w:val="22"/>
        </w:rPr>
        <w:t xml:space="preserve"> photo cop</w:t>
      </w:r>
      <w:r w:rsidR="00954EE2" w:rsidRPr="00CB6F08">
        <w:rPr>
          <w:sz w:val="22"/>
          <w:szCs w:val="22"/>
        </w:rPr>
        <w:t>ier</w:t>
      </w:r>
      <w:r w:rsidR="00E0099A" w:rsidRPr="00CB6F08">
        <w:rPr>
          <w:sz w:val="22"/>
          <w:szCs w:val="22"/>
        </w:rPr>
        <w:t xml:space="preserve"> and fax machines</w:t>
      </w:r>
      <w:r w:rsidR="00CC55CC" w:rsidRPr="00CB6F08">
        <w:rPr>
          <w:sz w:val="22"/>
          <w:szCs w:val="22"/>
        </w:rPr>
        <w:t>)</w:t>
      </w:r>
      <w:r w:rsidR="00E0099A" w:rsidRPr="00CB6F08">
        <w:rPr>
          <w:sz w:val="22"/>
          <w:szCs w:val="22"/>
        </w:rPr>
        <w:t xml:space="preserve"> will not be provided to students.  The department telephones are not</w:t>
      </w:r>
      <w:r w:rsidR="00902D75" w:rsidRPr="00CB6F08">
        <w:rPr>
          <w:sz w:val="22"/>
          <w:szCs w:val="22"/>
        </w:rPr>
        <w:t xml:space="preserve"> </w:t>
      </w:r>
      <w:r w:rsidRPr="00CB6F08">
        <w:rPr>
          <w:sz w:val="22"/>
          <w:szCs w:val="22"/>
        </w:rPr>
        <w:t>to be used by students unless for course work or faculty sponsored research.</w:t>
      </w:r>
    </w:p>
    <w:p w14:paraId="30C26839" w14:textId="77777777" w:rsidR="00460714" w:rsidRPr="00CB6F08" w:rsidRDefault="00460714" w:rsidP="00A8270D">
      <w:pPr>
        <w:ind w:firstLine="720"/>
        <w:jc w:val="both"/>
        <w:rPr>
          <w:b/>
          <w:sz w:val="22"/>
          <w:szCs w:val="22"/>
        </w:rPr>
      </w:pPr>
    </w:p>
    <w:p w14:paraId="2D250D61" w14:textId="77777777" w:rsidR="00876442" w:rsidRPr="00CB6F08" w:rsidRDefault="00C44479" w:rsidP="00A8270D">
      <w:pPr>
        <w:ind w:firstLine="720"/>
        <w:jc w:val="both"/>
        <w:rPr>
          <w:b/>
          <w:sz w:val="22"/>
          <w:szCs w:val="22"/>
        </w:rPr>
      </w:pPr>
      <w:r w:rsidRPr="00CB6F08">
        <w:rPr>
          <w:b/>
          <w:sz w:val="22"/>
          <w:szCs w:val="22"/>
        </w:rPr>
        <w:t>9</w:t>
      </w:r>
      <w:r w:rsidR="00876442" w:rsidRPr="00CB6F08">
        <w:rPr>
          <w:b/>
          <w:sz w:val="22"/>
          <w:szCs w:val="22"/>
        </w:rPr>
        <w:t>.</w:t>
      </w:r>
      <w:r w:rsidRPr="00CB6F08">
        <w:rPr>
          <w:b/>
          <w:sz w:val="22"/>
          <w:szCs w:val="22"/>
        </w:rPr>
        <w:tab/>
      </w:r>
      <w:r w:rsidR="00876442" w:rsidRPr="00CB6F08">
        <w:rPr>
          <w:b/>
          <w:sz w:val="22"/>
          <w:szCs w:val="22"/>
        </w:rPr>
        <w:t>Student Planning Association</w:t>
      </w:r>
    </w:p>
    <w:p w14:paraId="017EFE56" w14:textId="77777777" w:rsidR="00ED6F81" w:rsidRPr="00CB6F08" w:rsidRDefault="00876442" w:rsidP="00A8270D">
      <w:pPr>
        <w:ind w:left="720"/>
        <w:jc w:val="both"/>
        <w:rPr>
          <w:sz w:val="22"/>
          <w:szCs w:val="22"/>
        </w:rPr>
      </w:pPr>
      <w:r w:rsidRPr="00CB6F08">
        <w:rPr>
          <w:sz w:val="22"/>
          <w:szCs w:val="22"/>
        </w:rPr>
        <w:t xml:space="preserve">All DURP students have the opportunity to join and participate in the Student Planning Association (SPA).  </w:t>
      </w:r>
      <w:r w:rsidR="00ED6F81" w:rsidRPr="00CB6F08">
        <w:rPr>
          <w:sz w:val="22"/>
          <w:szCs w:val="22"/>
        </w:rPr>
        <w:t xml:space="preserve">A SPA meeting is held at the beginning of each academic year to select student </w:t>
      </w:r>
      <w:r w:rsidR="0034070B" w:rsidRPr="00CB6F08">
        <w:rPr>
          <w:sz w:val="22"/>
          <w:szCs w:val="22"/>
        </w:rPr>
        <w:t>representative(s).  After the initial gathering</w:t>
      </w:r>
      <w:r w:rsidR="00ED6F81" w:rsidRPr="00CB6F08">
        <w:rPr>
          <w:sz w:val="22"/>
          <w:szCs w:val="22"/>
        </w:rPr>
        <w:t>, meetings are held once a month during the regular academic year, and more often as any issue dictates.  Students</w:t>
      </w:r>
      <w:r w:rsidR="00E22906" w:rsidRPr="00CB6F08">
        <w:rPr>
          <w:sz w:val="22"/>
          <w:szCs w:val="22"/>
        </w:rPr>
        <w:t xml:space="preserve"> use these meetings to communicate with each other</w:t>
      </w:r>
      <w:r w:rsidR="00ED6F81" w:rsidRPr="00CB6F08">
        <w:rPr>
          <w:sz w:val="22"/>
          <w:szCs w:val="22"/>
        </w:rPr>
        <w:t>, discuss program</w:t>
      </w:r>
      <w:r w:rsidR="00E22906" w:rsidRPr="00CB6F08">
        <w:rPr>
          <w:sz w:val="22"/>
          <w:szCs w:val="22"/>
        </w:rPr>
        <w:t>s</w:t>
      </w:r>
      <w:r w:rsidR="00ED6F81" w:rsidRPr="00CB6F08">
        <w:rPr>
          <w:sz w:val="22"/>
          <w:szCs w:val="22"/>
        </w:rPr>
        <w:t xml:space="preserve"> and c</w:t>
      </w:r>
      <w:r w:rsidR="00E22906" w:rsidRPr="00CB6F08">
        <w:rPr>
          <w:sz w:val="22"/>
          <w:szCs w:val="22"/>
        </w:rPr>
        <w:t>ourse issues, and to vocalize</w:t>
      </w:r>
      <w:r w:rsidR="00ED6F81" w:rsidRPr="00CB6F08">
        <w:rPr>
          <w:sz w:val="22"/>
          <w:szCs w:val="22"/>
        </w:rPr>
        <w:t xml:space="preserve"> their collective interest</w:t>
      </w:r>
      <w:r w:rsidR="0031162A" w:rsidRPr="00CB6F08">
        <w:rPr>
          <w:sz w:val="22"/>
          <w:szCs w:val="22"/>
        </w:rPr>
        <w:t>s</w:t>
      </w:r>
      <w:r w:rsidR="00ED6F81" w:rsidRPr="00CB6F08">
        <w:rPr>
          <w:sz w:val="22"/>
          <w:szCs w:val="22"/>
        </w:rPr>
        <w:t>.  They also need these meetings to keep their representative(s) informed, so they can receive the best representation at faculty meetings.</w:t>
      </w:r>
    </w:p>
    <w:p w14:paraId="7FEFD047" w14:textId="77777777" w:rsidR="00D31024" w:rsidRPr="00CB6F08" w:rsidRDefault="00D31024" w:rsidP="00A8270D">
      <w:pPr>
        <w:jc w:val="both"/>
        <w:rPr>
          <w:sz w:val="22"/>
          <w:szCs w:val="22"/>
        </w:rPr>
      </w:pPr>
      <w:r w:rsidRPr="00CB6F08">
        <w:rPr>
          <w:sz w:val="22"/>
          <w:szCs w:val="22"/>
        </w:rPr>
        <w:tab/>
      </w:r>
    </w:p>
    <w:p w14:paraId="22BC1309" w14:textId="77777777" w:rsidR="00E64EC7" w:rsidRPr="00CB6F08" w:rsidRDefault="00E64EC7" w:rsidP="00A8270D">
      <w:pPr>
        <w:jc w:val="both"/>
        <w:rPr>
          <w:b/>
          <w:sz w:val="22"/>
          <w:szCs w:val="22"/>
        </w:rPr>
      </w:pPr>
      <w:r w:rsidRPr="00CB6F08">
        <w:rPr>
          <w:sz w:val="22"/>
          <w:szCs w:val="22"/>
        </w:rPr>
        <w:tab/>
      </w:r>
      <w:r w:rsidR="00C44479" w:rsidRPr="00CB6F08">
        <w:rPr>
          <w:b/>
          <w:sz w:val="22"/>
          <w:szCs w:val="22"/>
        </w:rPr>
        <w:t>10</w:t>
      </w:r>
      <w:r w:rsidRPr="00CB6F08">
        <w:rPr>
          <w:b/>
          <w:sz w:val="22"/>
          <w:szCs w:val="22"/>
        </w:rPr>
        <w:t>.</w:t>
      </w:r>
      <w:r w:rsidR="00C44479" w:rsidRPr="00CB6F08">
        <w:rPr>
          <w:b/>
          <w:sz w:val="22"/>
          <w:szCs w:val="22"/>
        </w:rPr>
        <w:tab/>
      </w:r>
      <w:r w:rsidRPr="00CB6F08">
        <w:rPr>
          <w:b/>
          <w:sz w:val="22"/>
          <w:szCs w:val="22"/>
        </w:rPr>
        <w:t>Student Decorum Policy</w:t>
      </w:r>
    </w:p>
    <w:p w14:paraId="2432F59F" w14:textId="77777777" w:rsidR="00740E24" w:rsidRPr="00CB6F08" w:rsidRDefault="00740E24" w:rsidP="00A8270D">
      <w:pPr>
        <w:ind w:left="720" w:hanging="720"/>
        <w:jc w:val="both"/>
        <w:rPr>
          <w:sz w:val="22"/>
          <w:szCs w:val="22"/>
        </w:rPr>
      </w:pPr>
      <w:r w:rsidRPr="00CB6F08">
        <w:rPr>
          <w:b/>
          <w:sz w:val="22"/>
          <w:szCs w:val="22"/>
        </w:rPr>
        <w:tab/>
      </w:r>
      <w:r w:rsidRPr="00CB6F08">
        <w:rPr>
          <w:sz w:val="22"/>
          <w:szCs w:val="22"/>
        </w:rPr>
        <w:t xml:space="preserve">Jackson State University’s core values include tradition, accountability, learning, nurturing, service, and responsibility. </w:t>
      </w:r>
      <w:r w:rsidR="004C6489" w:rsidRPr="00CB6F08">
        <w:rPr>
          <w:sz w:val="22"/>
          <w:szCs w:val="22"/>
        </w:rPr>
        <w:t>The University</w:t>
      </w:r>
      <w:r w:rsidRPr="00CB6F08">
        <w:rPr>
          <w:sz w:val="22"/>
          <w:szCs w:val="22"/>
        </w:rPr>
        <w:t xml:space="preserve"> believes that free expression is indispensable to the safeguarding of these values and that personal expression must be encouraged with only those limitations that are necessary to promote the University’s mission for the benefit of all of its students.</w:t>
      </w:r>
    </w:p>
    <w:p w14:paraId="520594D3" w14:textId="77777777" w:rsidR="00740E24" w:rsidRPr="00CB6F08" w:rsidRDefault="00740E24" w:rsidP="00A8270D">
      <w:pPr>
        <w:ind w:left="720" w:hanging="720"/>
        <w:jc w:val="both"/>
        <w:rPr>
          <w:sz w:val="22"/>
          <w:szCs w:val="22"/>
        </w:rPr>
      </w:pPr>
    </w:p>
    <w:p w14:paraId="3B2B481B" w14:textId="77777777" w:rsidR="00740E24" w:rsidRPr="00CB6F08" w:rsidRDefault="00740E24" w:rsidP="00A8270D">
      <w:pPr>
        <w:ind w:left="720"/>
        <w:jc w:val="both"/>
        <w:rPr>
          <w:sz w:val="22"/>
          <w:szCs w:val="22"/>
        </w:rPr>
      </w:pPr>
      <w:r w:rsidRPr="00CB6F08">
        <w:rPr>
          <w:sz w:val="22"/>
          <w:szCs w:val="22"/>
        </w:rPr>
        <w:t xml:space="preserve">The Jackson State University Student Handbook sets forth expectations and guidelines for appropriate student decorum, and this policy is put in place as a supplement to clarify and extend the dress code as well as the proscription against the use of inappropriate language. </w:t>
      </w:r>
      <w:r w:rsidR="004C6489" w:rsidRPr="00CB6F08">
        <w:rPr>
          <w:sz w:val="22"/>
          <w:szCs w:val="22"/>
        </w:rPr>
        <w:t>The University</w:t>
      </w:r>
      <w:r w:rsidRPr="00CB6F08">
        <w:rPr>
          <w:sz w:val="22"/>
          <w:szCs w:val="22"/>
        </w:rPr>
        <w:t xml:space="preserve"> is committed to fostering an educational environment that, consistent with its academic freedom and mission, prepares its students for success in the classroom and later in their careers. </w:t>
      </w:r>
      <w:r w:rsidR="004C6489" w:rsidRPr="00CB6F08">
        <w:rPr>
          <w:sz w:val="22"/>
          <w:szCs w:val="22"/>
        </w:rPr>
        <w:t xml:space="preserve">Students are expected </w:t>
      </w:r>
      <w:r w:rsidRPr="00CB6F08">
        <w:rPr>
          <w:sz w:val="22"/>
          <w:szCs w:val="22"/>
        </w:rPr>
        <w:t>to adhere to generally accepted standards of conduct. Actions that substantially interfere with the</w:t>
      </w:r>
      <w:r w:rsidRPr="00CB6F08">
        <w:rPr>
          <w:b/>
          <w:sz w:val="22"/>
          <w:szCs w:val="22"/>
        </w:rPr>
        <w:t xml:space="preserve"> </w:t>
      </w:r>
      <w:r w:rsidRPr="00CB6F08">
        <w:rPr>
          <w:sz w:val="22"/>
          <w:szCs w:val="22"/>
        </w:rPr>
        <w:t>requirements of appropriate discipline or</w:t>
      </w:r>
      <w:r w:rsidRPr="00CB6F08">
        <w:rPr>
          <w:b/>
          <w:sz w:val="22"/>
          <w:szCs w:val="22"/>
        </w:rPr>
        <w:t xml:space="preserve"> </w:t>
      </w:r>
      <w:r w:rsidRPr="00CB6F08">
        <w:rPr>
          <w:sz w:val="22"/>
          <w:szCs w:val="22"/>
        </w:rPr>
        <w:t>otherwise substantially interfere with the University’s educational mission or the rights of other students may be regulated.</w:t>
      </w:r>
    </w:p>
    <w:p w14:paraId="067A0B67" w14:textId="77777777" w:rsidR="00740E24" w:rsidRPr="00CB6F08" w:rsidRDefault="00740E24" w:rsidP="00A8270D">
      <w:pPr>
        <w:jc w:val="both"/>
        <w:rPr>
          <w:sz w:val="22"/>
          <w:szCs w:val="22"/>
        </w:rPr>
      </w:pPr>
    </w:p>
    <w:p w14:paraId="13142EDC" w14:textId="77777777" w:rsidR="00740E24" w:rsidRPr="00CB6F08" w:rsidRDefault="00740E24" w:rsidP="00A8270D">
      <w:pPr>
        <w:ind w:left="720" w:hanging="720"/>
        <w:jc w:val="both"/>
        <w:rPr>
          <w:sz w:val="22"/>
          <w:szCs w:val="22"/>
        </w:rPr>
      </w:pPr>
      <w:r w:rsidRPr="00CB6F08">
        <w:rPr>
          <w:sz w:val="22"/>
          <w:szCs w:val="22"/>
        </w:rPr>
        <w:tab/>
        <w:t>Th</w:t>
      </w:r>
      <w:r w:rsidR="004C6489" w:rsidRPr="00CB6F08">
        <w:rPr>
          <w:sz w:val="22"/>
          <w:szCs w:val="22"/>
        </w:rPr>
        <w:t>e</w:t>
      </w:r>
      <w:r w:rsidRPr="00CB6F08">
        <w:rPr>
          <w:sz w:val="22"/>
          <w:szCs w:val="22"/>
        </w:rPr>
        <w:t xml:space="preserve"> </w:t>
      </w:r>
      <w:r w:rsidR="004C6489" w:rsidRPr="00CB6F08">
        <w:rPr>
          <w:sz w:val="22"/>
          <w:szCs w:val="22"/>
        </w:rPr>
        <w:t>d</w:t>
      </w:r>
      <w:r w:rsidRPr="00CB6F08">
        <w:rPr>
          <w:sz w:val="22"/>
          <w:szCs w:val="22"/>
        </w:rPr>
        <w:t xml:space="preserve">ecorum </w:t>
      </w:r>
      <w:r w:rsidR="004C6489" w:rsidRPr="00CB6F08">
        <w:rPr>
          <w:sz w:val="22"/>
          <w:szCs w:val="22"/>
        </w:rPr>
        <w:t>p</w:t>
      </w:r>
      <w:r w:rsidRPr="00CB6F08">
        <w:rPr>
          <w:sz w:val="22"/>
          <w:szCs w:val="22"/>
        </w:rPr>
        <w:t>olicy shall be applied without discrimination in regard to the viewpoint embodied in a student’s dress or language, and it shall be applied to all students on an equal basis. Further, this policy is limited in time and place to University functions and educational facilities, specifically including classrooms. It is strongly encouraged, but not required, that these guidelines be followed elsewhere in an effort to provide a positive representation of ourselves and the University to the best of our abilities. Administrative, faculty, and staff members who observe student behavior proscribed by th</w:t>
      </w:r>
      <w:r w:rsidR="004C6489" w:rsidRPr="00CB6F08">
        <w:rPr>
          <w:sz w:val="22"/>
          <w:szCs w:val="22"/>
        </w:rPr>
        <w:t>e</w:t>
      </w:r>
      <w:r w:rsidRPr="00CB6F08">
        <w:rPr>
          <w:sz w:val="22"/>
          <w:szCs w:val="22"/>
        </w:rPr>
        <w:t xml:space="preserve"> </w:t>
      </w:r>
      <w:r w:rsidR="004C6489" w:rsidRPr="00CB6F08">
        <w:rPr>
          <w:sz w:val="22"/>
          <w:szCs w:val="22"/>
        </w:rPr>
        <w:t>d</w:t>
      </w:r>
      <w:r w:rsidRPr="00CB6F08">
        <w:rPr>
          <w:sz w:val="22"/>
          <w:szCs w:val="22"/>
        </w:rPr>
        <w:t xml:space="preserve">ecorum </w:t>
      </w:r>
      <w:r w:rsidR="004C6489" w:rsidRPr="00CB6F08">
        <w:rPr>
          <w:sz w:val="22"/>
          <w:szCs w:val="22"/>
        </w:rPr>
        <w:t>p</w:t>
      </w:r>
      <w:r w:rsidRPr="00CB6F08">
        <w:rPr>
          <w:sz w:val="22"/>
          <w:szCs w:val="22"/>
        </w:rPr>
        <w:t>olicy should report any such disregard or violations to the Offices of the Dean of Student Life.</w:t>
      </w:r>
    </w:p>
    <w:p w14:paraId="0856697E" w14:textId="77777777" w:rsidR="00740E24" w:rsidRPr="00CB6F08" w:rsidRDefault="00740E24" w:rsidP="00A8270D">
      <w:pPr>
        <w:jc w:val="both"/>
        <w:rPr>
          <w:b/>
          <w:sz w:val="22"/>
          <w:szCs w:val="22"/>
        </w:rPr>
      </w:pPr>
    </w:p>
    <w:p w14:paraId="7619C9C2" w14:textId="77777777" w:rsidR="00740E24" w:rsidRPr="00CB6F08" w:rsidRDefault="004C6489" w:rsidP="00A8270D">
      <w:pPr>
        <w:jc w:val="both"/>
        <w:rPr>
          <w:b/>
          <w:sz w:val="22"/>
          <w:szCs w:val="22"/>
        </w:rPr>
      </w:pPr>
      <w:r w:rsidRPr="00CB6F08">
        <w:rPr>
          <w:b/>
          <w:sz w:val="22"/>
          <w:szCs w:val="22"/>
        </w:rPr>
        <w:tab/>
      </w:r>
      <w:r w:rsidRPr="00CB6F08">
        <w:rPr>
          <w:sz w:val="22"/>
          <w:szCs w:val="22"/>
        </w:rPr>
        <w:t>DURP students are encouraged to obtain a copy of the University’s Student Handbook.</w:t>
      </w:r>
      <w:r w:rsidR="00740E24" w:rsidRPr="00CB6F08">
        <w:rPr>
          <w:b/>
          <w:sz w:val="22"/>
          <w:szCs w:val="22"/>
        </w:rPr>
        <w:tab/>
      </w:r>
    </w:p>
    <w:p w14:paraId="565E0026" w14:textId="77777777" w:rsidR="00BB5734" w:rsidRPr="00CB6F08" w:rsidRDefault="00BB5734" w:rsidP="00A8270D">
      <w:pPr>
        <w:jc w:val="both"/>
        <w:rPr>
          <w:b/>
          <w:smallCaps/>
          <w:sz w:val="22"/>
          <w:szCs w:val="22"/>
        </w:rPr>
      </w:pPr>
    </w:p>
    <w:p w14:paraId="6F38A890" w14:textId="77777777" w:rsidR="005A583D" w:rsidRPr="00CB6F08" w:rsidRDefault="005A583D" w:rsidP="00A8270D">
      <w:pPr>
        <w:jc w:val="both"/>
        <w:rPr>
          <w:b/>
          <w:smallCaps/>
          <w:sz w:val="22"/>
          <w:szCs w:val="22"/>
        </w:rPr>
      </w:pPr>
    </w:p>
    <w:sectPr w:rsidR="005A583D" w:rsidRPr="00CB6F08" w:rsidSect="00E406B7">
      <w:footerReference w:type="even" r:id="rId9"/>
      <w:footerReference w:type="default" r:id="rId10"/>
      <w:pgSz w:w="12240" w:h="15840"/>
      <w:pgMar w:top="1440" w:right="144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E4B3C" w14:textId="77777777" w:rsidR="00DF4F66" w:rsidRDefault="00DF4F66">
      <w:r>
        <w:separator/>
      </w:r>
    </w:p>
  </w:endnote>
  <w:endnote w:type="continuationSeparator" w:id="0">
    <w:p w14:paraId="1B359967" w14:textId="77777777" w:rsidR="00DF4F66" w:rsidRDefault="00DF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skoola Pota">
    <w:altName w:val="Nirmala UI"/>
    <w:charset w:val="00"/>
    <w:family w:val="swiss"/>
    <w:pitch w:val="variable"/>
    <w:sig w:usb0="00000003" w:usb1="00000000" w:usb2="000002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DEE60" w14:textId="77777777" w:rsidR="00E0008C" w:rsidRPr="00BF385A" w:rsidRDefault="00E0008C" w:rsidP="00C87037">
    <w:pPr>
      <w:pStyle w:val="Footer"/>
      <w:framePr w:wrap="around" w:vAnchor="text" w:hAnchor="margin" w:xAlign="right" w:y="1"/>
      <w:rPr>
        <w:rStyle w:val="PageNumber"/>
        <w:sz w:val="20"/>
      </w:rPr>
    </w:pPr>
    <w:r w:rsidRPr="00BF385A">
      <w:rPr>
        <w:rStyle w:val="PageNumber"/>
        <w:sz w:val="20"/>
      </w:rPr>
      <w:fldChar w:fldCharType="begin"/>
    </w:r>
    <w:r w:rsidRPr="00BF385A">
      <w:rPr>
        <w:rStyle w:val="PageNumber"/>
        <w:sz w:val="20"/>
      </w:rPr>
      <w:instrText xml:space="preserve">PAGE  </w:instrText>
    </w:r>
    <w:r w:rsidRPr="00BF385A">
      <w:rPr>
        <w:rStyle w:val="PageNumber"/>
        <w:sz w:val="20"/>
      </w:rPr>
      <w:fldChar w:fldCharType="end"/>
    </w:r>
  </w:p>
  <w:p w14:paraId="0B2EAD06" w14:textId="77777777" w:rsidR="00E0008C" w:rsidRPr="00BF385A" w:rsidRDefault="00E0008C" w:rsidP="00ED6F81">
    <w:pPr>
      <w:pStyle w:val="Footer"/>
      <w:ind w:right="36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2E1C3" w14:textId="2DFA1F74" w:rsidR="00E0008C" w:rsidRPr="00BF385A" w:rsidRDefault="00E0008C" w:rsidP="00BF385A">
    <w:pPr>
      <w:pStyle w:val="Footer"/>
      <w:ind w:right="360"/>
      <w:jc w:val="right"/>
      <w:rPr>
        <w:sz w:val="20"/>
      </w:rPr>
    </w:pPr>
    <w:r w:rsidRPr="00BF385A">
      <w:rPr>
        <w:color w:val="7F7F7F" w:themeColor="background1" w:themeShade="7F"/>
        <w:spacing w:val="60"/>
        <w:sz w:val="20"/>
      </w:rPr>
      <w:t>Page</w:t>
    </w:r>
    <w:r w:rsidRPr="00BF385A">
      <w:rPr>
        <w:sz w:val="20"/>
      </w:rPr>
      <w:t xml:space="preserve"> | </w:t>
    </w:r>
    <w:r w:rsidRPr="00BF385A">
      <w:rPr>
        <w:sz w:val="20"/>
      </w:rPr>
      <w:fldChar w:fldCharType="begin"/>
    </w:r>
    <w:r w:rsidRPr="00BF385A">
      <w:rPr>
        <w:sz w:val="20"/>
      </w:rPr>
      <w:instrText xml:space="preserve"> PAGE   \* MERGEFORMAT </w:instrText>
    </w:r>
    <w:r w:rsidRPr="00BF385A">
      <w:rPr>
        <w:sz w:val="20"/>
      </w:rPr>
      <w:fldChar w:fldCharType="separate"/>
    </w:r>
    <w:r w:rsidR="006A753F" w:rsidRPr="006A753F">
      <w:rPr>
        <w:b/>
        <w:bCs/>
        <w:noProof/>
        <w:sz w:val="20"/>
      </w:rPr>
      <w:t>3</w:t>
    </w:r>
    <w:r w:rsidRPr="00BF385A">
      <w:rPr>
        <w:b/>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2457E" w14:textId="77777777" w:rsidR="00DF4F66" w:rsidRDefault="00DF4F66">
      <w:r>
        <w:separator/>
      </w:r>
    </w:p>
  </w:footnote>
  <w:footnote w:type="continuationSeparator" w:id="0">
    <w:p w14:paraId="2D8870A0" w14:textId="77777777" w:rsidR="00DF4F66" w:rsidRDefault="00DF4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372DA"/>
    <w:multiLevelType w:val="hybridMultilevel"/>
    <w:tmpl w:val="CB087762"/>
    <w:lvl w:ilvl="0" w:tplc="04090001">
      <w:start w:val="1"/>
      <w:numFmt w:val="bullet"/>
      <w:lvlText w:val=""/>
      <w:lvlJc w:val="left"/>
      <w:pPr>
        <w:tabs>
          <w:tab w:val="num" w:pos="1440"/>
        </w:tabs>
        <w:ind w:left="1440" w:hanging="720"/>
      </w:pPr>
      <w:rPr>
        <w:rFonts w:ascii="Symbol" w:hAnsi="Symbol" w:hint="default"/>
      </w:rPr>
    </w:lvl>
    <w:lvl w:ilvl="1" w:tplc="04090019">
      <w:start w:val="1"/>
      <w:numFmt w:val="lowerLetter"/>
      <w:lvlText w:val="%2."/>
      <w:lvlJc w:val="left"/>
      <w:pPr>
        <w:tabs>
          <w:tab w:val="num" w:pos="1800"/>
        </w:tabs>
        <w:ind w:left="1800" w:hanging="360"/>
      </w:pPr>
    </w:lvl>
    <w:lvl w:ilvl="2" w:tplc="43D24226">
      <w:start w:val="6"/>
      <w:numFmt w:val="decimal"/>
      <w:lvlText w:val="%3."/>
      <w:lvlJc w:val="left"/>
      <w:pPr>
        <w:tabs>
          <w:tab w:val="num" w:pos="3060"/>
        </w:tabs>
        <w:ind w:left="3060" w:hanging="720"/>
      </w:pPr>
      <w:rPr>
        <w:rFonts w:hint="default"/>
        <w:b/>
      </w:rPr>
    </w:lvl>
    <w:lvl w:ilvl="3" w:tplc="0409000F">
      <w:start w:val="1"/>
      <w:numFmt w:val="decimal"/>
      <w:lvlText w:val="%4."/>
      <w:lvlJc w:val="left"/>
      <w:pPr>
        <w:tabs>
          <w:tab w:val="num" w:pos="3240"/>
        </w:tabs>
        <w:ind w:left="3240" w:hanging="360"/>
      </w:pPr>
      <w:rPr>
        <w:rFonts w:hint="default"/>
      </w:rPr>
    </w:lvl>
    <w:lvl w:ilvl="4" w:tplc="AFC8F84C">
      <w:numFmt w:val="bullet"/>
      <w:lvlText w:val="•"/>
      <w:lvlJc w:val="left"/>
      <w:pPr>
        <w:ind w:left="4320" w:hanging="720"/>
      </w:pPr>
      <w:rPr>
        <w:rFonts w:ascii="Times New Roman" w:eastAsia="Times New Roman" w:hAnsi="Times New Roman" w:cs="Times New Roman" w:hint="default"/>
      </w:rPr>
    </w:lvl>
    <w:lvl w:ilvl="5" w:tplc="04090001">
      <w:start w:val="1"/>
      <w:numFmt w:val="bullet"/>
      <w:lvlText w:val=""/>
      <w:lvlJc w:val="left"/>
      <w:pPr>
        <w:tabs>
          <w:tab w:val="num" w:pos="4680"/>
        </w:tabs>
        <w:ind w:left="4680" w:hanging="180"/>
      </w:pPr>
      <w:rPr>
        <w:rFonts w:ascii="Symbol" w:hAnsi="Symbol"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B43052F"/>
    <w:multiLevelType w:val="hybridMultilevel"/>
    <w:tmpl w:val="2C3EB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77AD0"/>
    <w:multiLevelType w:val="hybridMultilevel"/>
    <w:tmpl w:val="917E3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12D72"/>
    <w:multiLevelType w:val="hybridMultilevel"/>
    <w:tmpl w:val="5A222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A3439"/>
    <w:multiLevelType w:val="hybridMultilevel"/>
    <w:tmpl w:val="44A6E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6663B"/>
    <w:multiLevelType w:val="hybridMultilevel"/>
    <w:tmpl w:val="432E9EAA"/>
    <w:lvl w:ilvl="0" w:tplc="A0149D18">
      <w:start w:val="500"/>
      <w:numFmt w:val="lowerRoman"/>
      <w:lvlText w:val="%1."/>
      <w:lvlJc w:val="left"/>
      <w:pPr>
        <w:tabs>
          <w:tab w:val="num" w:pos="1800"/>
        </w:tabs>
        <w:ind w:left="1800" w:hanging="72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3026615F"/>
    <w:multiLevelType w:val="hybridMultilevel"/>
    <w:tmpl w:val="980C7E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47C3067"/>
    <w:multiLevelType w:val="hybridMultilevel"/>
    <w:tmpl w:val="32403E0C"/>
    <w:lvl w:ilvl="0" w:tplc="04090001">
      <w:start w:val="1"/>
      <w:numFmt w:val="bullet"/>
      <w:lvlText w:val=""/>
      <w:lvlJc w:val="left"/>
      <w:pPr>
        <w:tabs>
          <w:tab w:val="num" w:pos="720"/>
        </w:tabs>
        <w:ind w:left="720" w:hanging="720"/>
      </w:pPr>
      <w:rPr>
        <w:rFonts w:ascii="Symbol" w:hAnsi="Symbol" w:hint="default"/>
      </w:rPr>
    </w:lvl>
    <w:lvl w:ilvl="1" w:tplc="04090019">
      <w:start w:val="1"/>
      <w:numFmt w:val="lowerLetter"/>
      <w:lvlText w:val="%2."/>
      <w:lvlJc w:val="left"/>
      <w:pPr>
        <w:tabs>
          <w:tab w:val="num" w:pos="1080"/>
        </w:tabs>
        <w:ind w:left="1080" w:hanging="360"/>
      </w:pPr>
    </w:lvl>
    <w:lvl w:ilvl="2" w:tplc="43D24226">
      <w:start w:val="6"/>
      <w:numFmt w:val="decimal"/>
      <w:lvlText w:val="%3."/>
      <w:lvlJc w:val="left"/>
      <w:pPr>
        <w:tabs>
          <w:tab w:val="num" w:pos="2340"/>
        </w:tabs>
        <w:ind w:left="2340" w:hanging="720"/>
      </w:pPr>
      <w:rPr>
        <w:rFonts w:hint="default"/>
        <w:b/>
      </w:rPr>
    </w:lvl>
    <w:lvl w:ilvl="3" w:tplc="0409000F">
      <w:start w:val="1"/>
      <w:numFmt w:val="decimal"/>
      <w:lvlText w:val="%4."/>
      <w:lvlJc w:val="left"/>
      <w:pPr>
        <w:tabs>
          <w:tab w:val="num" w:pos="2520"/>
        </w:tabs>
        <w:ind w:left="2520" w:hanging="360"/>
      </w:pPr>
      <w:rPr>
        <w:rFonts w:hint="default"/>
      </w:rPr>
    </w:lvl>
    <w:lvl w:ilvl="4" w:tplc="AFC8F84C">
      <w:numFmt w:val="bullet"/>
      <w:lvlText w:val="•"/>
      <w:lvlJc w:val="left"/>
      <w:pPr>
        <w:ind w:left="3600" w:hanging="720"/>
      </w:pPr>
      <w:rPr>
        <w:rFonts w:ascii="Times New Roman" w:eastAsia="Times New Roman" w:hAnsi="Times New Roman" w:cs="Times New Roman" w:hint="default"/>
      </w:r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4974FBC"/>
    <w:multiLevelType w:val="hybridMultilevel"/>
    <w:tmpl w:val="96AE0494"/>
    <w:lvl w:ilvl="0" w:tplc="04090013">
      <w:start w:val="1"/>
      <w:numFmt w:val="upperRoman"/>
      <w:lvlText w:val="%1."/>
      <w:lvlJc w:val="right"/>
      <w:pPr>
        <w:tabs>
          <w:tab w:val="num" w:pos="900"/>
        </w:tabs>
        <w:ind w:left="900" w:hanging="180"/>
      </w:pPr>
      <w:rPr>
        <w:rFonts w:hint="default"/>
      </w:rPr>
    </w:lvl>
    <w:lvl w:ilvl="1" w:tplc="45AE8B3C">
      <w:start w:val="1"/>
      <w:numFmt w:val="lowerRoman"/>
      <w:lvlText w:val="%2."/>
      <w:lvlJc w:val="left"/>
      <w:pPr>
        <w:tabs>
          <w:tab w:val="num" w:pos="2160"/>
        </w:tabs>
        <w:ind w:left="2160" w:hanging="720"/>
      </w:pPr>
      <w:rPr>
        <w:rFonts w:hint="default"/>
        <w:b/>
      </w:rPr>
    </w:lvl>
    <w:lvl w:ilvl="2" w:tplc="ED4C1C3A">
      <w:start w:val="1"/>
      <w:numFmt w:val="lowerRoman"/>
      <w:lvlText w:val="%3."/>
      <w:lvlJc w:val="right"/>
      <w:pPr>
        <w:tabs>
          <w:tab w:val="num" w:pos="2520"/>
        </w:tabs>
        <w:ind w:left="2520" w:hanging="180"/>
      </w:pPr>
      <w:rPr>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22D0C10"/>
    <w:multiLevelType w:val="hybridMultilevel"/>
    <w:tmpl w:val="E132D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040CFC"/>
    <w:multiLevelType w:val="hybridMultilevel"/>
    <w:tmpl w:val="1144C22E"/>
    <w:lvl w:ilvl="0" w:tplc="A7C85632">
      <w:start w:val="5"/>
      <w:numFmt w:val="lowerLetter"/>
      <w:lvlText w:val="%1."/>
      <w:lvlJc w:val="left"/>
      <w:pPr>
        <w:tabs>
          <w:tab w:val="num" w:pos="1800"/>
        </w:tabs>
        <w:ind w:left="1800" w:hanging="360"/>
      </w:pPr>
      <w:rPr>
        <w:rFonts w:hint="default"/>
      </w:rPr>
    </w:lvl>
    <w:lvl w:ilvl="1" w:tplc="2B20D402">
      <w:start w:val="1"/>
      <w:numFmt w:val="decimal"/>
      <w:lvlText w:val="%2."/>
      <w:lvlJc w:val="left"/>
      <w:pPr>
        <w:tabs>
          <w:tab w:val="num" w:pos="2520"/>
        </w:tabs>
        <w:ind w:left="2520" w:hanging="360"/>
      </w:pPr>
      <w:rPr>
        <w:rFonts w:hint="default"/>
      </w:rPr>
    </w:lvl>
    <w:lvl w:ilvl="2" w:tplc="0108D310">
      <w:start w:val="1"/>
      <w:numFmt w:val="upperRoman"/>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47C16BF8"/>
    <w:multiLevelType w:val="hybridMultilevel"/>
    <w:tmpl w:val="C7BE4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0D12A38"/>
    <w:multiLevelType w:val="hybridMultilevel"/>
    <w:tmpl w:val="5EC2CA3C"/>
    <w:lvl w:ilvl="0" w:tplc="580A0E7C">
      <w:start w:val="100"/>
      <w:numFmt w:val="lowerRoman"/>
      <w:lvlText w:val="%1."/>
      <w:lvlJc w:val="left"/>
      <w:pPr>
        <w:ind w:left="1080" w:hanging="720"/>
      </w:pPr>
      <w:rPr>
        <w:rFonts w:hint="default"/>
      </w:rPr>
    </w:lvl>
    <w:lvl w:ilvl="1" w:tplc="DBE0A5FE">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495757"/>
    <w:multiLevelType w:val="hybridMultilevel"/>
    <w:tmpl w:val="A0C651C0"/>
    <w:lvl w:ilvl="0" w:tplc="2C2056C8">
      <w:start w:val="500"/>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43D24226">
      <w:start w:val="6"/>
      <w:numFmt w:val="decimal"/>
      <w:lvlText w:val="%3."/>
      <w:lvlJc w:val="left"/>
      <w:pPr>
        <w:tabs>
          <w:tab w:val="num" w:pos="3780"/>
        </w:tabs>
        <w:ind w:left="3780" w:hanging="720"/>
      </w:pPr>
      <w:rPr>
        <w:rFonts w:hint="default"/>
        <w:b/>
      </w:rPr>
    </w:lvl>
    <w:lvl w:ilvl="3" w:tplc="0409000F">
      <w:start w:val="1"/>
      <w:numFmt w:val="decimal"/>
      <w:lvlText w:val="%4."/>
      <w:lvlJc w:val="left"/>
      <w:pPr>
        <w:tabs>
          <w:tab w:val="num" w:pos="3960"/>
        </w:tabs>
        <w:ind w:left="3960" w:hanging="360"/>
      </w:pPr>
      <w:rPr>
        <w:rFonts w:hint="default"/>
      </w:rPr>
    </w:lvl>
    <w:lvl w:ilvl="4" w:tplc="AFC8F84C">
      <w:numFmt w:val="bullet"/>
      <w:lvlText w:val="•"/>
      <w:lvlJc w:val="left"/>
      <w:pPr>
        <w:ind w:left="5040" w:hanging="720"/>
      </w:pPr>
      <w:rPr>
        <w:rFonts w:ascii="Times New Roman" w:eastAsia="Times New Roman" w:hAnsi="Times New Roman" w:cs="Times New Roman" w:hint="default"/>
      </w:r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55405148"/>
    <w:multiLevelType w:val="hybridMultilevel"/>
    <w:tmpl w:val="2C1EDF1E"/>
    <w:lvl w:ilvl="0" w:tplc="3CDC442C">
      <w:start w:val="100"/>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3B103ADC">
      <w:start w:val="8"/>
      <w:numFmt w:val="upperLetter"/>
      <w:lvlText w:val="%3."/>
      <w:lvlJc w:val="left"/>
      <w:pPr>
        <w:tabs>
          <w:tab w:val="num" w:pos="3420"/>
        </w:tabs>
        <w:ind w:left="3420" w:hanging="360"/>
      </w:pPr>
      <w:rPr>
        <w:rFonts w:hint="default"/>
      </w:rPr>
    </w:lvl>
    <w:lvl w:ilvl="3" w:tplc="04090017">
      <w:start w:val="1"/>
      <w:numFmt w:val="lowerLetter"/>
      <w:lvlText w:val="%4)"/>
      <w:lvlJc w:val="left"/>
      <w:pPr>
        <w:tabs>
          <w:tab w:val="num" w:pos="3960"/>
        </w:tabs>
        <w:ind w:left="3960" w:hanging="360"/>
      </w:pPr>
      <w:rPr>
        <w:rFonts w:hint="default"/>
      </w:rPr>
    </w:lvl>
    <w:lvl w:ilvl="4" w:tplc="3E4EA922">
      <w:start w:val="2"/>
      <w:numFmt w:val="decimal"/>
      <w:lvlText w:val="%5."/>
      <w:lvlJc w:val="left"/>
      <w:pPr>
        <w:tabs>
          <w:tab w:val="num" w:pos="4680"/>
        </w:tabs>
        <w:ind w:left="4680" w:hanging="360"/>
      </w:pPr>
      <w:rPr>
        <w:rFonts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56F673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54300B4"/>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6B085E2B"/>
    <w:multiLevelType w:val="hybridMultilevel"/>
    <w:tmpl w:val="1A801BC8"/>
    <w:lvl w:ilvl="0" w:tplc="152A3C3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797B4173"/>
    <w:multiLevelType w:val="hybridMultilevel"/>
    <w:tmpl w:val="78840552"/>
    <w:lvl w:ilvl="0" w:tplc="5CBE742C">
      <w:start w:val="1"/>
      <w:numFmt w:val="upperLetter"/>
      <w:lvlText w:val="%1."/>
      <w:lvlJc w:val="left"/>
      <w:pPr>
        <w:tabs>
          <w:tab w:val="num" w:pos="1080"/>
        </w:tabs>
        <w:ind w:left="1080" w:hanging="720"/>
      </w:pPr>
      <w:rPr>
        <w:rFonts w:hint="default"/>
      </w:rPr>
    </w:lvl>
    <w:lvl w:ilvl="1" w:tplc="D56E876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DF1A861C">
      <w:start w:val="2"/>
      <w:numFmt w:val="upperRoman"/>
      <w:lvlText w:val="%4."/>
      <w:lvlJc w:val="left"/>
      <w:pPr>
        <w:tabs>
          <w:tab w:val="num" w:pos="3240"/>
        </w:tabs>
        <w:ind w:left="3240" w:hanging="720"/>
      </w:pPr>
      <w:rPr>
        <w:rFonts w:ascii="Times New Roman" w:eastAsia="Times New Roman" w:hAnsi="Times New Roman" w:cs="Times New Roman"/>
      </w:rPr>
    </w:lvl>
    <w:lvl w:ilvl="4" w:tplc="89667B1C">
      <w:start w:val="1"/>
      <w:numFmt w:val="lowerLetter"/>
      <w:lvlText w:val="%5."/>
      <w:lvlJc w:val="left"/>
      <w:pPr>
        <w:tabs>
          <w:tab w:val="num" w:pos="3600"/>
        </w:tabs>
        <w:ind w:left="3600" w:hanging="360"/>
      </w:pPr>
      <w:rPr>
        <w:rFonts w:ascii="Times New Roman" w:eastAsia="Times New Roman" w:hAnsi="Times New Roman" w:cs="Times New Roman"/>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8"/>
  </w:num>
  <w:num w:numId="3">
    <w:abstractNumId w:val="14"/>
  </w:num>
  <w:num w:numId="4">
    <w:abstractNumId w:val="13"/>
  </w:num>
  <w:num w:numId="5">
    <w:abstractNumId w:val="10"/>
  </w:num>
  <w:num w:numId="6">
    <w:abstractNumId w:val="15"/>
  </w:num>
  <w:num w:numId="7">
    <w:abstractNumId w:val="5"/>
  </w:num>
  <w:num w:numId="8">
    <w:abstractNumId w:val="8"/>
  </w:num>
  <w:num w:numId="9">
    <w:abstractNumId w:val="16"/>
  </w:num>
  <w:num w:numId="10">
    <w:abstractNumId w:val="17"/>
  </w:num>
  <w:num w:numId="11">
    <w:abstractNumId w:val="12"/>
  </w:num>
  <w:num w:numId="12">
    <w:abstractNumId w:val="2"/>
  </w:num>
  <w:num w:numId="13">
    <w:abstractNumId w:val="0"/>
  </w:num>
  <w:num w:numId="14">
    <w:abstractNumId w:val="4"/>
  </w:num>
  <w:num w:numId="15">
    <w:abstractNumId w:val="3"/>
  </w:num>
  <w:num w:numId="16">
    <w:abstractNumId w:val="9"/>
  </w:num>
  <w:num w:numId="17">
    <w:abstractNumId w:val="11"/>
  </w:num>
  <w:num w:numId="18">
    <w:abstractNumId w:val="1"/>
  </w:num>
  <w:num w:numId="1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8F1"/>
    <w:rsid w:val="00005E1F"/>
    <w:rsid w:val="0000759C"/>
    <w:rsid w:val="00012829"/>
    <w:rsid w:val="00012C55"/>
    <w:rsid w:val="00021FD2"/>
    <w:rsid w:val="0002244E"/>
    <w:rsid w:val="00034ECB"/>
    <w:rsid w:val="00043EC5"/>
    <w:rsid w:val="0004511B"/>
    <w:rsid w:val="0004593A"/>
    <w:rsid w:val="0005077A"/>
    <w:rsid w:val="0005368A"/>
    <w:rsid w:val="000610BB"/>
    <w:rsid w:val="000619F7"/>
    <w:rsid w:val="000639A9"/>
    <w:rsid w:val="0006589D"/>
    <w:rsid w:val="00071614"/>
    <w:rsid w:val="00075B18"/>
    <w:rsid w:val="00077470"/>
    <w:rsid w:val="00077F50"/>
    <w:rsid w:val="00080AC8"/>
    <w:rsid w:val="0008270E"/>
    <w:rsid w:val="00083DF1"/>
    <w:rsid w:val="0008708E"/>
    <w:rsid w:val="000A1109"/>
    <w:rsid w:val="000A758D"/>
    <w:rsid w:val="000B22F5"/>
    <w:rsid w:val="000B381B"/>
    <w:rsid w:val="000B6B72"/>
    <w:rsid w:val="000B73FA"/>
    <w:rsid w:val="000C07E3"/>
    <w:rsid w:val="000C1BF6"/>
    <w:rsid w:val="000C66BF"/>
    <w:rsid w:val="000C7661"/>
    <w:rsid w:val="000D096B"/>
    <w:rsid w:val="000D1A6C"/>
    <w:rsid w:val="000D1DC1"/>
    <w:rsid w:val="000D2F04"/>
    <w:rsid w:val="000E12A5"/>
    <w:rsid w:val="000F2931"/>
    <w:rsid w:val="00103CE2"/>
    <w:rsid w:val="00113A87"/>
    <w:rsid w:val="00115FCB"/>
    <w:rsid w:val="00121DCB"/>
    <w:rsid w:val="00122648"/>
    <w:rsid w:val="001258F5"/>
    <w:rsid w:val="00126E21"/>
    <w:rsid w:val="001274BB"/>
    <w:rsid w:val="00130480"/>
    <w:rsid w:val="00136929"/>
    <w:rsid w:val="00136F70"/>
    <w:rsid w:val="001415B6"/>
    <w:rsid w:val="0014328A"/>
    <w:rsid w:val="0015282C"/>
    <w:rsid w:val="0015704E"/>
    <w:rsid w:val="001641B2"/>
    <w:rsid w:val="0016667E"/>
    <w:rsid w:val="0016793F"/>
    <w:rsid w:val="00170E9E"/>
    <w:rsid w:val="00172CFD"/>
    <w:rsid w:val="00174BFB"/>
    <w:rsid w:val="00174DD8"/>
    <w:rsid w:val="00175DD5"/>
    <w:rsid w:val="00176E83"/>
    <w:rsid w:val="0018040F"/>
    <w:rsid w:val="00187EAD"/>
    <w:rsid w:val="001904F7"/>
    <w:rsid w:val="00190A40"/>
    <w:rsid w:val="00197D61"/>
    <w:rsid w:val="001A12C3"/>
    <w:rsid w:val="001A1BDE"/>
    <w:rsid w:val="001A739A"/>
    <w:rsid w:val="001B3FE1"/>
    <w:rsid w:val="001C088F"/>
    <w:rsid w:val="001C156C"/>
    <w:rsid w:val="001C16B5"/>
    <w:rsid w:val="001D6B84"/>
    <w:rsid w:val="001E03DD"/>
    <w:rsid w:val="001E5300"/>
    <w:rsid w:val="001E55EB"/>
    <w:rsid w:val="001F1104"/>
    <w:rsid w:val="0020025A"/>
    <w:rsid w:val="00200579"/>
    <w:rsid w:val="00201E7C"/>
    <w:rsid w:val="00205AE2"/>
    <w:rsid w:val="00212A7A"/>
    <w:rsid w:val="0021762C"/>
    <w:rsid w:val="00222D0A"/>
    <w:rsid w:val="00227176"/>
    <w:rsid w:val="002374B1"/>
    <w:rsid w:val="0024161F"/>
    <w:rsid w:val="00241CA3"/>
    <w:rsid w:val="00242C9E"/>
    <w:rsid w:val="00251390"/>
    <w:rsid w:val="0025237E"/>
    <w:rsid w:val="0026304A"/>
    <w:rsid w:val="00270246"/>
    <w:rsid w:val="00272D49"/>
    <w:rsid w:val="002849A0"/>
    <w:rsid w:val="00284CF6"/>
    <w:rsid w:val="0029326C"/>
    <w:rsid w:val="002A73CF"/>
    <w:rsid w:val="002A78D3"/>
    <w:rsid w:val="002A7D78"/>
    <w:rsid w:val="002B0FB5"/>
    <w:rsid w:val="002B18A0"/>
    <w:rsid w:val="002B41CA"/>
    <w:rsid w:val="002C5442"/>
    <w:rsid w:val="002C74C3"/>
    <w:rsid w:val="002C7D2A"/>
    <w:rsid w:val="002D3EBA"/>
    <w:rsid w:val="002D41ED"/>
    <w:rsid w:val="002E0383"/>
    <w:rsid w:val="002E4650"/>
    <w:rsid w:val="002E6456"/>
    <w:rsid w:val="002E6797"/>
    <w:rsid w:val="002F0E3B"/>
    <w:rsid w:val="002F1351"/>
    <w:rsid w:val="002F140A"/>
    <w:rsid w:val="002F476C"/>
    <w:rsid w:val="0030068B"/>
    <w:rsid w:val="00303160"/>
    <w:rsid w:val="003031D1"/>
    <w:rsid w:val="00303535"/>
    <w:rsid w:val="00310AD2"/>
    <w:rsid w:val="00310E09"/>
    <w:rsid w:val="0031162A"/>
    <w:rsid w:val="003237DF"/>
    <w:rsid w:val="00326175"/>
    <w:rsid w:val="00332036"/>
    <w:rsid w:val="0033575E"/>
    <w:rsid w:val="0034070B"/>
    <w:rsid w:val="00340B85"/>
    <w:rsid w:val="0034226A"/>
    <w:rsid w:val="00346296"/>
    <w:rsid w:val="00347EC3"/>
    <w:rsid w:val="00353119"/>
    <w:rsid w:val="0035375B"/>
    <w:rsid w:val="00355756"/>
    <w:rsid w:val="00355CA8"/>
    <w:rsid w:val="00361254"/>
    <w:rsid w:val="0036165C"/>
    <w:rsid w:val="00364E95"/>
    <w:rsid w:val="003732E5"/>
    <w:rsid w:val="003801C5"/>
    <w:rsid w:val="003812ED"/>
    <w:rsid w:val="00382BB9"/>
    <w:rsid w:val="003877FD"/>
    <w:rsid w:val="003900B0"/>
    <w:rsid w:val="003905C6"/>
    <w:rsid w:val="003909C3"/>
    <w:rsid w:val="003A1822"/>
    <w:rsid w:val="003A1BBB"/>
    <w:rsid w:val="003A4DCB"/>
    <w:rsid w:val="003B53B4"/>
    <w:rsid w:val="003C26C8"/>
    <w:rsid w:val="003D32FE"/>
    <w:rsid w:val="003D3BD7"/>
    <w:rsid w:val="003D3C45"/>
    <w:rsid w:val="003E5DAE"/>
    <w:rsid w:val="003E75CD"/>
    <w:rsid w:val="003F376C"/>
    <w:rsid w:val="003F5418"/>
    <w:rsid w:val="003F6107"/>
    <w:rsid w:val="00404B8D"/>
    <w:rsid w:val="00405FF8"/>
    <w:rsid w:val="00411F71"/>
    <w:rsid w:val="00421066"/>
    <w:rsid w:val="00423FBA"/>
    <w:rsid w:val="004253E8"/>
    <w:rsid w:val="004311DB"/>
    <w:rsid w:val="00433F77"/>
    <w:rsid w:val="00437C66"/>
    <w:rsid w:val="00442588"/>
    <w:rsid w:val="00442E90"/>
    <w:rsid w:val="00445FDE"/>
    <w:rsid w:val="004476FB"/>
    <w:rsid w:val="004479E4"/>
    <w:rsid w:val="00450276"/>
    <w:rsid w:val="0045158C"/>
    <w:rsid w:val="00454BFA"/>
    <w:rsid w:val="00455246"/>
    <w:rsid w:val="0045616A"/>
    <w:rsid w:val="00456AD8"/>
    <w:rsid w:val="00460714"/>
    <w:rsid w:val="0046528B"/>
    <w:rsid w:val="00465C08"/>
    <w:rsid w:val="00471BC3"/>
    <w:rsid w:val="00475CC4"/>
    <w:rsid w:val="004925BD"/>
    <w:rsid w:val="00494C1F"/>
    <w:rsid w:val="00495D0E"/>
    <w:rsid w:val="004966FD"/>
    <w:rsid w:val="00496A11"/>
    <w:rsid w:val="004972D3"/>
    <w:rsid w:val="004A3343"/>
    <w:rsid w:val="004A5474"/>
    <w:rsid w:val="004A5F3A"/>
    <w:rsid w:val="004B1F34"/>
    <w:rsid w:val="004B4FEE"/>
    <w:rsid w:val="004B709B"/>
    <w:rsid w:val="004C41F9"/>
    <w:rsid w:val="004C48BE"/>
    <w:rsid w:val="004C6489"/>
    <w:rsid w:val="004D30BB"/>
    <w:rsid w:val="004D64BC"/>
    <w:rsid w:val="004D724C"/>
    <w:rsid w:val="004E14BC"/>
    <w:rsid w:val="004F7961"/>
    <w:rsid w:val="0050091B"/>
    <w:rsid w:val="005018EE"/>
    <w:rsid w:val="0050280F"/>
    <w:rsid w:val="00502E1F"/>
    <w:rsid w:val="00505F13"/>
    <w:rsid w:val="0051474E"/>
    <w:rsid w:val="005170D9"/>
    <w:rsid w:val="0051722D"/>
    <w:rsid w:val="005177F0"/>
    <w:rsid w:val="00523DAD"/>
    <w:rsid w:val="00526115"/>
    <w:rsid w:val="00526F82"/>
    <w:rsid w:val="00527DED"/>
    <w:rsid w:val="00532386"/>
    <w:rsid w:val="005332E8"/>
    <w:rsid w:val="00542A26"/>
    <w:rsid w:val="00545816"/>
    <w:rsid w:val="0055010C"/>
    <w:rsid w:val="00550671"/>
    <w:rsid w:val="005547DF"/>
    <w:rsid w:val="00561227"/>
    <w:rsid w:val="00561292"/>
    <w:rsid w:val="00563ED8"/>
    <w:rsid w:val="00564AE6"/>
    <w:rsid w:val="00566B3E"/>
    <w:rsid w:val="00580650"/>
    <w:rsid w:val="00584BCB"/>
    <w:rsid w:val="00584C50"/>
    <w:rsid w:val="005876D8"/>
    <w:rsid w:val="00591B0C"/>
    <w:rsid w:val="00591EC8"/>
    <w:rsid w:val="0059288A"/>
    <w:rsid w:val="005934D1"/>
    <w:rsid w:val="0059412B"/>
    <w:rsid w:val="00594AD5"/>
    <w:rsid w:val="00596944"/>
    <w:rsid w:val="00597AB4"/>
    <w:rsid w:val="005A583D"/>
    <w:rsid w:val="005A6E49"/>
    <w:rsid w:val="005A7838"/>
    <w:rsid w:val="005B4D5D"/>
    <w:rsid w:val="005C074B"/>
    <w:rsid w:val="005C16F2"/>
    <w:rsid w:val="005C3A34"/>
    <w:rsid w:val="005C7F23"/>
    <w:rsid w:val="005D2554"/>
    <w:rsid w:val="005D654A"/>
    <w:rsid w:val="005E29CE"/>
    <w:rsid w:val="005E3E30"/>
    <w:rsid w:val="005E3F78"/>
    <w:rsid w:val="005E4426"/>
    <w:rsid w:val="005E59FB"/>
    <w:rsid w:val="005E6999"/>
    <w:rsid w:val="005E6B07"/>
    <w:rsid w:val="00603CCB"/>
    <w:rsid w:val="00603D9D"/>
    <w:rsid w:val="00605827"/>
    <w:rsid w:val="006074DD"/>
    <w:rsid w:val="0061048B"/>
    <w:rsid w:val="00614C3A"/>
    <w:rsid w:val="006416E5"/>
    <w:rsid w:val="00642E46"/>
    <w:rsid w:val="0064735D"/>
    <w:rsid w:val="00650883"/>
    <w:rsid w:val="00654A2C"/>
    <w:rsid w:val="006562E9"/>
    <w:rsid w:val="006579D2"/>
    <w:rsid w:val="0066171B"/>
    <w:rsid w:val="0066254D"/>
    <w:rsid w:val="0066615C"/>
    <w:rsid w:val="00675EBC"/>
    <w:rsid w:val="006A0ABA"/>
    <w:rsid w:val="006A753F"/>
    <w:rsid w:val="006B00AC"/>
    <w:rsid w:val="006B53BA"/>
    <w:rsid w:val="006B581E"/>
    <w:rsid w:val="006C13CB"/>
    <w:rsid w:val="006C2F2C"/>
    <w:rsid w:val="006C6423"/>
    <w:rsid w:val="006D2384"/>
    <w:rsid w:val="006D5C1E"/>
    <w:rsid w:val="006D71D8"/>
    <w:rsid w:val="006E1F72"/>
    <w:rsid w:val="006F15E3"/>
    <w:rsid w:val="006F3952"/>
    <w:rsid w:val="006F5AF8"/>
    <w:rsid w:val="00702420"/>
    <w:rsid w:val="00703C5B"/>
    <w:rsid w:val="007056D7"/>
    <w:rsid w:val="0070586F"/>
    <w:rsid w:val="00730131"/>
    <w:rsid w:val="007312BC"/>
    <w:rsid w:val="00734F1B"/>
    <w:rsid w:val="00740E24"/>
    <w:rsid w:val="00741DD2"/>
    <w:rsid w:val="00742CE2"/>
    <w:rsid w:val="00742F73"/>
    <w:rsid w:val="007460A6"/>
    <w:rsid w:val="00754B64"/>
    <w:rsid w:val="0075580F"/>
    <w:rsid w:val="00756CA0"/>
    <w:rsid w:val="00761052"/>
    <w:rsid w:val="0076131C"/>
    <w:rsid w:val="007639C2"/>
    <w:rsid w:val="00766CD9"/>
    <w:rsid w:val="00771FE9"/>
    <w:rsid w:val="00772450"/>
    <w:rsid w:val="00775F4F"/>
    <w:rsid w:val="00781CF9"/>
    <w:rsid w:val="00785111"/>
    <w:rsid w:val="00790DB4"/>
    <w:rsid w:val="00794C4D"/>
    <w:rsid w:val="007A0BB7"/>
    <w:rsid w:val="007A128E"/>
    <w:rsid w:val="007B10DC"/>
    <w:rsid w:val="007B2D28"/>
    <w:rsid w:val="007B32DB"/>
    <w:rsid w:val="007B584C"/>
    <w:rsid w:val="007C5A0E"/>
    <w:rsid w:val="007D4FF3"/>
    <w:rsid w:val="007E2FD7"/>
    <w:rsid w:val="007E6D4F"/>
    <w:rsid w:val="007F0273"/>
    <w:rsid w:val="007F6B56"/>
    <w:rsid w:val="007F7B72"/>
    <w:rsid w:val="007F7BE7"/>
    <w:rsid w:val="00802115"/>
    <w:rsid w:val="00814F6E"/>
    <w:rsid w:val="00815C72"/>
    <w:rsid w:val="00823CB2"/>
    <w:rsid w:val="0082447B"/>
    <w:rsid w:val="00824B31"/>
    <w:rsid w:val="0082787E"/>
    <w:rsid w:val="0083043D"/>
    <w:rsid w:val="008307BF"/>
    <w:rsid w:val="00844BFF"/>
    <w:rsid w:val="008452A1"/>
    <w:rsid w:val="00847520"/>
    <w:rsid w:val="008477CC"/>
    <w:rsid w:val="008507A4"/>
    <w:rsid w:val="00851E78"/>
    <w:rsid w:val="00856C0B"/>
    <w:rsid w:val="008604A9"/>
    <w:rsid w:val="00861035"/>
    <w:rsid w:val="008618C7"/>
    <w:rsid w:val="00865FB1"/>
    <w:rsid w:val="0086686C"/>
    <w:rsid w:val="008711D1"/>
    <w:rsid w:val="00874630"/>
    <w:rsid w:val="00876442"/>
    <w:rsid w:val="00880243"/>
    <w:rsid w:val="00884833"/>
    <w:rsid w:val="00887438"/>
    <w:rsid w:val="00893171"/>
    <w:rsid w:val="008A1FCF"/>
    <w:rsid w:val="008B0AF8"/>
    <w:rsid w:val="008B1219"/>
    <w:rsid w:val="008B6828"/>
    <w:rsid w:val="008C24C6"/>
    <w:rsid w:val="008D07D8"/>
    <w:rsid w:val="008D2CF0"/>
    <w:rsid w:val="008E0FEC"/>
    <w:rsid w:val="008E1844"/>
    <w:rsid w:val="008E185F"/>
    <w:rsid w:val="0090040F"/>
    <w:rsid w:val="00900704"/>
    <w:rsid w:val="00902D75"/>
    <w:rsid w:val="009122C4"/>
    <w:rsid w:val="0091330F"/>
    <w:rsid w:val="00923F8C"/>
    <w:rsid w:val="00925DDA"/>
    <w:rsid w:val="009276B4"/>
    <w:rsid w:val="00935256"/>
    <w:rsid w:val="00935576"/>
    <w:rsid w:val="00936803"/>
    <w:rsid w:val="00940393"/>
    <w:rsid w:val="009424AD"/>
    <w:rsid w:val="009452F3"/>
    <w:rsid w:val="0094675F"/>
    <w:rsid w:val="00946EBF"/>
    <w:rsid w:val="00952B68"/>
    <w:rsid w:val="00953E52"/>
    <w:rsid w:val="009540FA"/>
    <w:rsid w:val="00954EE2"/>
    <w:rsid w:val="00963B11"/>
    <w:rsid w:val="00965072"/>
    <w:rsid w:val="009667BF"/>
    <w:rsid w:val="009670EB"/>
    <w:rsid w:val="00971F98"/>
    <w:rsid w:val="00973536"/>
    <w:rsid w:val="00976556"/>
    <w:rsid w:val="00981677"/>
    <w:rsid w:val="00983594"/>
    <w:rsid w:val="00984F11"/>
    <w:rsid w:val="00986268"/>
    <w:rsid w:val="0098638E"/>
    <w:rsid w:val="009864A6"/>
    <w:rsid w:val="00991C9D"/>
    <w:rsid w:val="009926EA"/>
    <w:rsid w:val="0099684A"/>
    <w:rsid w:val="009A18FF"/>
    <w:rsid w:val="009A36BC"/>
    <w:rsid w:val="009B52D4"/>
    <w:rsid w:val="009B5A66"/>
    <w:rsid w:val="009C3EE4"/>
    <w:rsid w:val="009C4315"/>
    <w:rsid w:val="009C5BE4"/>
    <w:rsid w:val="009D01E6"/>
    <w:rsid w:val="009D1D28"/>
    <w:rsid w:val="009D3B94"/>
    <w:rsid w:val="009D5DB6"/>
    <w:rsid w:val="009D6D3F"/>
    <w:rsid w:val="009E2905"/>
    <w:rsid w:val="009F315A"/>
    <w:rsid w:val="009F3E4F"/>
    <w:rsid w:val="00A11259"/>
    <w:rsid w:val="00A117D5"/>
    <w:rsid w:val="00A11C64"/>
    <w:rsid w:val="00A137AA"/>
    <w:rsid w:val="00A15CDC"/>
    <w:rsid w:val="00A20701"/>
    <w:rsid w:val="00A21D98"/>
    <w:rsid w:val="00A26AB9"/>
    <w:rsid w:val="00A3383E"/>
    <w:rsid w:val="00A3623E"/>
    <w:rsid w:val="00A36716"/>
    <w:rsid w:val="00A36846"/>
    <w:rsid w:val="00A4034D"/>
    <w:rsid w:val="00A43C3A"/>
    <w:rsid w:val="00A46925"/>
    <w:rsid w:val="00A471CE"/>
    <w:rsid w:val="00A53DD6"/>
    <w:rsid w:val="00A628BE"/>
    <w:rsid w:val="00A66FAB"/>
    <w:rsid w:val="00A678F1"/>
    <w:rsid w:val="00A71E5F"/>
    <w:rsid w:val="00A746F1"/>
    <w:rsid w:val="00A80E78"/>
    <w:rsid w:val="00A816E9"/>
    <w:rsid w:val="00A8270D"/>
    <w:rsid w:val="00AB0CE1"/>
    <w:rsid w:val="00AB127F"/>
    <w:rsid w:val="00AB21AD"/>
    <w:rsid w:val="00AC2904"/>
    <w:rsid w:val="00AC7CF0"/>
    <w:rsid w:val="00AF0E43"/>
    <w:rsid w:val="00AF78F7"/>
    <w:rsid w:val="00B0127E"/>
    <w:rsid w:val="00B01AEE"/>
    <w:rsid w:val="00B0469A"/>
    <w:rsid w:val="00B108C4"/>
    <w:rsid w:val="00B109E9"/>
    <w:rsid w:val="00B12DEB"/>
    <w:rsid w:val="00B153EA"/>
    <w:rsid w:val="00B222DA"/>
    <w:rsid w:val="00B2243B"/>
    <w:rsid w:val="00B2795A"/>
    <w:rsid w:val="00B41D97"/>
    <w:rsid w:val="00B42065"/>
    <w:rsid w:val="00B44949"/>
    <w:rsid w:val="00B45BDF"/>
    <w:rsid w:val="00B50911"/>
    <w:rsid w:val="00B50A96"/>
    <w:rsid w:val="00B50D2F"/>
    <w:rsid w:val="00B52A51"/>
    <w:rsid w:val="00B53970"/>
    <w:rsid w:val="00B5660B"/>
    <w:rsid w:val="00B62056"/>
    <w:rsid w:val="00B64D20"/>
    <w:rsid w:val="00B6744E"/>
    <w:rsid w:val="00B7286A"/>
    <w:rsid w:val="00B80610"/>
    <w:rsid w:val="00B814F8"/>
    <w:rsid w:val="00B81C40"/>
    <w:rsid w:val="00B82198"/>
    <w:rsid w:val="00B832F2"/>
    <w:rsid w:val="00B848D3"/>
    <w:rsid w:val="00B86254"/>
    <w:rsid w:val="00B87CF7"/>
    <w:rsid w:val="00BA0EAC"/>
    <w:rsid w:val="00BA28F1"/>
    <w:rsid w:val="00BB352C"/>
    <w:rsid w:val="00BB5734"/>
    <w:rsid w:val="00BC1AD8"/>
    <w:rsid w:val="00BC1DA4"/>
    <w:rsid w:val="00BC4062"/>
    <w:rsid w:val="00BC5624"/>
    <w:rsid w:val="00BC7A27"/>
    <w:rsid w:val="00BE109D"/>
    <w:rsid w:val="00BE46CF"/>
    <w:rsid w:val="00BE5104"/>
    <w:rsid w:val="00BE589E"/>
    <w:rsid w:val="00BF0EF2"/>
    <w:rsid w:val="00BF385A"/>
    <w:rsid w:val="00BF3B7A"/>
    <w:rsid w:val="00BF3C2F"/>
    <w:rsid w:val="00BF43B9"/>
    <w:rsid w:val="00BF47AB"/>
    <w:rsid w:val="00BF5BF9"/>
    <w:rsid w:val="00BF7B2E"/>
    <w:rsid w:val="00C004F3"/>
    <w:rsid w:val="00C10ACE"/>
    <w:rsid w:val="00C11B4E"/>
    <w:rsid w:val="00C20B3E"/>
    <w:rsid w:val="00C21B78"/>
    <w:rsid w:val="00C23DB3"/>
    <w:rsid w:val="00C2426E"/>
    <w:rsid w:val="00C31812"/>
    <w:rsid w:val="00C325E9"/>
    <w:rsid w:val="00C342F5"/>
    <w:rsid w:val="00C44479"/>
    <w:rsid w:val="00C45C0C"/>
    <w:rsid w:val="00C51B21"/>
    <w:rsid w:val="00C530AC"/>
    <w:rsid w:val="00C568D6"/>
    <w:rsid w:val="00C6238B"/>
    <w:rsid w:val="00C63D89"/>
    <w:rsid w:val="00C675D9"/>
    <w:rsid w:val="00C67C49"/>
    <w:rsid w:val="00C740E2"/>
    <w:rsid w:val="00C74AF2"/>
    <w:rsid w:val="00C84816"/>
    <w:rsid w:val="00C852B2"/>
    <w:rsid w:val="00C87037"/>
    <w:rsid w:val="00C87DF8"/>
    <w:rsid w:val="00C92706"/>
    <w:rsid w:val="00C93847"/>
    <w:rsid w:val="00C954EA"/>
    <w:rsid w:val="00CA0516"/>
    <w:rsid w:val="00CA4CC6"/>
    <w:rsid w:val="00CA744E"/>
    <w:rsid w:val="00CA7CB9"/>
    <w:rsid w:val="00CB1479"/>
    <w:rsid w:val="00CB2B26"/>
    <w:rsid w:val="00CB425B"/>
    <w:rsid w:val="00CB6336"/>
    <w:rsid w:val="00CB6F08"/>
    <w:rsid w:val="00CB7611"/>
    <w:rsid w:val="00CC55CC"/>
    <w:rsid w:val="00CC6346"/>
    <w:rsid w:val="00CC793C"/>
    <w:rsid w:val="00CD1608"/>
    <w:rsid w:val="00CD1A0A"/>
    <w:rsid w:val="00CE08C5"/>
    <w:rsid w:val="00CE52F1"/>
    <w:rsid w:val="00CE7A0C"/>
    <w:rsid w:val="00CF200C"/>
    <w:rsid w:val="00CF39FB"/>
    <w:rsid w:val="00D019B9"/>
    <w:rsid w:val="00D02B28"/>
    <w:rsid w:val="00D0387D"/>
    <w:rsid w:val="00D04E19"/>
    <w:rsid w:val="00D06B54"/>
    <w:rsid w:val="00D07AF1"/>
    <w:rsid w:val="00D10144"/>
    <w:rsid w:val="00D15666"/>
    <w:rsid w:val="00D162D6"/>
    <w:rsid w:val="00D17027"/>
    <w:rsid w:val="00D211A1"/>
    <w:rsid w:val="00D21523"/>
    <w:rsid w:val="00D301CB"/>
    <w:rsid w:val="00D31024"/>
    <w:rsid w:val="00D3152A"/>
    <w:rsid w:val="00D31BA0"/>
    <w:rsid w:val="00D33847"/>
    <w:rsid w:val="00D34101"/>
    <w:rsid w:val="00D34372"/>
    <w:rsid w:val="00D4780F"/>
    <w:rsid w:val="00D47C06"/>
    <w:rsid w:val="00D57A0B"/>
    <w:rsid w:val="00D61F48"/>
    <w:rsid w:val="00D62AE0"/>
    <w:rsid w:val="00D6310E"/>
    <w:rsid w:val="00D64EDB"/>
    <w:rsid w:val="00D679DD"/>
    <w:rsid w:val="00D742E7"/>
    <w:rsid w:val="00D75B23"/>
    <w:rsid w:val="00D81C0E"/>
    <w:rsid w:val="00D84974"/>
    <w:rsid w:val="00D872E0"/>
    <w:rsid w:val="00D8779E"/>
    <w:rsid w:val="00DA1D36"/>
    <w:rsid w:val="00DB1D4E"/>
    <w:rsid w:val="00DB51CE"/>
    <w:rsid w:val="00DB6ACB"/>
    <w:rsid w:val="00DB70A5"/>
    <w:rsid w:val="00DB7C44"/>
    <w:rsid w:val="00DD456D"/>
    <w:rsid w:val="00DE04F8"/>
    <w:rsid w:val="00DE6A7D"/>
    <w:rsid w:val="00DF2BEC"/>
    <w:rsid w:val="00DF4B8F"/>
    <w:rsid w:val="00DF4F66"/>
    <w:rsid w:val="00E0008C"/>
    <w:rsid w:val="00E0099A"/>
    <w:rsid w:val="00E0208B"/>
    <w:rsid w:val="00E03754"/>
    <w:rsid w:val="00E06691"/>
    <w:rsid w:val="00E132A8"/>
    <w:rsid w:val="00E15C9C"/>
    <w:rsid w:val="00E21C2D"/>
    <w:rsid w:val="00E22906"/>
    <w:rsid w:val="00E23C1D"/>
    <w:rsid w:val="00E26160"/>
    <w:rsid w:val="00E32D7D"/>
    <w:rsid w:val="00E36CD1"/>
    <w:rsid w:val="00E406B7"/>
    <w:rsid w:val="00E44DDC"/>
    <w:rsid w:val="00E4618E"/>
    <w:rsid w:val="00E47BC1"/>
    <w:rsid w:val="00E505B8"/>
    <w:rsid w:val="00E57EF4"/>
    <w:rsid w:val="00E64EC7"/>
    <w:rsid w:val="00E65BCC"/>
    <w:rsid w:val="00E65E34"/>
    <w:rsid w:val="00E716EE"/>
    <w:rsid w:val="00E80B03"/>
    <w:rsid w:val="00E8677C"/>
    <w:rsid w:val="00E9316A"/>
    <w:rsid w:val="00E95562"/>
    <w:rsid w:val="00E97B76"/>
    <w:rsid w:val="00EA245E"/>
    <w:rsid w:val="00EB6C56"/>
    <w:rsid w:val="00EC08A8"/>
    <w:rsid w:val="00EC5A2F"/>
    <w:rsid w:val="00EC6610"/>
    <w:rsid w:val="00ED2529"/>
    <w:rsid w:val="00ED6F81"/>
    <w:rsid w:val="00EE3CC0"/>
    <w:rsid w:val="00EF2853"/>
    <w:rsid w:val="00EF4C5E"/>
    <w:rsid w:val="00EF6903"/>
    <w:rsid w:val="00EF7CFB"/>
    <w:rsid w:val="00F04333"/>
    <w:rsid w:val="00F21DB1"/>
    <w:rsid w:val="00F25036"/>
    <w:rsid w:val="00F36BE6"/>
    <w:rsid w:val="00F51E7C"/>
    <w:rsid w:val="00F53927"/>
    <w:rsid w:val="00F55141"/>
    <w:rsid w:val="00F643F9"/>
    <w:rsid w:val="00F64EDD"/>
    <w:rsid w:val="00F6725F"/>
    <w:rsid w:val="00F70C63"/>
    <w:rsid w:val="00F73A48"/>
    <w:rsid w:val="00F74566"/>
    <w:rsid w:val="00F76A39"/>
    <w:rsid w:val="00F81F35"/>
    <w:rsid w:val="00F835BC"/>
    <w:rsid w:val="00F83836"/>
    <w:rsid w:val="00F8422E"/>
    <w:rsid w:val="00F850F8"/>
    <w:rsid w:val="00F860B5"/>
    <w:rsid w:val="00F90A47"/>
    <w:rsid w:val="00F91F1D"/>
    <w:rsid w:val="00F972D0"/>
    <w:rsid w:val="00FB1CFE"/>
    <w:rsid w:val="00FB6196"/>
    <w:rsid w:val="00FC042A"/>
    <w:rsid w:val="00FC3445"/>
    <w:rsid w:val="00FD158C"/>
    <w:rsid w:val="00FD40E7"/>
    <w:rsid w:val="00FD52F8"/>
    <w:rsid w:val="00FD6516"/>
    <w:rsid w:val="00FE2010"/>
    <w:rsid w:val="00FE54D1"/>
    <w:rsid w:val="00FE68B0"/>
    <w:rsid w:val="00FE6C49"/>
    <w:rsid w:val="00FE6FA1"/>
    <w:rsid w:val="00FF35E7"/>
    <w:rsid w:val="00FF4CAA"/>
    <w:rsid w:val="00FF68E4"/>
    <w:rsid w:val="00FF7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04293"/>
  <w15:docId w15:val="{C785A0E1-5166-4738-8CA5-50E6DDB9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E34"/>
    <w:rPr>
      <w:sz w:val="24"/>
      <w:szCs w:val="24"/>
    </w:rPr>
  </w:style>
  <w:style w:type="paragraph" w:styleId="Heading1">
    <w:name w:val="heading 1"/>
    <w:basedOn w:val="Normal"/>
    <w:next w:val="Normal"/>
    <w:qFormat/>
    <w:rsid w:val="00D62AE0"/>
    <w:pPr>
      <w:keepNext/>
      <w:numPr>
        <w:numId w:val="9"/>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1679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C55CC"/>
    <w:rPr>
      <w:rFonts w:ascii="Tahoma" w:hAnsi="Tahoma" w:cs="Tahoma"/>
      <w:sz w:val="16"/>
      <w:szCs w:val="16"/>
    </w:rPr>
  </w:style>
  <w:style w:type="paragraph" w:styleId="Footer">
    <w:name w:val="footer"/>
    <w:basedOn w:val="Normal"/>
    <w:link w:val="FooterChar"/>
    <w:uiPriority w:val="99"/>
    <w:rsid w:val="00ED6F81"/>
    <w:pPr>
      <w:tabs>
        <w:tab w:val="center" w:pos="4320"/>
        <w:tab w:val="right" w:pos="8640"/>
      </w:tabs>
    </w:pPr>
  </w:style>
  <w:style w:type="character" w:styleId="PageNumber">
    <w:name w:val="page number"/>
    <w:basedOn w:val="DefaultParagraphFont"/>
    <w:rsid w:val="00ED6F81"/>
  </w:style>
  <w:style w:type="numbering" w:styleId="1ai">
    <w:name w:val="Outline List 1"/>
    <w:basedOn w:val="NoList"/>
    <w:rsid w:val="00946EBF"/>
    <w:pPr>
      <w:numPr>
        <w:numId w:val="6"/>
      </w:numPr>
    </w:pPr>
  </w:style>
  <w:style w:type="paragraph" w:styleId="Header">
    <w:name w:val="header"/>
    <w:basedOn w:val="Normal"/>
    <w:rsid w:val="00205AE2"/>
    <w:pPr>
      <w:tabs>
        <w:tab w:val="center" w:pos="4320"/>
        <w:tab w:val="right" w:pos="8640"/>
      </w:tabs>
    </w:pPr>
  </w:style>
  <w:style w:type="character" w:customStyle="1" w:styleId="FooterChar">
    <w:name w:val="Footer Char"/>
    <w:link w:val="Footer"/>
    <w:uiPriority w:val="99"/>
    <w:rsid w:val="00794C4D"/>
    <w:rPr>
      <w:sz w:val="24"/>
      <w:szCs w:val="24"/>
    </w:rPr>
  </w:style>
  <w:style w:type="paragraph" w:customStyle="1" w:styleId="Default">
    <w:name w:val="Default"/>
    <w:rsid w:val="00790DB4"/>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6F5AF8"/>
    <w:rPr>
      <w:sz w:val="16"/>
      <w:szCs w:val="16"/>
    </w:rPr>
  </w:style>
  <w:style w:type="paragraph" w:styleId="CommentText">
    <w:name w:val="annotation text"/>
    <w:basedOn w:val="Normal"/>
    <w:link w:val="CommentTextChar"/>
    <w:semiHidden/>
    <w:unhideWhenUsed/>
    <w:rsid w:val="006F5AF8"/>
    <w:rPr>
      <w:sz w:val="20"/>
      <w:szCs w:val="20"/>
    </w:rPr>
  </w:style>
  <w:style w:type="character" w:customStyle="1" w:styleId="CommentTextChar">
    <w:name w:val="Comment Text Char"/>
    <w:basedOn w:val="DefaultParagraphFont"/>
    <w:link w:val="CommentText"/>
    <w:semiHidden/>
    <w:rsid w:val="006F5AF8"/>
  </w:style>
  <w:style w:type="paragraph" w:styleId="CommentSubject">
    <w:name w:val="annotation subject"/>
    <w:basedOn w:val="CommentText"/>
    <w:next w:val="CommentText"/>
    <w:link w:val="CommentSubjectChar"/>
    <w:semiHidden/>
    <w:unhideWhenUsed/>
    <w:rsid w:val="006F5AF8"/>
    <w:rPr>
      <w:b/>
      <w:bCs/>
    </w:rPr>
  </w:style>
  <w:style w:type="character" w:customStyle="1" w:styleId="CommentSubjectChar">
    <w:name w:val="Comment Subject Char"/>
    <w:basedOn w:val="CommentTextChar"/>
    <w:link w:val="CommentSubject"/>
    <w:semiHidden/>
    <w:rsid w:val="006F5AF8"/>
    <w:rPr>
      <w:b/>
      <w:bCs/>
    </w:rPr>
  </w:style>
  <w:style w:type="paragraph" w:styleId="ListParagraph">
    <w:name w:val="List Paragraph"/>
    <w:basedOn w:val="Normal"/>
    <w:uiPriority w:val="72"/>
    <w:unhideWhenUsed/>
    <w:rsid w:val="008477CC"/>
    <w:pPr>
      <w:ind w:left="720"/>
      <w:contextualSpacing/>
    </w:pPr>
  </w:style>
  <w:style w:type="character" w:customStyle="1" w:styleId="Heading2Char">
    <w:name w:val="Heading 2 Char"/>
    <w:basedOn w:val="DefaultParagraphFont"/>
    <w:link w:val="Heading2"/>
    <w:semiHidden/>
    <w:rsid w:val="0016793F"/>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rsid w:val="00B046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081906">
      <w:bodyDiv w:val="1"/>
      <w:marLeft w:val="0"/>
      <w:marRight w:val="0"/>
      <w:marTop w:val="0"/>
      <w:marBottom w:val="0"/>
      <w:divBdr>
        <w:top w:val="none" w:sz="0" w:space="0" w:color="auto"/>
        <w:left w:val="none" w:sz="0" w:space="0" w:color="auto"/>
        <w:bottom w:val="none" w:sz="0" w:space="0" w:color="auto"/>
        <w:right w:val="none" w:sz="0" w:space="0" w:color="auto"/>
      </w:divBdr>
    </w:div>
    <w:div w:id="976758821">
      <w:bodyDiv w:val="1"/>
      <w:marLeft w:val="0"/>
      <w:marRight w:val="0"/>
      <w:marTop w:val="0"/>
      <w:marBottom w:val="0"/>
      <w:divBdr>
        <w:top w:val="none" w:sz="0" w:space="0" w:color="auto"/>
        <w:left w:val="none" w:sz="0" w:space="0" w:color="auto"/>
        <w:bottom w:val="none" w:sz="0" w:space="0" w:color="auto"/>
        <w:right w:val="none" w:sz="0" w:space="0" w:color="auto"/>
      </w:divBdr>
      <w:divsChild>
        <w:div w:id="138499496">
          <w:marLeft w:val="0"/>
          <w:marRight w:val="0"/>
          <w:marTop w:val="0"/>
          <w:marBottom w:val="0"/>
          <w:divBdr>
            <w:top w:val="none" w:sz="0" w:space="0" w:color="auto"/>
            <w:left w:val="none" w:sz="0" w:space="0" w:color="auto"/>
            <w:bottom w:val="none" w:sz="0" w:space="0" w:color="auto"/>
            <w:right w:val="none" w:sz="0" w:space="0" w:color="auto"/>
          </w:divBdr>
          <w:divsChild>
            <w:div w:id="31276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35368">
      <w:bodyDiv w:val="1"/>
      <w:marLeft w:val="0"/>
      <w:marRight w:val="0"/>
      <w:marTop w:val="0"/>
      <w:marBottom w:val="0"/>
      <w:divBdr>
        <w:top w:val="none" w:sz="0" w:space="0" w:color="auto"/>
        <w:left w:val="none" w:sz="0" w:space="0" w:color="auto"/>
        <w:bottom w:val="none" w:sz="0" w:space="0" w:color="auto"/>
        <w:right w:val="none" w:sz="0" w:space="0" w:color="auto"/>
      </w:divBdr>
    </w:div>
    <w:div w:id="1750736145">
      <w:bodyDiv w:val="1"/>
      <w:marLeft w:val="0"/>
      <w:marRight w:val="0"/>
      <w:marTop w:val="0"/>
      <w:marBottom w:val="0"/>
      <w:divBdr>
        <w:top w:val="none" w:sz="0" w:space="0" w:color="auto"/>
        <w:left w:val="none" w:sz="0" w:space="0" w:color="auto"/>
        <w:bottom w:val="none" w:sz="0" w:space="0" w:color="auto"/>
        <w:right w:val="none" w:sz="0" w:space="0" w:color="auto"/>
      </w:divBdr>
      <w:divsChild>
        <w:div w:id="1446846659">
          <w:marLeft w:val="0"/>
          <w:marRight w:val="0"/>
          <w:marTop w:val="0"/>
          <w:marBottom w:val="0"/>
          <w:divBdr>
            <w:top w:val="none" w:sz="0" w:space="0" w:color="auto"/>
            <w:left w:val="none" w:sz="0" w:space="0" w:color="auto"/>
            <w:bottom w:val="none" w:sz="0" w:space="0" w:color="auto"/>
            <w:right w:val="none" w:sz="0" w:space="0" w:color="auto"/>
          </w:divBdr>
          <w:divsChild>
            <w:div w:id="4127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ums.edu/graduateschool/graduate-form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14837</Words>
  <Characters>85716</Characters>
  <Application>Microsoft Office Word</Application>
  <DocSecurity>0</DocSecurity>
  <Lines>714</Lines>
  <Paragraphs>200</Paragraphs>
  <ScaleCrop>false</ScaleCrop>
  <HeadingPairs>
    <vt:vector size="2" baseType="variant">
      <vt:variant>
        <vt:lpstr>Title</vt:lpstr>
      </vt:variant>
      <vt:variant>
        <vt:i4>1</vt:i4>
      </vt:variant>
    </vt:vector>
  </HeadingPairs>
  <TitlesOfParts>
    <vt:vector size="1" baseType="lpstr">
      <vt:lpstr>FORWARD</vt:lpstr>
    </vt:vector>
  </TitlesOfParts>
  <Company>JACKSON STATE UNIVERSITY</Company>
  <LinksUpToDate>false</LinksUpToDate>
  <CharactersWithSpaces>100353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FORWARD</dc:title>
  <dc:subject/>
  <dc:creator>JACKSON STATE UNIVERSITY</dc:creator>
  <cp:keywords/>
  <dc:description/>
  <cp:lastModifiedBy>Lisa R. Johnson</cp:lastModifiedBy>
  <cp:revision>2</cp:revision>
  <cp:lastPrinted>2020-04-15T20:57:00Z</cp:lastPrinted>
  <dcterms:created xsi:type="dcterms:W3CDTF">2020-11-04T22:06:00Z</dcterms:created>
  <dcterms:modified xsi:type="dcterms:W3CDTF">2020-11-04T22:06:00Z</dcterms:modified>
</cp:coreProperties>
</file>