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CBEF" w14:textId="7F3EE4CB" w:rsidR="00E85D7B" w:rsidRPr="002259D7" w:rsidRDefault="00003DD2" w:rsidP="00E85D7B">
      <w:pPr>
        <w:jc w:val="center"/>
        <w:rPr>
          <w:sz w:val="72"/>
          <w:szCs w:val="72"/>
        </w:rPr>
      </w:pPr>
      <w:r>
        <w:rPr>
          <w:noProof/>
          <w:lang w:eastAsia="ja-JP"/>
        </w:rPr>
        <mc:AlternateContent>
          <mc:Choice Requires="wps">
            <w:drawing>
              <wp:anchor distT="0" distB="0" distL="114300" distR="114300" simplePos="0" relativeHeight="251657728" behindDoc="0" locked="0" layoutInCell="1" allowOverlap="1" wp14:anchorId="6C81ADE8" wp14:editId="31720BE4">
                <wp:simplePos x="0" y="0"/>
                <wp:positionH relativeFrom="margin">
                  <wp:posOffset>-466725</wp:posOffset>
                </wp:positionH>
                <wp:positionV relativeFrom="paragraph">
                  <wp:posOffset>-457200</wp:posOffset>
                </wp:positionV>
                <wp:extent cx="7792085" cy="216662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2166620"/>
                        </a:xfrm>
                        <a:prstGeom prst="flowChartDocumen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66DEF" w14:textId="77777777" w:rsidR="0017514F" w:rsidRPr="00C53401" w:rsidRDefault="0017514F" w:rsidP="00E85D7B">
                            <w:pPr>
                              <w:rPr>
                                <w:sz w:val="16"/>
                                <w:szCs w:val="1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330"/>
                            </w:tblGrid>
                            <w:tr w:rsidR="0017514F" w14:paraId="198C40B8" w14:textId="77777777" w:rsidTr="00E85D7B">
                              <w:trPr>
                                <w:trHeight w:val="1897"/>
                              </w:trPr>
                              <w:tc>
                                <w:tcPr>
                                  <w:tcW w:w="6750" w:type="dxa"/>
                                  <w:tcBorders>
                                    <w:right w:val="single" w:sz="24" w:space="0" w:color="FFFFFF" w:themeColor="background1"/>
                                  </w:tcBorders>
                                </w:tcPr>
                                <w:p w14:paraId="72645F16" w14:textId="77777777" w:rsidR="0017514F" w:rsidRDefault="0017514F">
                                  <w:pPr>
                                    <w:rPr>
                                      <w:b/>
                                      <w:sz w:val="56"/>
                                      <w:szCs w:val="56"/>
                                    </w:rPr>
                                  </w:pPr>
                                </w:p>
                                <w:p w14:paraId="0FA0B32D" w14:textId="77777777" w:rsidR="0017514F" w:rsidRPr="00E85D7B" w:rsidRDefault="0017514F" w:rsidP="0083556F">
                                  <w:pPr>
                                    <w:jc w:val="center"/>
                                    <w:rPr>
                                      <w:b/>
                                      <w:sz w:val="56"/>
                                      <w:szCs w:val="56"/>
                                    </w:rPr>
                                  </w:pPr>
                                  <w:r w:rsidRPr="00E85D7B">
                                    <w:rPr>
                                      <w:b/>
                                      <w:sz w:val="56"/>
                                      <w:szCs w:val="56"/>
                                    </w:rPr>
                                    <w:t>Jackson State University</w:t>
                                  </w:r>
                                </w:p>
                              </w:tc>
                              <w:tc>
                                <w:tcPr>
                                  <w:tcW w:w="3330" w:type="dxa"/>
                                  <w:vMerge w:val="restart"/>
                                  <w:tcBorders>
                                    <w:left w:val="single" w:sz="24" w:space="0" w:color="FFFFFF" w:themeColor="background1"/>
                                  </w:tcBorders>
                                </w:tcPr>
                                <w:p w14:paraId="23067348" w14:textId="77777777" w:rsidR="0017514F" w:rsidRPr="008132BE" w:rsidRDefault="0017514F" w:rsidP="00E85D7B">
                                  <w:pPr>
                                    <w:ind w:left="252"/>
                                    <w:rPr>
                                      <w:sz w:val="28"/>
                                      <w:szCs w:val="28"/>
                                    </w:rPr>
                                  </w:pPr>
                                </w:p>
                                <w:p w14:paraId="498151E5" w14:textId="77777777" w:rsidR="0017514F" w:rsidRPr="008132BE" w:rsidRDefault="0017514F" w:rsidP="00E85D7B">
                                  <w:pPr>
                                    <w:ind w:left="252"/>
                                    <w:rPr>
                                      <w:sz w:val="40"/>
                                      <w:szCs w:val="40"/>
                                    </w:rPr>
                                  </w:pPr>
                                  <w:r>
                                    <w:rPr>
                                      <w:sz w:val="40"/>
                                      <w:szCs w:val="40"/>
                                    </w:rPr>
                                    <w:t>College of Liberal Arts</w:t>
                                  </w:r>
                                </w:p>
                                <w:p w14:paraId="012F95A3" w14:textId="77777777" w:rsidR="0017514F" w:rsidRDefault="0017514F" w:rsidP="00E85D7B">
                                  <w:pPr>
                                    <w:ind w:left="252"/>
                                    <w:rPr>
                                      <w:sz w:val="56"/>
                                      <w:szCs w:val="56"/>
                                    </w:rPr>
                                  </w:pPr>
                                </w:p>
                              </w:tc>
                            </w:tr>
                            <w:tr w:rsidR="0017514F" w14:paraId="30F8F592" w14:textId="77777777" w:rsidTr="00E85D7B">
                              <w:tc>
                                <w:tcPr>
                                  <w:tcW w:w="6750" w:type="dxa"/>
                                  <w:tcBorders>
                                    <w:right w:val="single" w:sz="24" w:space="0" w:color="FFFFFF" w:themeColor="background1"/>
                                  </w:tcBorders>
                                </w:tcPr>
                                <w:p w14:paraId="349B96A8" w14:textId="77777777" w:rsidR="0017514F" w:rsidRPr="00E85D7B" w:rsidRDefault="0017514F">
                                  <w:pPr>
                                    <w:rPr>
                                      <w:rFonts w:ascii="Monotype Corsiva" w:hAnsi="Monotype Corsiva"/>
                                      <w:sz w:val="72"/>
                                      <w:szCs w:val="72"/>
                                    </w:rPr>
                                  </w:pPr>
                                </w:p>
                              </w:tc>
                              <w:tc>
                                <w:tcPr>
                                  <w:tcW w:w="3330" w:type="dxa"/>
                                  <w:vMerge/>
                                  <w:tcBorders>
                                    <w:left w:val="single" w:sz="24" w:space="0" w:color="FFFFFF" w:themeColor="background1"/>
                                  </w:tcBorders>
                                </w:tcPr>
                                <w:p w14:paraId="4FEF78C5" w14:textId="77777777" w:rsidR="0017514F" w:rsidRDefault="0017514F">
                                  <w:pPr>
                                    <w:rPr>
                                      <w:sz w:val="56"/>
                                      <w:szCs w:val="56"/>
                                    </w:rPr>
                                  </w:pPr>
                                </w:p>
                              </w:tc>
                            </w:tr>
                            <w:tr w:rsidR="0017514F" w14:paraId="3D60D89C" w14:textId="77777777" w:rsidTr="00E85D7B">
                              <w:tc>
                                <w:tcPr>
                                  <w:tcW w:w="6750" w:type="dxa"/>
                                </w:tcPr>
                                <w:p w14:paraId="59F1B5A8" w14:textId="77777777" w:rsidR="0017514F" w:rsidRPr="00E85D7B" w:rsidRDefault="0017514F">
                                  <w:pPr>
                                    <w:rPr>
                                      <w:sz w:val="72"/>
                                      <w:szCs w:val="72"/>
                                    </w:rPr>
                                  </w:pPr>
                                </w:p>
                              </w:tc>
                              <w:tc>
                                <w:tcPr>
                                  <w:tcW w:w="3330" w:type="dxa"/>
                                </w:tcPr>
                                <w:p w14:paraId="28D2E325" w14:textId="77777777" w:rsidR="0017514F" w:rsidRDefault="0017514F">
                                  <w:pPr>
                                    <w:rPr>
                                      <w:sz w:val="56"/>
                                      <w:szCs w:val="56"/>
                                    </w:rPr>
                                  </w:pPr>
                                </w:p>
                              </w:tc>
                            </w:tr>
                          </w:tbl>
                          <w:p w14:paraId="4762AE2A" w14:textId="77777777" w:rsidR="0017514F" w:rsidRPr="00C53401" w:rsidRDefault="0017514F" w:rsidP="00E85D7B">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ADE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6" type="#_x0000_t114" style="position:absolute;left:0;text-align:left;margin-left:-36.75pt;margin-top:-36pt;width:613.55pt;height:170.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" fillcolor="#17365d [2415]" stroked="f">
                <v:textbox>
                  <w:txbxContent>
                    <w:p w14:paraId="78766DEF" w14:textId="77777777" w:rsidR="0017514F" w:rsidRPr="00C53401" w:rsidRDefault="0017514F" w:rsidP="00E85D7B">
                      <w:pPr>
                        <w:rPr>
                          <w:sz w:val="16"/>
                          <w:szCs w:val="1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330"/>
                      </w:tblGrid>
                      <w:tr w:rsidR="0017514F" w14:paraId="198C40B8" w14:textId="77777777" w:rsidTr="00E85D7B">
                        <w:trPr>
                          <w:trHeight w:val="1897"/>
                        </w:trPr>
                        <w:tc>
                          <w:tcPr>
                            <w:tcW w:w="6750" w:type="dxa"/>
                            <w:tcBorders>
                              <w:right w:val="single" w:sz="24" w:space="0" w:color="FFFFFF" w:themeColor="background1"/>
                            </w:tcBorders>
                          </w:tcPr>
                          <w:p w14:paraId="72645F16" w14:textId="77777777" w:rsidR="0017514F" w:rsidRDefault="0017514F">
                            <w:pPr>
                              <w:rPr>
                                <w:b/>
                                <w:sz w:val="56"/>
                                <w:szCs w:val="56"/>
                              </w:rPr>
                            </w:pPr>
                          </w:p>
                          <w:p w14:paraId="0FA0B32D" w14:textId="77777777" w:rsidR="0017514F" w:rsidRPr="00E85D7B" w:rsidRDefault="0017514F" w:rsidP="0083556F">
                            <w:pPr>
                              <w:jc w:val="center"/>
                              <w:rPr>
                                <w:b/>
                                <w:sz w:val="56"/>
                                <w:szCs w:val="56"/>
                              </w:rPr>
                            </w:pPr>
                            <w:r w:rsidRPr="00E85D7B">
                              <w:rPr>
                                <w:b/>
                                <w:sz w:val="56"/>
                                <w:szCs w:val="56"/>
                              </w:rPr>
                              <w:t>Jackson State University</w:t>
                            </w:r>
                          </w:p>
                        </w:tc>
                        <w:tc>
                          <w:tcPr>
                            <w:tcW w:w="3330" w:type="dxa"/>
                            <w:vMerge w:val="restart"/>
                            <w:tcBorders>
                              <w:left w:val="single" w:sz="24" w:space="0" w:color="FFFFFF" w:themeColor="background1"/>
                            </w:tcBorders>
                          </w:tcPr>
                          <w:p w14:paraId="23067348" w14:textId="77777777" w:rsidR="0017514F" w:rsidRPr="008132BE" w:rsidRDefault="0017514F" w:rsidP="00E85D7B">
                            <w:pPr>
                              <w:ind w:left="252"/>
                              <w:rPr>
                                <w:sz w:val="28"/>
                                <w:szCs w:val="28"/>
                              </w:rPr>
                            </w:pPr>
                          </w:p>
                          <w:p w14:paraId="498151E5" w14:textId="77777777" w:rsidR="0017514F" w:rsidRPr="008132BE" w:rsidRDefault="0017514F" w:rsidP="00E85D7B">
                            <w:pPr>
                              <w:ind w:left="252"/>
                              <w:rPr>
                                <w:sz w:val="40"/>
                                <w:szCs w:val="40"/>
                              </w:rPr>
                            </w:pPr>
                            <w:r>
                              <w:rPr>
                                <w:sz w:val="40"/>
                                <w:szCs w:val="40"/>
                              </w:rPr>
                              <w:t>College of Liberal Arts</w:t>
                            </w:r>
                          </w:p>
                          <w:p w14:paraId="012F95A3" w14:textId="77777777" w:rsidR="0017514F" w:rsidRDefault="0017514F" w:rsidP="00E85D7B">
                            <w:pPr>
                              <w:ind w:left="252"/>
                              <w:rPr>
                                <w:sz w:val="56"/>
                                <w:szCs w:val="56"/>
                              </w:rPr>
                            </w:pPr>
                          </w:p>
                        </w:tc>
                      </w:tr>
                      <w:tr w:rsidR="0017514F" w14:paraId="30F8F592" w14:textId="77777777" w:rsidTr="00E85D7B">
                        <w:tc>
                          <w:tcPr>
                            <w:tcW w:w="6750" w:type="dxa"/>
                            <w:tcBorders>
                              <w:right w:val="single" w:sz="24" w:space="0" w:color="FFFFFF" w:themeColor="background1"/>
                            </w:tcBorders>
                          </w:tcPr>
                          <w:p w14:paraId="349B96A8" w14:textId="77777777" w:rsidR="0017514F" w:rsidRPr="00E85D7B" w:rsidRDefault="0017514F">
                            <w:pPr>
                              <w:rPr>
                                <w:rFonts w:ascii="Monotype Corsiva" w:hAnsi="Monotype Corsiva"/>
                                <w:sz w:val="72"/>
                                <w:szCs w:val="72"/>
                              </w:rPr>
                            </w:pPr>
                          </w:p>
                        </w:tc>
                        <w:tc>
                          <w:tcPr>
                            <w:tcW w:w="3330" w:type="dxa"/>
                            <w:vMerge/>
                            <w:tcBorders>
                              <w:left w:val="single" w:sz="24" w:space="0" w:color="FFFFFF" w:themeColor="background1"/>
                            </w:tcBorders>
                          </w:tcPr>
                          <w:p w14:paraId="4FEF78C5" w14:textId="77777777" w:rsidR="0017514F" w:rsidRDefault="0017514F">
                            <w:pPr>
                              <w:rPr>
                                <w:sz w:val="56"/>
                                <w:szCs w:val="56"/>
                              </w:rPr>
                            </w:pPr>
                          </w:p>
                        </w:tc>
                      </w:tr>
                      <w:tr w:rsidR="0017514F" w14:paraId="3D60D89C" w14:textId="77777777" w:rsidTr="00E85D7B">
                        <w:tc>
                          <w:tcPr>
                            <w:tcW w:w="6750" w:type="dxa"/>
                          </w:tcPr>
                          <w:p w14:paraId="59F1B5A8" w14:textId="77777777" w:rsidR="0017514F" w:rsidRPr="00E85D7B" w:rsidRDefault="0017514F">
                            <w:pPr>
                              <w:rPr>
                                <w:sz w:val="72"/>
                                <w:szCs w:val="72"/>
                              </w:rPr>
                            </w:pPr>
                          </w:p>
                        </w:tc>
                        <w:tc>
                          <w:tcPr>
                            <w:tcW w:w="3330" w:type="dxa"/>
                          </w:tcPr>
                          <w:p w14:paraId="28D2E325" w14:textId="77777777" w:rsidR="0017514F" w:rsidRDefault="0017514F">
                            <w:pPr>
                              <w:rPr>
                                <w:sz w:val="56"/>
                                <w:szCs w:val="56"/>
                              </w:rPr>
                            </w:pPr>
                          </w:p>
                        </w:tc>
                      </w:tr>
                    </w:tbl>
                    <w:p w14:paraId="4762AE2A" w14:textId="77777777" w:rsidR="0017514F" w:rsidRPr="00C53401" w:rsidRDefault="0017514F" w:rsidP="00E85D7B">
                      <w:pPr>
                        <w:rPr>
                          <w:sz w:val="56"/>
                          <w:szCs w:val="56"/>
                        </w:rPr>
                      </w:pPr>
                    </w:p>
                  </w:txbxContent>
                </v:textbox>
                <w10:wrap anchorx="margin"/>
              </v:shape>
            </w:pict>
          </mc:Fallback>
        </mc:AlternateContent>
      </w:r>
    </w:p>
    <w:p w14:paraId="58B6531C" w14:textId="77777777" w:rsidR="00E85D7B" w:rsidRPr="002259D7" w:rsidRDefault="00E85D7B" w:rsidP="00E85D7B">
      <w:pPr>
        <w:jc w:val="center"/>
        <w:rPr>
          <w:sz w:val="72"/>
          <w:szCs w:val="72"/>
        </w:rPr>
      </w:pPr>
    </w:p>
    <w:p w14:paraId="659F375B" w14:textId="77777777" w:rsidR="00E85D7B" w:rsidRPr="002259D7" w:rsidRDefault="00E85D7B" w:rsidP="00E85D7B">
      <w:pPr>
        <w:jc w:val="center"/>
        <w:rPr>
          <w:sz w:val="72"/>
          <w:szCs w:val="72"/>
        </w:rPr>
      </w:pPr>
    </w:p>
    <w:p w14:paraId="281B8443" w14:textId="77777777" w:rsidR="00E85D7B" w:rsidRPr="008262D8" w:rsidRDefault="00E85D7B" w:rsidP="00E85D7B">
      <w:pPr>
        <w:jc w:val="center"/>
        <w:rPr>
          <w:sz w:val="16"/>
          <w:szCs w:val="16"/>
        </w:rPr>
      </w:pPr>
    </w:p>
    <w:p w14:paraId="42ADCEE3" w14:textId="77777777" w:rsidR="00E85D7B" w:rsidRPr="008262D8" w:rsidRDefault="00E85D7B" w:rsidP="00E85D7B">
      <w:pPr>
        <w:jc w:val="center"/>
        <w:rPr>
          <w:sz w:val="16"/>
          <w:szCs w:val="16"/>
        </w:rPr>
      </w:pPr>
    </w:p>
    <w:p w14:paraId="20E6BE6C" w14:textId="77777777" w:rsidR="00E85D7B" w:rsidRPr="008262D8" w:rsidRDefault="00E85D7B" w:rsidP="00E85D7B">
      <w:pPr>
        <w:jc w:val="center"/>
        <w:rPr>
          <w:b/>
          <w:color w:val="0F243E" w:themeColor="text2" w:themeShade="80"/>
          <w:sz w:val="16"/>
          <w:szCs w:val="16"/>
        </w:rPr>
      </w:pPr>
    </w:p>
    <w:p w14:paraId="4F23F48C" w14:textId="77777777" w:rsidR="00E85D7B" w:rsidRDefault="00E85D7B" w:rsidP="00E85D7B">
      <w:pPr>
        <w:jc w:val="center"/>
        <w:rPr>
          <w:b/>
          <w:color w:val="0F243E" w:themeColor="text2" w:themeShade="80"/>
          <w:sz w:val="16"/>
          <w:szCs w:val="16"/>
        </w:rPr>
      </w:pPr>
    </w:p>
    <w:p w14:paraId="31698B5B" w14:textId="77777777" w:rsidR="00E85D7B" w:rsidRDefault="00E85D7B" w:rsidP="00E85D7B">
      <w:pPr>
        <w:jc w:val="center"/>
        <w:rPr>
          <w:b/>
          <w:color w:val="0F243E" w:themeColor="text2" w:themeShade="80"/>
          <w:sz w:val="16"/>
          <w:szCs w:val="16"/>
        </w:rPr>
      </w:pPr>
    </w:p>
    <w:p w14:paraId="3913FC7F" w14:textId="6201EEBA" w:rsidR="00E85D7B" w:rsidRPr="0083556F" w:rsidRDefault="002D1455" w:rsidP="0083556F">
      <w:pPr>
        <w:ind w:left="-720"/>
        <w:jc w:val="center"/>
        <w:rPr>
          <w:b/>
          <w:color w:val="0F243E" w:themeColor="text2" w:themeShade="80"/>
          <w:sz w:val="96"/>
          <w:szCs w:val="96"/>
        </w:rPr>
      </w:pPr>
      <w:r>
        <w:rPr>
          <w:b/>
          <w:color w:val="0F243E" w:themeColor="text2" w:themeShade="80"/>
          <w:sz w:val="96"/>
          <w:szCs w:val="96"/>
        </w:rPr>
        <w:t>20</w:t>
      </w:r>
      <w:r w:rsidR="00B530A9">
        <w:rPr>
          <w:b/>
          <w:color w:val="0F243E" w:themeColor="text2" w:themeShade="80"/>
          <w:sz w:val="96"/>
          <w:szCs w:val="96"/>
        </w:rPr>
        <w:t>2</w:t>
      </w:r>
      <w:r w:rsidR="009A36A8">
        <w:rPr>
          <w:b/>
          <w:color w:val="0F243E" w:themeColor="text2" w:themeShade="80"/>
          <w:sz w:val="96"/>
          <w:szCs w:val="96"/>
        </w:rPr>
        <w:t>2</w:t>
      </w:r>
      <w:r w:rsidR="0083556F">
        <w:rPr>
          <w:b/>
          <w:color w:val="0F243E" w:themeColor="text2" w:themeShade="80"/>
          <w:sz w:val="96"/>
          <w:szCs w:val="96"/>
        </w:rPr>
        <w:t xml:space="preserve"> Program </w:t>
      </w:r>
      <w:r w:rsidR="00E85D7B" w:rsidRPr="0083556F">
        <w:rPr>
          <w:b/>
          <w:color w:val="0F243E" w:themeColor="text2" w:themeShade="80"/>
          <w:sz w:val="96"/>
          <w:szCs w:val="96"/>
        </w:rPr>
        <w:t xml:space="preserve">Handbook </w:t>
      </w:r>
    </w:p>
    <w:p w14:paraId="4ECA7731" w14:textId="77777777" w:rsidR="00E85D7B" w:rsidRPr="008262D8" w:rsidRDefault="00E85D7B" w:rsidP="00E85D7B">
      <w:pPr>
        <w:jc w:val="center"/>
        <w:rPr>
          <w:b/>
          <w:color w:val="0F243E" w:themeColor="text2" w:themeShade="80"/>
          <w:sz w:val="56"/>
          <w:szCs w:val="56"/>
        </w:rPr>
      </w:pPr>
      <w:r>
        <w:rPr>
          <w:b/>
          <w:color w:val="0F243E" w:themeColor="text2" w:themeShade="80"/>
          <w:sz w:val="56"/>
          <w:szCs w:val="56"/>
        </w:rPr>
        <w:t>Clinical Psychology Doctoral Program</w:t>
      </w:r>
    </w:p>
    <w:p w14:paraId="484B7196" w14:textId="366381A2" w:rsidR="00E85D7B" w:rsidRPr="00B530A9" w:rsidRDefault="00E85D7B" w:rsidP="00B530A9">
      <w:pPr>
        <w:jc w:val="center"/>
        <w:rPr>
          <w:b/>
          <w:color w:val="E36C0A" w:themeColor="accent6" w:themeShade="BF"/>
          <w:sz w:val="32"/>
          <w:szCs w:val="32"/>
        </w:rPr>
      </w:pPr>
    </w:p>
    <w:p w14:paraId="115158B8" w14:textId="77777777" w:rsidR="00E85D7B" w:rsidRDefault="00E85D7B" w:rsidP="00E85D7B">
      <w:pPr>
        <w:rPr>
          <w:sz w:val="32"/>
          <w:szCs w:val="32"/>
        </w:rPr>
      </w:pPr>
    </w:p>
    <w:p w14:paraId="78C53A6C" w14:textId="77777777" w:rsidR="00E85D7B" w:rsidRDefault="00E85D7B" w:rsidP="00E85D7B">
      <w:pPr>
        <w:rPr>
          <w:sz w:val="32"/>
          <w:szCs w:val="32"/>
        </w:rPr>
      </w:pPr>
    </w:p>
    <w:p w14:paraId="415F2830" w14:textId="77777777" w:rsidR="00E85D7B" w:rsidRDefault="0083556F" w:rsidP="00E85D7B">
      <w:pPr>
        <w:rPr>
          <w:sz w:val="32"/>
          <w:szCs w:val="32"/>
        </w:rPr>
      </w:pPr>
      <w:r w:rsidRPr="00541C76">
        <w:rPr>
          <w:noProof/>
          <w:color w:val="0000FF"/>
          <w:lang w:eastAsia="ja-JP"/>
        </w:rPr>
        <w:drawing>
          <wp:anchor distT="0" distB="0" distL="114300" distR="114300" simplePos="0" relativeHeight="251659776" behindDoc="1" locked="0" layoutInCell="1" allowOverlap="1" wp14:anchorId="45F99970" wp14:editId="138036C8">
            <wp:simplePos x="0" y="0"/>
            <wp:positionH relativeFrom="column">
              <wp:posOffset>1714500</wp:posOffset>
            </wp:positionH>
            <wp:positionV relativeFrom="paragraph">
              <wp:posOffset>94440</wp:posOffset>
            </wp:positionV>
            <wp:extent cx="2476500" cy="2668642"/>
            <wp:effectExtent l="0" t="0" r="0" b="0"/>
            <wp:wrapTight wrapText="bothSides">
              <wp:wrapPolygon edited="0">
                <wp:start x="0" y="0"/>
                <wp:lineTo x="0" y="18043"/>
                <wp:lineTo x="498" y="19739"/>
                <wp:lineTo x="8806" y="21436"/>
                <wp:lineTo x="9305" y="21436"/>
                <wp:lineTo x="11963" y="21436"/>
                <wp:lineTo x="19772" y="21281"/>
                <wp:lineTo x="20437" y="21127"/>
                <wp:lineTo x="18111" y="19739"/>
                <wp:lineTo x="21434" y="19122"/>
                <wp:lineTo x="21434" y="0"/>
                <wp:lineTo x="0" y="0"/>
              </wp:wrapPolygon>
            </wp:wrapTight>
            <wp:docPr id="10" name="Picture 10" descr="Jackson State Universi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son State Universit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2668642"/>
                    </a:xfrm>
                    <a:prstGeom prst="rect">
                      <a:avLst/>
                    </a:prstGeom>
                    <a:noFill/>
                    <a:ln>
                      <a:noFill/>
                    </a:ln>
                  </pic:spPr>
                </pic:pic>
              </a:graphicData>
            </a:graphic>
          </wp:anchor>
        </w:drawing>
      </w:r>
    </w:p>
    <w:p w14:paraId="7A958317" w14:textId="49CA316B" w:rsidR="00E85D7B" w:rsidRPr="002259D7" w:rsidRDefault="00003DD2" w:rsidP="00E85D7B">
      <w:pPr>
        <w:rPr>
          <w:sz w:val="32"/>
          <w:szCs w:val="32"/>
        </w:rPr>
      </w:pPr>
      <w:r>
        <w:rPr>
          <w:noProof/>
          <w:lang w:eastAsia="ja-JP"/>
        </w:rPr>
        <mc:AlternateContent>
          <mc:Choice Requires="wps">
            <w:drawing>
              <wp:anchor distT="0" distB="0" distL="114300" distR="114300" simplePos="0" relativeHeight="251658752" behindDoc="0" locked="0" layoutInCell="1" allowOverlap="1" wp14:anchorId="38C24902" wp14:editId="0E1B564B">
                <wp:simplePos x="0" y="0"/>
                <wp:positionH relativeFrom="margin">
                  <wp:posOffset>-453390</wp:posOffset>
                </wp:positionH>
                <wp:positionV relativeFrom="margin">
                  <wp:posOffset>7990205</wp:posOffset>
                </wp:positionV>
                <wp:extent cx="7792085" cy="162433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92085" cy="1624330"/>
                        </a:xfrm>
                        <a:prstGeom prst="flowChartDocumen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66F13" w14:textId="7A1E3834" w:rsidR="0017514F" w:rsidRPr="0083556F" w:rsidRDefault="0017514F" w:rsidP="00E85D7B">
                            <w:pPr>
                              <w:ind w:left="1170"/>
                              <w:rPr>
                                <w:sz w:val="32"/>
                                <w:szCs w:val="32"/>
                              </w:rPr>
                            </w:pPr>
                            <w:r w:rsidRPr="0083556F">
                              <w:rPr>
                                <w:sz w:val="32"/>
                                <w:szCs w:val="32"/>
                              </w:rPr>
                              <w:t xml:space="preserve">by: </w:t>
                            </w:r>
                            <w:r>
                              <w:rPr>
                                <w:sz w:val="32"/>
                                <w:szCs w:val="32"/>
                              </w:rPr>
                              <w:t>Juliette Schweitzer</w:t>
                            </w:r>
                            <w:r w:rsidRPr="0083556F">
                              <w:rPr>
                                <w:sz w:val="32"/>
                                <w:szCs w:val="32"/>
                              </w:rPr>
                              <w:t>, PhD</w:t>
                            </w:r>
                            <w:r>
                              <w:rPr>
                                <w:sz w:val="32"/>
                                <w:szCs w:val="32"/>
                              </w:rPr>
                              <w:tab/>
                            </w:r>
                            <w:r>
                              <w:rPr>
                                <w:sz w:val="32"/>
                                <w:szCs w:val="32"/>
                              </w:rPr>
                              <w:tab/>
                            </w:r>
                            <w:r>
                              <w:rPr>
                                <w:sz w:val="32"/>
                                <w:szCs w:val="32"/>
                              </w:rPr>
                              <w:tab/>
                            </w:r>
                            <w:r>
                              <w:rPr>
                                <w:sz w:val="32"/>
                                <w:szCs w:val="32"/>
                              </w:rPr>
                              <w:tab/>
                            </w:r>
                            <w:r>
                              <w:rPr>
                                <w:sz w:val="32"/>
                                <w:szCs w:val="32"/>
                              </w:rPr>
                              <w:tab/>
                            </w:r>
                          </w:p>
                          <w:p w14:paraId="5D3FE466" w14:textId="745F2CFB" w:rsidR="0017514F" w:rsidRDefault="0017514F" w:rsidP="00E85D7B">
                            <w:pPr>
                              <w:ind w:left="1170"/>
                              <w:rPr>
                                <w:sz w:val="32"/>
                                <w:szCs w:val="32"/>
                              </w:rPr>
                            </w:pPr>
                            <w:r>
                              <w:rPr>
                                <w:sz w:val="32"/>
                                <w:szCs w:val="32"/>
                              </w:rPr>
                              <w:t>Interim Director of Clinical Training</w:t>
                            </w:r>
                            <w:r>
                              <w:rPr>
                                <w:sz w:val="32"/>
                                <w:szCs w:val="32"/>
                              </w:rPr>
                              <w:tab/>
                            </w:r>
                            <w:r>
                              <w:rPr>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4902" id="AutoShape 4" o:spid="_x0000_s1027" type="#_x0000_t114" style="position:absolute;margin-left:-35.7pt;margin-top:629.15pt;width:613.55pt;height:127.9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" fillcolor="#17365d [2415]" stroked="f">
                <v:textbox>
                  <w:txbxContent>
                    <w:p w14:paraId="02E66F13" w14:textId="7A1E3834" w:rsidR="0017514F" w:rsidRPr="0083556F" w:rsidRDefault="0017514F" w:rsidP="00E85D7B">
                      <w:pPr>
                        <w:ind w:left="1170"/>
                        <w:rPr>
                          <w:sz w:val="32"/>
                          <w:szCs w:val="32"/>
                        </w:rPr>
                      </w:pPr>
                      <w:r w:rsidRPr="0083556F">
                        <w:rPr>
                          <w:sz w:val="32"/>
                          <w:szCs w:val="32"/>
                        </w:rPr>
                        <w:t xml:space="preserve">by: </w:t>
                      </w:r>
                      <w:r>
                        <w:rPr>
                          <w:sz w:val="32"/>
                          <w:szCs w:val="32"/>
                        </w:rPr>
                        <w:t>Juliette Schweitzer</w:t>
                      </w:r>
                      <w:r w:rsidRPr="0083556F">
                        <w:rPr>
                          <w:sz w:val="32"/>
                          <w:szCs w:val="32"/>
                        </w:rPr>
                        <w:t>, PhD</w:t>
                      </w:r>
                      <w:r>
                        <w:rPr>
                          <w:sz w:val="32"/>
                          <w:szCs w:val="32"/>
                        </w:rPr>
                        <w:tab/>
                      </w:r>
                      <w:r>
                        <w:rPr>
                          <w:sz w:val="32"/>
                          <w:szCs w:val="32"/>
                        </w:rPr>
                        <w:tab/>
                      </w:r>
                      <w:r>
                        <w:rPr>
                          <w:sz w:val="32"/>
                          <w:szCs w:val="32"/>
                        </w:rPr>
                        <w:tab/>
                      </w:r>
                      <w:r>
                        <w:rPr>
                          <w:sz w:val="32"/>
                          <w:szCs w:val="32"/>
                        </w:rPr>
                        <w:tab/>
                      </w:r>
                      <w:r>
                        <w:rPr>
                          <w:sz w:val="32"/>
                          <w:szCs w:val="32"/>
                        </w:rPr>
                        <w:tab/>
                      </w:r>
                    </w:p>
                    <w:p w14:paraId="5D3FE466" w14:textId="745F2CFB" w:rsidR="0017514F" w:rsidRDefault="0017514F" w:rsidP="00E85D7B">
                      <w:pPr>
                        <w:ind w:left="1170"/>
                        <w:rPr>
                          <w:sz w:val="32"/>
                          <w:szCs w:val="32"/>
                        </w:rPr>
                      </w:pPr>
                      <w:r>
                        <w:rPr>
                          <w:sz w:val="32"/>
                          <w:szCs w:val="32"/>
                        </w:rPr>
                        <w:t>Interim Director of Clinical Training</w:t>
                      </w:r>
                      <w:r>
                        <w:rPr>
                          <w:sz w:val="32"/>
                          <w:szCs w:val="32"/>
                        </w:rPr>
                        <w:tab/>
                      </w:r>
                      <w:r>
                        <w:rPr>
                          <w:sz w:val="32"/>
                          <w:szCs w:val="32"/>
                        </w:rPr>
                        <w:tab/>
                      </w:r>
                    </w:p>
                  </w:txbxContent>
                </v:textbox>
                <w10:wrap anchorx="margin" anchory="margin"/>
              </v:shape>
            </w:pict>
          </mc:Fallback>
        </mc:AlternateContent>
      </w:r>
    </w:p>
    <w:p w14:paraId="54D2F866" w14:textId="77777777" w:rsidR="00411097" w:rsidRPr="00541C76" w:rsidRDefault="00411097">
      <w:pPr>
        <w:widowControl/>
        <w:autoSpaceDE/>
        <w:autoSpaceDN/>
        <w:adjustRightInd/>
        <w:rPr>
          <w:rFonts w:asciiTheme="minorHAnsi" w:eastAsiaTheme="minorHAnsi" w:hAnsiTheme="minorHAnsi"/>
          <w:sz w:val="28"/>
          <w:szCs w:val="28"/>
        </w:rPr>
      </w:pPr>
      <w:r w:rsidRPr="00541C76">
        <w:rPr>
          <w:rFonts w:asciiTheme="minorHAnsi" w:hAnsiTheme="minorHAnsi"/>
          <w:sz w:val="28"/>
          <w:szCs w:val="28"/>
        </w:rPr>
        <w:br w:type="page"/>
      </w:r>
    </w:p>
    <w:p w14:paraId="3C904263" w14:textId="77777777" w:rsidR="00D92B4A" w:rsidRPr="00EF2EC6" w:rsidRDefault="00D92B4A" w:rsidP="00D92B4A">
      <w:pPr>
        <w:pStyle w:val="ListParagraph"/>
        <w:jc w:val="center"/>
        <w:rPr>
          <w:rFonts w:cs="Times New Roman"/>
          <w:b/>
          <w:sz w:val="28"/>
          <w:szCs w:val="28"/>
        </w:rPr>
      </w:pPr>
      <w:r w:rsidRPr="00EF2EC6">
        <w:rPr>
          <w:rFonts w:cs="Times New Roman"/>
          <w:b/>
          <w:sz w:val="28"/>
          <w:szCs w:val="28"/>
        </w:rPr>
        <w:lastRenderedPageBreak/>
        <w:t>TABLE OF CONTENTS</w:t>
      </w:r>
    </w:p>
    <w:p w14:paraId="79F9EF8A" w14:textId="77777777" w:rsidR="00780DB4" w:rsidRPr="00541C76" w:rsidRDefault="00780DB4" w:rsidP="00780DB4">
      <w:pPr>
        <w:pStyle w:val="ListParagraph"/>
        <w:jc w:val="center"/>
        <w:rPr>
          <w:rFonts w:cs="Times New Roman"/>
          <w:sz w:val="24"/>
          <w:szCs w:val="24"/>
        </w:rPr>
      </w:pPr>
    </w:p>
    <w:p w14:paraId="04677D4C" w14:textId="77777777" w:rsidR="00780DB4" w:rsidRPr="00EF2EC6" w:rsidRDefault="00780DB4" w:rsidP="002E7B5E">
      <w:pPr>
        <w:pStyle w:val="ListParagraph"/>
        <w:numPr>
          <w:ilvl w:val="0"/>
          <w:numId w:val="18"/>
        </w:numPr>
        <w:rPr>
          <w:rFonts w:cs="Times New Roman"/>
          <w:b/>
          <w:sz w:val="24"/>
          <w:szCs w:val="24"/>
        </w:rPr>
      </w:pPr>
      <w:r w:rsidRPr="00EF2EC6">
        <w:rPr>
          <w:rFonts w:cs="Times New Roman"/>
          <w:b/>
          <w:sz w:val="24"/>
          <w:szCs w:val="24"/>
        </w:rPr>
        <w:t>INTRODUCTION TO THE CLINICAL PSYCHOLOGY DOCTORAL</w:t>
      </w:r>
    </w:p>
    <w:p w14:paraId="113E6FE7" w14:textId="094FD12E" w:rsidR="00780DB4" w:rsidRPr="00541C76" w:rsidRDefault="00780DB4" w:rsidP="00780DB4">
      <w:pPr>
        <w:pStyle w:val="ListParagraph"/>
        <w:rPr>
          <w:rFonts w:cs="Times New Roman"/>
          <w:sz w:val="24"/>
          <w:szCs w:val="24"/>
        </w:rPr>
      </w:pPr>
      <w:r w:rsidRPr="00EF2EC6">
        <w:rPr>
          <w:rFonts w:cs="Times New Roman"/>
          <w:b/>
          <w:sz w:val="24"/>
          <w:szCs w:val="24"/>
        </w:rPr>
        <w:t>PROGRAM</w:t>
      </w:r>
      <w:r w:rsidRPr="00EF2EC6">
        <w:rPr>
          <w:rFonts w:cs="Times New Roman"/>
          <w:b/>
          <w:sz w:val="24"/>
          <w:szCs w:val="24"/>
        </w:rPr>
        <w:tab/>
      </w:r>
      <w:r w:rsidRPr="00EF2EC6">
        <w:rPr>
          <w:rFonts w:cs="Times New Roman"/>
          <w:b/>
          <w:sz w:val="24"/>
          <w:szCs w:val="24"/>
        </w:rPr>
        <w:tab/>
        <w:t>………………………………………………………………………………</w:t>
      </w:r>
      <w:r w:rsidR="00D62D42">
        <w:rPr>
          <w:rFonts w:cs="Times New Roman"/>
          <w:b/>
          <w:sz w:val="24"/>
          <w:szCs w:val="24"/>
        </w:rPr>
        <w:t>…</w:t>
      </w:r>
      <w:r w:rsidRPr="00EF2EC6">
        <w:rPr>
          <w:rFonts w:cs="Times New Roman"/>
          <w:b/>
          <w:sz w:val="24"/>
          <w:szCs w:val="24"/>
        </w:rPr>
        <w:t>…</w:t>
      </w:r>
      <w:r w:rsidR="0000765F" w:rsidRPr="00EF2EC6">
        <w:rPr>
          <w:rFonts w:cs="Times New Roman"/>
          <w:b/>
          <w:sz w:val="24"/>
          <w:szCs w:val="24"/>
        </w:rPr>
        <w:t>…</w:t>
      </w:r>
      <w:r w:rsidR="0000765F">
        <w:rPr>
          <w:rFonts w:cs="Times New Roman"/>
          <w:b/>
          <w:sz w:val="24"/>
          <w:szCs w:val="24"/>
        </w:rPr>
        <w:t>...</w:t>
      </w:r>
      <w:r w:rsidR="00D62D42">
        <w:rPr>
          <w:rFonts w:cs="Times New Roman"/>
          <w:b/>
          <w:sz w:val="24"/>
          <w:szCs w:val="24"/>
        </w:rPr>
        <w:tab/>
      </w:r>
      <w:r w:rsidRPr="00EF2EC6">
        <w:rPr>
          <w:rFonts w:cs="Times New Roman"/>
          <w:b/>
          <w:sz w:val="24"/>
          <w:szCs w:val="24"/>
        </w:rPr>
        <w:t>5</w:t>
      </w:r>
    </w:p>
    <w:p w14:paraId="2357B99A" w14:textId="5FA628C0" w:rsidR="00780DB4" w:rsidRPr="00541C76" w:rsidRDefault="00780DB4" w:rsidP="002E7B5E">
      <w:pPr>
        <w:pStyle w:val="ListParagraph"/>
        <w:numPr>
          <w:ilvl w:val="1"/>
          <w:numId w:val="30"/>
        </w:numPr>
        <w:tabs>
          <w:tab w:val="left" w:pos="1620"/>
        </w:tabs>
        <w:ind w:left="1080" w:firstLine="0"/>
        <w:rPr>
          <w:rFonts w:cs="Times New Roman"/>
          <w:sz w:val="24"/>
          <w:szCs w:val="24"/>
        </w:rPr>
      </w:pPr>
      <w:r w:rsidRPr="00541C76">
        <w:rPr>
          <w:rFonts w:cs="Times New Roman"/>
          <w:sz w:val="24"/>
          <w:szCs w:val="24"/>
        </w:rPr>
        <w:t>Program Training Goals, Objectives, and Competencies</w:t>
      </w:r>
      <w:r>
        <w:rPr>
          <w:rFonts w:cs="Times New Roman"/>
          <w:sz w:val="24"/>
          <w:szCs w:val="24"/>
        </w:rPr>
        <w:tab/>
      </w:r>
      <w:r w:rsidR="0000765F" w:rsidRPr="00541C76">
        <w:rPr>
          <w:rFonts w:cs="Times New Roman"/>
          <w:sz w:val="24"/>
          <w:szCs w:val="24"/>
        </w:rPr>
        <w:t>…</w:t>
      </w:r>
      <w:r w:rsidR="0000765F">
        <w:rPr>
          <w:rFonts w:cs="Times New Roman"/>
          <w:sz w:val="24"/>
          <w:szCs w:val="24"/>
        </w:rPr>
        <w:t>.</w:t>
      </w:r>
      <w:r w:rsidR="0000765F" w:rsidRPr="00541C76">
        <w:rPr>
          <w:rFonts w:cs="Times New Roman"/>
          <w:sz w:val="24"/>
          <w:szCs w:val="24"/>
        </w:rPr>
        <w:t>..</w:t>
      </w:r>
      <w:r w:rsidRPr="00541C76">
        <w:rPr>
          <w:rFonts w:cs="Times New Roman"/>
          <w:sz w:val="24"/>
          <w:szCs w:val="24"/>
        </w:rPr>
        <w:t>…</w:t>
      </w:r>
      <w:r w:rsidR="0000765F">
        <w:rPr>
          <w:rFonts w:cs="Times New Roman"/>
          <w:sz w:val="24"/>
          <w:szCs w:val="24"/>
        </w:rPr>
        <w:t>….</w:t>
      </w:r>
      <w:r w:rsidR="0000765F" w:rsidRPr="00541C76">
        <w:rPr>
          <w:rFonts w:cs="Times New Roman"/>
          <w:sz w:val="24"/>
          <w:szCs w:val="24"/>
        </w:rPr>
        <w:t>..</w:t>
      </w:r>
      <w:r w:rsidRPr="00541C76">
        <w:rPr>
          <w:rFonts w:cs="Times New Roman"/>
          <w:sz w:val="24"/>
          <w:szCs w:val="24"/>
        </w:rPr>
        <w:tab/>
        <w:t>5</w:t>
      </w:r>
    </w:p>
    <w:p w14:paraId="777803C3" w14:textId="77777777" w:rsidR="00780DB4" w:rsidRPr="00541C76" w:rsidRDefault="00780DB4" w:rsidP="002E7B5E">
      <w:pPr>
        <w:pStyle w:val="ListParagraph"/>
        <w:numPr>
          <w:ilvl w:val="1"/>
          <w:numId w:val="30"/>
        </w:numPr>
        <w:tabs>
          <w:tab w:val="left" w:pos="1620"/>
        </w:tabs>
        <w:ind w:left="1080" w:firstLine="0"/>
        <w:rPr>
          <w:rFonts w:cs="Times New Roman"/>
          <w:sz w:val="24"/>
          <w:szCs w:val="24"/>
        </w:rPr>
      </w:pPr>
      <w:r w:rsidRPr="00541C76">
        <w:rPr>
          <w:rFonts w:cs="Times New Roman"/>
          <w:sz w:val="24"/>
          <w:szCs w:val="24"/>
        </w:rPr>
        <w:t>Accreditation</w:t>
      </w:r>
      <w:r w:rsidRPr="00541C76">
        <w:rPr>
          <w:rFonts w:cs="Times New Roman"/>
          <w:sz w:val="24"/>
          <w:szCs w:val="24"/>
        </w:rPr>
        <w:tab/>
        <w:t>………………………………………………………</w:t>
      </w:r>
      <w:r>
        <w:rPr>
          <w:rFonts w:cs="Times New Roman"/>
          <w:sz w:val="24"/>
          <w:szCs w:val="24"/>
        </w:rPr>
        <w:t>………………….</w:t>
      </w:r>
      <w:r>
        <w:rPr>
          <w:rFonts w:cs="Times New Roman"/>
          <w:sz w:val="24"/>
          <w:szCs w:val="24"/>
        </w:rPr>
        <w:tab/>
        <w:t>7</w:t>
      </w:r>
    </w:p>
    <w:p w14:paraId="5235403B" w14:textId="77777777" w:rsidR="00780DB4" w:rsidRPr="00541C76" w:rsidRDefault="00780DB4" w:rsidP="00780DB4">
      <w:pPr>
        <w:pStyle w:val="ListParagraph"/>
        <w:ind w:left="1440"/>
        <w:rPr>
          <w:rFonts w:cs="Times New Roman"/>
          <w:sz w:val="24"/>
          <w:szCs w:val="24"/>
        </w:rPr>
      </w:pPr>
    </w:p>
    <w:p w14:paraId="5FEE02F4" w14:textId="3149F364" w:rsidR="00780DB4" w:rsidRDefault="00780DB4" w:rsidP="002E7B5E">
      <w:pPr>
        <w:pStyle w:val="ListParagraph"/>
        <w:numPr>
          <w:ilvl w:val="0"/>
          <w:numId w:val="18"/>
        </w:numPr>
        <w:rPr>
          <w:rFonts w:cs="Times New Roman"/>
          <w:b/>
          <w:sz w:val="24"/>
          <w:szCs w:val="24"/>
        </w:rPr>
      </w:pPr>
      <w:r>
        <w:rPr>
          <w:rFonts w:cs="Times New Roman"/>
          <w:b/>
          <w:sz w:val="24"/>
          <w:szCs w:val="24"/>
        </w:rPr>
        <w:t>ADVISEMENT     …………</w:t>
      </w:r>
      <w:r w:rsidR="00D62D42">
        <w:rPr>
          <w:rFonts w:cs="Times New Roman"/>
          <w:b/>
          <w:sz w:val="24"/>
          <w:szCs w:val="24"/>
        </w:rPr>
        <w:t>……………………………………………………………………………</w:t>
      </w:r>
      <w:r>
        <w:rPr>
          <w:rFonts w:cs="Times New Roman"/>
          <w:b/>
          <w:sz w:val="24"/>
          <w:szCs w:val="24"/>
        </w:rPr>
        <w:tab/>
        <w:t>8</w:t>
      </w:r>
    </w:p>
    <w:p w14:paraId="48F43D95" w14:textId="66932782" w:rsidR="00780DB4" w:rsidRDefault="00780DB4" w:rsidP="002E7B5E">
      <w:pPr>
        <w:pStyle w:val="ListParagraph"/>
        <w:numPr>
          <w:ilvl w:val="0"/>
          <w:numId w:val="128"/>
        </w:numPr>
        <w:ind w:left="1620" w:hanging="540"/>
        <w:rPr>
          <w:rFonts w:cs="Times New Roman"/>
          <w:sz w:val="24"/>
          <w:szCs w:val="24"/>
        </w:rPr>
      </w:pPr>
      <w:r>
        <w:rPr>
          <w:rFonts w:cs="Times New Roman"/>
          <w:sz w:val="24"/>
          <w:szCs w:val="24"/>
        </w:rPr>
        <w:t>Advisement and Mentoring</w:t>
      </w:r>
      <w:r>
        <w:rPr>
          <w:rFonts w:cs="Times New Roman"/>
          <w:sz w:val="24"/>
          <w:szCs w:val="24"/>
        </w:rPr>
        <w:tab/>
      </w:r>
      <w:r>
        <w:rPr>
          <w:rFonts w:cs="Times New Roman"/>
          <w:sz w:val="24"/>
          <w:szCs w:val="24"/>
        </w:rPr>
        <w:tab/>
        <w:t>…………………………………………</w:t>
      </w:r>
      <w:r w:rsidR="00924C99">
        <w:rPr>
          <w:rFonts w:cs="Times New Roman"/>
          <w:sz w:val="24"/>
          <w:szCs w:val="24"/>
        </w:rPr>
        <w:t>….</w:t>
      </w:r>
      <w:r w:rsidR="00D62D42">
        <w:rPr>
          <w:rFonts w:cs="Times New Roman"/>
          <w:sz w:val="24"/>
          <w:szCs w:val="24"/>
        </w:rPr>
        <w:t>…….</w:t>
      </w:r>
      <w:r>
        <w:rPr>
          <w:rFonts w:cs="Times New Roman"/>
          <w:sz w:val="24"/>
          <w:szCs w:val="24"/>
        </w:rPr>
        <w:tab/>
        <w:t>8</w:t>
      </w:r>
    </w:p>
    <w:p w14:paraId="5CEB4908" w14:textId="10528C31" w:rsidR="00780DB4" w:rsidRDefault="00780DB4" w:rsidP="002E7B5E">
      <w:pPr>
        <w:pStyle w:val="ListParagraph"/>
        <w:numPr>
          <w:ilvl w:val="1"/>
          <w:numId w:val="128"/>
        </w:numPr>
        <w:ind w:left="1980"/>
        <w:rPr>
          <w:rFonts w:cs="Times New Roman"/>
          <w:sz w:val="24"/>
          <w:szCs w:val="24"/>
        </w:rPr>
      </w:pPr>
      <w:r>
        <w:rPr>
          <w:rFonts w:cs="Times New Roman"/>
          <w:sz w:val="24"/>
          <w:szCs w:val="24"/>
        </w:rPr>
        <w:t xml:space="preserve">Academic and Research </w:t>
      </w:r>
      <w:proofErr w:type="gramStart"/>
      <w:r>
        <w:rPr>
          <w:rFonts w:cs="Times New Roman"/>
          <w:sz w:val="24"/>
          <w:szCs w:val="24"/>
        </w:rPr>
        <w:t xml:space="preserve">Advisors  </w:t>
      </w:r>
      <w:r>
        <w:rPr>
          <w:rFonts w:cs="Times New Roman"/>
          <w:sz w:val="24"/>
          <w:szCs w:val="24"/>
        </w:rPr>
        <w:tab/>
      </w:r>
      <w:proofErr w:type="gramEnd"/>
      <w:r>
        <w:rPr>
          <w:rFonts w:cs="Times New Roman"/>
          <w:sz w:val="24"/>
          <w:szCs w:val="24"/>
        </w:rPr>
        <w:t>…………………………………</w:t>
      </w:r>
      <w:r w:rsidR="00924C99">
        <w:rPr>
          <w:rFonts w:cs="Times New Roman"/>
          <w:sz w:val="24"/>
          <w:szCs w:val="24"/>
        </w:rPr>
        <w:t>..</w:t>
      </w:r>
      <w:r>
        <w:rPr>
          <w:rFonts w:cs="Times New Roman"/>
          <w:sz w:val="24"/>
          <w:szCs w:val="24"/>
        </w:rPr>
        <w:t>…</w:t>
      </w:r>
      <w:r w:rsidR="00D62D42">
        <w:rPr>
          <w:rFonts w:cs="Times New Roman"/>
          <w:sz w:val="24"/>
          <w:szCs w:val="24"/>
        </w:rPr>
        <w:t>.</w:t>
      </w:r>
      <w:r>
        <w:rPr>
          <w:rFonts w:cs="Times New Roman"/>
          <w:sz w:val="24"/>
          <w:szCs w:val="24"/>
        </w:rPr>
        <w:t>.</w:t>
      </w:r>
      <w:r>
        <w:rPr>
          <w:rFonts w:cs="Times New Roman"/>
          <w:sz w:val="24"/>
          <w:szCs w:val="24"/>
        </w:rPr>
        <w:tab/>
        <w:t>8</w:t>
      </w:r>
    </w:p>
    <w:p w14:paraId="495D91D2" w14:textId="77777777" w:rsidR="00780DB4" w:rsidRPr="005A6CA9" w:rsidRDefault="00780DB4" w:rsidP="00780DB4">
      <w:pPr>
        <w:pStyle w:val="ListParagraph"/>
        <w:rPr>
          <w:rFonts w:cs="Times New Roman"/>
          <w:sz w:val="24"/>
          <w:szCs w:val="24"/>
        </w:rPr>
      </w:pPr>
    </w:p>
    <w:p w14:paraId="25AFFDEE" w14:textId="77777777" w:rsidR="00780DB4" w:rsidRDefault="00780DB4" w:rsidP="002E7B5E">
      <w:pPr>
        <w:pStyle w:val="ListParagraph"/>
        <w:numPr>
          <w:ilvl w:val="0"/>
          <w:numId w:val="18"/>
        </w:numPr>
        <w:rPr>
          <w:rFonts w:cs="Times New Roman"/>
          <w:b/>
          <w:sz w:val="24"/>
          <w:szCs w:val="24"/>
        </w:rPr>
      </w:pPr>
      <w:r>
        <w:rPr>
          <w:rFonts w:cs="Times New Roman"/>
          <w:b/>
          <w:sz w:val="24"/>
          <w:szCs w:val="24"/>
        </w:rPr>
        <w:t>PROGRAM KNOWLEDGE AREAS AND COMPTENCIES</w:t>
      </w:r>
    </w:p>
    <w:p w14:paraId="6BAD68BA" w14:textId="2CDEDCEF" w:rsidR="00780DB4" w:rsidRDefault="00780DB4" w:rsidP="002E7B5E">
      <w:pPr>
        <w:pStyle w:val="ListParagraph"/>
        <w:numPr>
          <w:ilvl w:val="3"/>
          <w:numId w:val="18"/>
        </w:numPr>
        <w:ind w:left="1620" w:hanging="540"/>
        <w:rPr>
          <w:rFonts w:cs="Times New Roman"/>
          <w:sz w:val="24"/>
          <w:szCs w:val="24"/>
        </w:rPr>
      </w:pPr>
      <w:r w:rsidRPr="008C6BBE">
        <w:rPr>
          <w:rFonts w:cs="Times New Roman"/>
          <w:sz w:val="24"/>
          <w:szCs w:val="24"/>
        </w:rPr>
        <w:t>Discipline Specific Knowledge Areas</w:t>
      </w:r>
      <w:r>
        <w:rPr>
          <w:rFonts w:cs="Times New Roman"/>
          <w:sz w:val="24"/>
          <w:szCs w:val="24"/>
        </w:rPr>
        <w:tab/>
        <w:t>……………………………………</w:t>
      </w:r>
      <w:r w:rsidR="00924C99">
        <w:rPr>
          <w:rFonts w:cs="Times New Roman"/>
          <w:sz w:val="24"/>
          <w:szCs w:val="24"/>
        </w:rPr>
        <w:t>..</w:t>
      </w:r>
      <w:r>
        <w:rPr>
          <w:rFonts w:cs="Times New Roman"/>
          <w:sz w:val="24"/>
          <w:szCs w:val="24"/>
        </w:rPr>
        <w:t>..</w:t>
      </w:r>
      <w:r>
        <w:rPr>
          <w:rFonts w:cs="Times New Roman"/>
          <w:sz w:val="24"/>
          <w:szCs w:val="24"/>
        </w:rPr>
        <w:tab/>
        <w:t>9</w:t>
      </w:r>
    </w:p>
    <w:p w14:paraId="76979C88" w14:textId="39445CA8" w:rsidR="00780DB4" w:rsidRPr="008C6BBE" w:rsidRDefault="00780DB4" w:rsidP="002E7B5E">
      <w:pPr>
        <w:pStyle w:val="ListParagraph"/>
        <w:numPr>
          <w:ilvl w:val="3"/>
          <w:numId w:val="18"/>
        </w:numPr>
        <w:ind w:left="1620" w:hanging="540"/>
        <w:rPr>
          <w:rFonts w:cs="Times New Roman"/>
          <w:sz w:val="24"/>
          <w:szCs w:val="24"/>
        </w:rPr>
      </w:pPr>
      <w:r>
        <w:rPr>
          <w:rFonts w:cs="Times New Roman"/>
          <w:sz w:val="24"/>
          <w:szCs w:val="24"/>
        </w:rPr>
        <w:t>Profession-Wide Competencies</w:t>
      </w:r>
      <w:r>
        <w:rPr>
          <w:rFonts w:cs="Times New Roman"/>
          <w:sz w:val="24"/>
          <w:szCs w:val="24"/>
        </w:rPr>
        <w:tab/>
        <w:t>………………………………………………</w:t>
      </w:r>
      <w:r w:rsidR="0000765F">
        <w:rPr>
          <w:rFonts w:cs="Times New Roman"/>
          <w:sz w:val="24"/>
          <w:szCs w:val="24"/>
        </w:rPr>
        <w:t>…...</w:t>
      </w:r>
      <w:r>
        <w:rPr>
          <w:rFonts w:cs="Times New Roman"/>
          <w:sz w:val="24"/>
          <w:szCs w:val="24"/>
        </w:rPr>
        <w:tab/>
        <w:t>13</w:t>
      </w:r>
    </w:p>
    <w:p w14:paraId="315CFC14" w14:textId="77777777" w:rsidR="00780DB4" w:rsidRDefault="00780DB4" w:rsidP="00780DB4">
      <w:pPr>
        <w:pStyle w:val="ListParagraph"/>
        <w:rPr>
          <w:rFonts w:cs="Times New Roman"/>
          <w:b/>
          <w:sz w:val="24"/>
          <w:szCs w:val="24"/>
        </w:rPr>
      </w:pPr>
    </w:p>
    <w:p w14:paraId="573F49AE" w14:textId="4E124A52" w:rsidR="00780DB4" w:rsidRPr="00EF2EC6" w:rsidRDefault="00780DB4" w:rsidP="002E7B5E">
      <w:pPr>
        <w:pStyle w:val="ListParagraph"/>
        <w:numPr>
          <w:ilvl w:val="0"/>
          <w:numId w:val="18"/>
        </w:numPr>
        <w:rPr>
          <w:rFonts w:cs="Times New Roman"/>
          <w:b/>
          <w:sz w:val="24"/>
          <w:szCs w:val="24"/>
        </w:rPr>
      </w:pPr>
      <w:r w:rsidRPr="00EF2EC6">
        <w:rPr>
          <w:rFonts w:cs="Times New Roman"/>
          <w:b/>
          <w:sz w:val="24"/>
          <w:szCs w:val="24"/>
        </w:rPr>
        <w:t>CURRICULUM AND DEGREE COMPLETION REQUIREMENTS</w:t>
      </w:r>
      <w:r w:rsidRPr="00EF2EC6">
        <w:rPr>
          <w:rFonts w:cs="Times New Roman"/>
          <w:b/>
          <w:sz w:val="24"/>
          <w:szCs w:val="24"/>
        </w:rPr>
        <w:tab/>
        <w:t>……………</w:t>
      </w:r>
      <w:r w:rsidR="00D62D42">
        <w:rPr>
          <w:rFonts w:cs="Times New Roman"/>
          <w:b/>
          <w:sz w:val="24"/>
          <w:szCs w:val="24"/>
        </w:rPr>
        <w:t>….</w:t>
      </w:r>
      <w:r w:rsidRPr="00EF2EC6">
        <w:rPr>
          <w:rFonts w:cs="Times New Roman"/>
          <w:b/>
          <w:sz w:val="24"/>
          <w:szCs w:val="24"/>
        </w:rPr>
        <w:tab/>
      </w:r>
      <w:r>
        <w:rPr>
          <w:rFonts w:cs="Times New Roman"/>
          <w:b/>
          <w:sz w:val="24"/>
          <w:szCs w:val="24"/>
        </w:rPr>
        <w:t>17</w:t>
      </w:r>
    </w:p>
    <w:p w14:paraId="31FA7DD1" w14:textId="26E581E0" w:rsidR="00780DB4" w:rsidRDefault="00780DB4" w:rsidP="002E7B5E">
      <w:pPr>
        <w:pStyle w:val="ListParagraph"/>
        <w:numPr>
          <w:ilvl w:val="1"/>
          <w:numId w:val="31"/>
        </w:numPr>
        <w:tabs>
          <w:tab w:val="left" w:pos="1620"/>
        </w:tabs>
        <w:ind w:left="1080" w:firstLine="0"/>
        <w:rPr>
          <w:rFonts w:cs="Times New Roman"/>
          <w:sz w:val="24"/>
          <w:szCs w:val="24"/>
        </w:rPr>
      </w:pPr>
      <w:r>
        <w:rPr>
          <w:rFonts w:cs="Times New Roman"/>
          <w:sz w:val="24"/>
          <w:szCs w:val="24"/>
        </w:rPr>
        <w:t>5-Year Sequence of Program Courses</w:t>
      </w:r>
      <w:r>
        <w:rPr>
          <w:rFonts w:cs="Times New Roman"/>
          <w:sz w:val="24"/>
          <w:szCs w:val="24"/>
        </w:rPr>
        <w:tab/>
        <w:t>…………………………………</w:t>
      </w:r>
      <w:r w:rsidR="00D62D42">
        <w:rPr>
          <w:rFonts w:cs="Times New Roman"/>
          <w:sz w:val="24"/>
          <w:szCs w:val="24"/>
        </w:rPr>
        <w:t>….</w:t>
      </w:r>
      <w:r w:rsidR="00924C99">
        <w:rPr>
          <w:rFonts w:cs="Times New Roman"/>
          <w:sz w:val="24"/>
          <w:szCs w:val="24"/>
        </w:rPr>
        <w:t>.</w:t>
      </w:r>
      <w:r>
        <w:rPr>
          <w:rFonts w:cs="Times New Roman"/>
          <w:sz w:val="24"/>
          <w:szCs w:val="24"/>
        </w:rPr>
        <w:t>.</w:t>
      </w:r>
      <w:r>
        <w:rPr>
          <w:rFonts w:cs="Times New Roman"/>
          <w:sz w:val="24"/>
          <w:szCs w:val="24"/>
        </w:rPr>
        <w:tab/>
      </w:r>
      <w:r w:rsidR="00924C99">
        <w:rPr>
          <w:rFonts w:cs="Times New Roman"/>
          <w:sz w:val="24"/>
          <w:szCs w:val="24"/>
        </w:rPr>
        <w:tab/>
      </w:r>
      <w:r>
        <w:rPr>
          <w:rFonts w:cs="Times New Roman"/>
          <w:sz w:val="24"/>
          <w:szCs w:val="24"/>
        </w:rPr>
        <w:t>17</w:t>
      </w:r>
    </w:p>
    <w:p w14:paraId="71B97A16" w14:textId="7F8361A1" w:rsidR="00780DB4" w:rsidRDefault="00780DB4" w:rsidP="002E7B5E">
      <w:pPr>
        <w:pStyle w:val="ListParagraph"/>
        <w:numPr>
          <w:ilvl w:val="1"/>
          <w:numId w:val="31"/>
        </w:numPr>
        <w:tabs>
          <w:tab w:val="left" w:pos="1620"/>
        </w:tabs>
        <w:ind w:left="1080" w:firstLine="0"/>
        <w:rPr>
          <w:rFonts w:cs="Times New Roman"/>
          <w:sz w:val="24"/>
          <w:szCs w:val="24"/>
        </w:rPr>
      </w:pPr>
      <w:r>
        <w:rPr>
          <w:rFonts w:cs="Times New Roman"/>
          <w:sz w:val="24"/>
          <w:szCs w:val="24"/>
        </w:rPr>
        <w:t>Timeline of Significant Deadlines and Dates</w:t>
      </w:r>
      <w:r>
        <w:rPr>
          <w:rFonts w:cs="Times New Roman"/>
          <w:sz w:val="24"/>
          <w:szCs w:val="24"/>
        </w:rPr>
        <w:tab/>
        <w:t>……………………</w:t>
      </w:r>
      <w:r w:rsidR="00D62D42">
        <w:rPr>
          <w:rFonts w:cs="Times New Roman"/>
          <w:sz w:val="24"/>
          <w:szCs w:val="24"/>
        </w:rPr>
        <w:t>.</w:t>
      </w:r>
      <w:r>
        <w:rPr>
          <w:rFonts w:cs="Times New Roman"/>
          <w:sz w:val="24"/>
          <w:szCs w:val="24"/>
        </w:rPr>
        <w:t>…….</w:t>
      </w:r>
      <w:r>
        <w:rPr>
          <w:rFonts w:cs="Times New Roman"/>
          <w:sz w:val="24"/>
          <w:szCs w:val="24"/>
        </w:rPr>
        <w:tab/>
      </w:r>
      <w:r w:rsidR="00924C99">
        <w:rPr>
          <w:rFonts w:cs="Times New Roman"/>
          <w:sz w:val="24"/>
          <w:szCs w:val="24"/>
        </w:rPr>
        <w:tab/>
      </w:r>
      <w:r>
        <w:rPr>
          <w:rFonts w:cs="Times New Roman"/>
          <w:sz w:val="24"/>
          <w:szCs w:val="24"/>
        </w:rPr>
        <w:t>19</w:t>
      </w:r>
    </w:p>
    <w:p w14:paraId="738DA2EA" w14:textId="77777777" w:rsidR="00780DB4" w:rsidRPr="00541C76" w:rsidRDefault="00780DB4" w:rsidP="002E7B5E">
      <w:pPr>
        <w:pStyle w:val="ListParagraph"/>
        <w:numPr>
          <w:ilvl w:val="1"/>
          <w:numId w:val="31"/>
        </w:numPr>
        <w:tabs>
          <w:tab w:val="left" w:pos="1620"/>
        </w:tabs>
        <w:ind w:left="1080" w:firstLine="0"/>
        <w:rPr>
          <w:rFonts w:cs="Times New Roman"/>
          <w:sz w:val="24"/>
          <w:szCs w:val="24"/>
        </w:rPr>
      </w:pPr>
      <w:r w:rsidRPr="00541C76">
        <w:rPr>
          <w:rFonts w:cs="Times New Roman"/>
          <w:sz w:val="24"/>
          <w:szCs w:val="24"/>
        </w:rPr>
        <w:t>Doctoral Cour</w:t>
      </w:r>
      <w:r>
        <w:rPr>
          <w:rFonts w:cs="Times New Roman"/>
          <w:sz w:val="24"/>
          <w:szCs w:val="24"/>
        </w:rPr>
        <w:t>se Descriptions</w:t>
      </w:r>
      <w:r>
        <w:rPr>
          <w:rFonts w:cs="Times New Roman"/>
          <w:sz w:val="24"/>
          <w:szCs w:val="24"/>
        </w:rPr>
        <w:tab/>
      </w:r>
      <w:r>
        <w:rPr>
          <w:rFonts w:cs="Times New Roman"/>
          <w:sz w:val="24"/>
          <w:szCs w:val="24"/>
        </w:rPr>
        <w:tab/>
        <w:t>…………………………………………….</w:t>
      </w:r>
      <w:r>
        <w:rPr>
          <w:rFonts w:cs="Times New Roman"/>
          <w:sz w:val="24"/>
          <w:szCs w:val="24"/>
        </w:rPr>
        <w:tab/>
      </w:r>
      <w:r>
        <w:rPr>
          <w:rFonts w:cs="Times New Roman"/>
          <w:sz w:val="24"/>
          <w:szCs w:val="24"/>
        </w:rPr>
        <w:tab/>
        <w:t>20</w:t>
      </w:r>
    </w:p>
    <w:p w14:paraId="1BAFCDD7" w14:textId="77777777" w:rsidR="00780DB4" w:rsidRPr="00541C76" w:rsidRDefault="00780DB4" w:rsidP="002E7B5E">
      <w:pPr>
        <w:pStyle w:val="ListParagraph"/>
        <w:numPr>
          <w:ilvl w:val="2"/>
          <w:numId w:val="31"/>
        </w:numPr>
        <w:ind w:left="2250" w:hanging="630"/>
        <w:rPr>
          <w:rFonts w:cs="Times New Roman"/>
          <w:sz w:val="24"/>
          <w:szCs w:val="24"/>
        </w:rPr>
      </w:pPr>
      <w:r w:rsidRPr="00541C76">
        <w:rPr>
          <w:rFonts w:cs="Times New Roman"/>
          <w:sz w:val="24"/>
          <w:szCs w:val="24"/>
        </w:rPr>
        <w:t>Gener</w:t>
      </w:r>
      <w:r>
        <w:rPr>
          <w:rFonts w:cs="Times New Roman"/>
          <w:sz w:val="24"/>
          <w:szCs w:val="24"/>
        </w:rPr>
        <w:t>al Core</w:t>
      </w:r>
      <w:r>
        <w:rPr>
          <w:rFonts w:cs="Times New Roman"/>
          <w:sz w:val="24"/>
          <w:szCs w:val="24"/>
        </w:rPr>
        <w:tab/>
        <w:t>…………………………………………..……………………….</w:t>
      </w:r>
      <w:r>
        <w:rPr>
          <w:rFonts w:cs="Times New Roman"/>
          <w:sz w:val="24"/>
          <w:szCs w:val="24"/>
        </w:rPr>
        <w:tab/>
        <w:t>20</w:t>
      </w:r>
    </w:p>
    <w:p w14:paraId="42787B0F" w14:textId="77777777" w:rsidR="00780DB4" w:rsidRPr="00541C76" w:rsidRDefault="00780DB4" w:rsidP="002E7B5E">
      <w:pPr>
        <w:pStyle w:val="ListParagraph"/>
        <w:numPr>
          <w:ilvl w:val="2"/>
          <w:numId w:val="31"/>
        </w:numPr>
        <w:tabs>
          <w:tab w:val="left" w:pos="1620"/>
          <w:tab w:val="left" w:pos="2250"/>
        </w:tabs>
        <w:ind w:left="1620" w:firstLine="0"/>
        <w:rPr>
          <w:rFonts w:cs="Times New Roman"/>
          <w:sz w:val="24"/>
          <w:szCs w:val="24"/>
        </w:rPr>
      </w:pPr>
      <w:r w:rsidRPr="00541C76">
        <w:rPr>
          <w:rFonts w:cs="Times New Roman"/>
          <w:sz w:val="24"/>
          <w:szCs w:val="24"/>
        </w:rPr>
        <w:t>Res</w:t>
      </w:r>
      <w:r>
        <w:rPr>
          <w:rFonts w:cs="Times New Roman"/>
          <w:sz w:val="24"/>
          <w:szCs w:val="24"/>
        </w:rPr>
        <w:t>earch Core</w:t>
      </w:r>
      <w:r>
        <w:rPr>
          <w:rFonts w:cs="Times New Roman"/>
          <w:sz w:val="24"/>
          <w:szCs w:val="24"/>
        </w:rPr>
        <w:tab/>
        <w:t>………………………………………………………………</w:t>
      </w:r>
      <w:r>
        <w:rPr>
          <w:rFonts w:cs="Times New Roman"/>
          <w:sz w:val="24"/>
          <w:szCs w:val="24"/>
        </w:rPr>
        <w:tab/>
        <w:t>21</w:t>
      </w:r>
    </w:p>
    <w:p w14:paraId="2315D301" w14:textId="77777777" w:rsidR="00780DB4" w:rsidRPr="00541C76" w:rsidRDefault="00780DB4" w:rsidP="002E7B5E">
      <w:pPr>
        <w:pStyle w:val="ListParagraph"/>
        <w:numPr>
          <w:ilvl w:val="2"/>
          <w:numId w:val="31"/>
        </w:numPr>
        <w:ind w:left="2250" w:hanging="630"/>
        <w:rPr>
          <w:rFonts w:cs="Times New Roman"/>
          <w:sz w:val="24"/>
          <w:szCs w:val="24"/>
        </w:rPr>
      </w:pPr>
      <w:r w:rsidRPr="00541C76">
        <w:rPr>
          <w:rFonts w:cs="Times New Roman"/>
          <w:sz w:val="24"/>
          <w:szCs w:val="24"/>
        </w:rPr>
        <w:t>Clinical Core</w:t>
      </w:r>
      <w:r w:rsidRPr="00541C76">
        <w:rPr>
          <w:rFonts w:cs="Times New Roman"/>
          <w:sz w:val="24"/>
          <w:szCs w:val="24"/>
        </w:rPr>
        <w:tab/>
        <w:t>……………………………………………</w:t>
      </w:r>
      <w:r>
        <w:rPr>
          <w:rFonts w:cs="Times New Roman"/>
          <w:sz w:val="24"/>
          <w:szCs w:val="24"/>
        </w:rPr>
        <w:t>……………………</w:t>
      </w:r>
      <w:r w:rsidRPr="00541C76">
        <w:rPr>
          <w:rFonts w:cs="Times New Roman"/>
          <w:sz w:val="24"/>
          <w:szCs w:val="24"/>
        </w:rPr>
        <w:t>…</w:t>
      </w:r>
      <w:r w:rsidRPr="00541C76">
        <w:rPr>
          <w:rFonts w:cs="Times New Roman"/>
          <w:sz w:val="24"/>
          <w:szCs w:val="24"/>
        </w:rPr>
        <w:tab/>
      </w:r>
      <w:r>
        <w:rPr>
          <w:rFonts w:cs="Times New Roman"/>
          <w:sz w:val="24"/>
          <w:szCs w:val="24"/>
        </w:rPr>
        <w:tab/>
        <w:t>22</w:t>
      </w:r>
    </w:p>
    <w:p w14:paraId="174C9E10" w14:textId="77777777" w:rsidR="00780DB4" w:rsidRPr="00541C76" w:rsidRDefault="00780DB4" w:rsidP="002E7B5E">
      <w:pPr>
        <w:pStyle w:val="ListParagraph"/>
        <w:numPr>
          <w:ilvl w:val="2"/>
          <w:numId w:val="31"/>
        </w:numPr>
        <w:tabs>
          <w:tab w:val="left" w:pos="1620"/>
          <w:tab w:val="left" w:pos="2250"/>
        </w:tabs>
        <w:ind w:left="1620" w:firstLine="0"/>
        <w:rPr>
          <w:rFonts w:cs="Times New Roman"/>
          <w:sz w:val="24"/>
          <w:szCs w:val="24"/>
        </w:rPr>
      </w:pPr>
      <w:r w:rsidRPr="00541C76">
        <w:rPr>
          <w:rFonts w:cs="Times New Roman"/>
          <w:sz w:val="24"/>
          <w:szCs w:val="24"/>
        </w:rPr>
        <w:t>Multicultural</w:t>
      </w:r>
      <w:r>
        <w:rPr>
          <w:rFonts w:cs="Times New Roman"/>
          <w:sz w:val="24"/>
          <w:szCs w:val="24"/>
        </w:rPr>
        <w:t>/Diversity Core</w:t>
      </w:r>
      <w:r>
        <w:rPr>
          <w:rFonts w:cs="Times New Roman"/>
          <w:sz w:val="24"/>
          <w:szCs w:val="24"/>
        </w:rPr>
        <w:tab/>
      </w:r>
      <w:r>
        <w:rPr>
          <w:rFonts w:cs="Times New Roman"/>
          <w:sz w:val="24"/>
          <w:szCs w:val="24"/>
        </w:rPr>
        <w:tab/>
        <w:t>……………………………………….</w:t>
      </w:r>
      <w:r>
        <w:rPr>
          <w:rFonts w:cs="Times New Roman"/>
          <w:sz w:val="24"/>
          <w:szCs w:val="24"/>
        </w:rPr>
        <w:tab/>
        <w:t>22</w:t>
      </w:r>
    </w:p>
    <w:p w14:paraId="71589756" w14:textId="77777777" w:rsidR="00780DB4" w:rsidRPr="00541C76" w:rsidRDefault="00780DB4" w:rsidP="002E7B5E">
      <w:pPr>
        <w:pStyle w:val="ListParagraph"/>
        <w:numPr>
          <w:ilvl w:val="2"/>
          <w:numId w:val="31"/>
        </w:numPr>
        <w:tabs>
          <w:tab w:val="left" w:pos="1620"/>
          <w:tab w:val="left" w:pos="2250"/>
        </w:tabs>
        <w:ind w:left="1620" w:firstLine="0"/>
        <w:rPr>
          <w:rFonts w:cs="Times New Roman"/>
          <w:sz w:val="24"/>
          <w:szCs w:val="24"/>
        </w:rPr>
      </w:pPr>
      <w:proofErr w:type="spellStart"/>
      <w:r w:rsidRPr="00541C76">
        <w:rPr>
          <w:rFonts w:cs="Times New Roman"/>
          <w:sz w:val="24"/>
          <w:szCs w:val="24"/>
        </w:rPr>
        <w:t>Practica</w:t>
      </w:r>
      <w:proofErr w:type="spellEnd"/>
      <w:r w:rsidRPr="00541C76">
        <w:rPr>
          <w:rFonts w:cs="Times New Roman"/>
          <w:sz w:val="24"/>
          <w:szCs w:val="24"/>
        </w:rPr>
        <w:t xml:space="preserve"> </w:t>
      </w:r>
      <w:r>
        <w:rPr>
          <w:rFonts w:cs="Times New Roman"/>
          <w:sz w:val="24"/>
          <w:szCs w:val="24"/>
        </w:rPr>
        <w:t>and Externships</w:t>
      </w:r>
      <w:r>
        <w:rPr>
          <w:rFonts w:cs="Times New Roman"/>
          <w:sz w:val="24"/>
          <w:szCs w:val="24"/>
        </w:rPr>
        <w:tab/>
      </w:r>
      <w:r>
        <w:rPr>
          <w:rFonts w:cs="Times New Roman"/>
          <w:sz w:val="24"/>
          <w:szCs w:val="24"/>
        </w:rPr>
        <w:tab/>
        <w:t>…………………………………………..…</w:t>
      </w:r>
      <w:r>
        <w:rPr>
          <w:rFonts w:cs="Times New Roman"/>
          <w:sz w:val="24"/>
          <w:szCs w:val="24"/>
        </w:rPr>
        <w:tab/>
        <w:t>23</w:t>
      </w:r>
    </w:p>
    <w:p w14:paraId="6EB2C20A" w14:textId="77777777" w:rsidR="00780DB4" w:rsidRPr="00541C76" w:rsidRDefault="00780DB4" w:rsidP="002E7B5E">
      <w:pPr>
        <w:pStyle w:val="ListParagraph"/>
        <w:numPr>
          <w:ilvl w:val="2"/>
          <w:numId w:val="31"/>
        </w:numPr>
        <w:tabs>
          <w:tab w:val="left" w:pos="1620"/>
          <w:tab w:val="left" w:pos="2250"/>
        </w:tabs>
        <w:ind w:left="1620" w:firstLine="0"/>
        <w:rPr>
          <w:rFonts w:cs="Times New Roman"/>
          <w:sz w:val="24"/>
          <w:szCs w:val="24"/>
        </w:rPr>
      </w:pPr>
      <w:r w:rsidRPr="00541C76">
        <w:rPr>
          <w:rFonts w:cs="Times New Roman"/>
          <w:sz w:val="24"/>
          <w:szCs w:val="24"/>
        </w:rPr>
        <w:t>Ele</w:t>
      </w:r>
      <w:r>
        <w:rPr>
          <w:rFonts w:cs="Times New Roman"/>
          <w:sz w:val="24"/>
          <w:szCs w:val="24"/>
        </w:rPr>
        <w:t>ctives</w:t>
      </w:r>
      <w:r>
        <w:rPr>
          <w:rFonts w:cs="Times New Roman"/>
          <w:sz w:val="24"/>
          <w:szCs w:val="24"/>
        </w:rPr>
        <w:tab/>
      </w:r>
      <w:r>
        <w:rPr>
          <w:rFonts w:cs="Times New Roman"/>
          <w:sz w:val="24"/>
          <w:szCs w:val="24"/>
        </w:rPr>
        <w:tab/>
        <w:t>…………………………………………………………………….</w:t>
      </w:r>
      <w:r>
        <w:rPr>
          <w:rFonts w:cs="Times New Roman"/>
          <w:sz w:val="24"/>
          <w:szCs w:val="24"/>
        </w:rPr>
        <w:tab/>
        <w:t>24</w:t>
      </w:r>
    </w:p>
    <w:p w14:paraId="5ACAE6F4" w14:textId="70FCD79E" w:rsidR="00780DB4" w:rsidRPr="00541C76" w:rsidRDefault="00780DB4" w:rsidP="002E7B5E">
      <w:pPr>
        <w:pStyle w:val="ListParagraph"/>
        <w:numPr>
          <w:ilvl w:val="2"/>
          <w:numId w:val="31"/>
        </w:numPr>
        <w:tabs>
          <w:tab w:val="left" w:pos="1620"/>
          <w:tab w:val="left" w:pos="2250"/>
        </w:tabs>
        <w:ind w:left="1620" w:firstLine="0"/>
        <w:rPr>
          <w:rFonts w:cs="Times New Roman"/>
          <w:sz w:val="24"/>
          <w:szCs w:val="24"/>
        </w:rPr>
      </w:pPr>
      <w:r w:rsidRPr="00541C76">
        <w:rPr>
          <w:rFonts w:cs="Times New Roman"/>
          <w:sz w:val="24"/>
          <w:szCs w:val="24"/>
        </w:rPr>
        <w:t>Disserta</w:t>
      </w:r>
      <w:r>
        <w:rPr>
          <w:rFonts w:cs="Times New Roman"/>
          <w:sz w:val="24"/>
          <w:szCs w:val="24"/>
        </w:rPr>
        <w:t>tion Research</w:t>
      </w:r>
      <w:r>
        <w:rPr>
          <w:rFonts w:cs="Times New Roman"/>
          <w:sz w:val="24"/>
          <w:szCs w:val="24"/>
        </w:rPr>
        <w:tab/>
        <w:t>………………………………………………</w:t>
      </w:r>
      <w:r w:rsidR="0000765F">
        <w:rPr>
          <w:rFonts w:cs="Times New Roman"/>
          <w:sz w:val="24"/>
          <w:szCs w:val="24"/>
        </w:rPr>
        <w:t>…...</w:t>
      </w:r>
      <w:r>
        <w:rPr>
          <w:rFonts w:cs="Times New Roman"/>
          <w:sz w:val="24"/>
          <w:szCs w:val="24"/>
        </w:rPr>
        <w:tab/>
        <w:t>25</w:t>
      </w:r>
    </w:p>
    <w:p w14:paraId="350AF914" w14:textId="77777777" w:rsidR="00780DB4" w:rsidRPr="00541C76" w:rsidRDefault="00780DB4" w:rsidP="002E7B5E">
      <w:pPr>
        <w:pStyle w:val="ListParagraph"/>
        <w:numPr>
          <w:ilvl w:val="2"/>
          <w:numId w:val="31"/>
        </w:numPr>
        <w:tabs>
          <w:tab w:val="left" w:pos="1620"/>
          <w:tab w:val="left" w:pos="2250"/>
        </w:tabs>
        <w:ind w:left="1620" w:firstLine="0"/>
        <w:rPr>
          <w:rFonts w:cs="Times New Roman"/>
          <w:sz w:val="24"/>
          <w:szCs w:val="24"/>
        </w:rPr>
      </w:pPr>
      <w:r w:rsidRPr="00541C76">
        <w:rPr>
          <w:rFonts w:cs="Times New Roman"/>
          <w:sz w:val="24"/>
          <w:szCs w:val="24"/>
        </w:rPr>
        <w:t>Int</w:t>
      </w:r>
      <w:r>
        <w:rPr>
          <w:rFonts w:cs="Times New Roman"/>
          <w:sz w:val="24"/>
          <w:szCs w:val="24"/>
        </w:rPr>
        <w:t>ernship</w:t>
      </w:r>
      <w:r>
        <w:rPr>
          <w:rFonts w:cs="Times New Roman"/>
          <w:sz w:val="24"/>
          <w:szCs w:val="24"/>
        </w:rPr>
        <w:tab/>
        <w:t>…………………………………………………………………….</w:t>
      </w:r>
      <w:r>
        <w:rPr>
          <w:rFonts w:cs="Times New Roman"/>
          <w:sz w:val="24"/>
          <w:szCs w:val="24"/>
        </w:rPr>
        <w:tab/>
        <w:t>25</w:t>
      </w:r>
    </w:p>
    <w:p w14:paraId="01025753" w14:textId="77777777" w:rsidR="00780DB4" w:rsidRDefault="00780DB4" w:rsidP="002E7B5E">
      <w:pPr>
        <w:pStyle w:val="ListParagraph"/>
        <w:numPr>
          <w:ilvl w:val="1"/>
          <w:numId w:val="31"/>
        </w:numPr>
        <w:tabs>
          <w:tab w:val="left" w:pos="1620"/>
        </w:tabs>
        <w:ind w:left="1080" w:firstLine="0"/>
        <w:rPr>
          <w:rFonts w:cs="Times New Roman"/>
          <w:sz w:val="24"/>
          <w:szCs w:val="24"/>
        </w:rPr>
      </w:pPr>
      <w:r>
        <w:rPr>
          <w:rFonts w:cs="Times New Roman"/>
          <w:sz w:val="24"/>
          <w:szCs w:val="24"/>
        </w:rPr>
        <w:t>Required Courses</w:t>
      </w:r>
      <w:r>
        <w:rPr>
          <w:rFonts w:cs="Times New Roman"/>
          <w:sz w:val="24"/>
          <w:szCs w:val="24"/>
        </w:rPr>
        <w:tab/>
        <w:t>…………………………………………………………………….</w:t>
      </w:r>
      <w:r>
        <w:rPr>
          <w:rFonts w:cs="Times New Roman"/>
          <w:sz w:val="24"/>
          <w:szCs w:val="24"/>
        </w:rPr>
        <w:tab/>
        <w:t>25</w:t>
      </w:r>
    </w:p>
    <w:p w14:paraId="51DCC393" w14:textId="5F5F07D3" w:rsidR="00780DB4" w:rsidRDefault="00780DB4" w:rsidP="002E7B5E">
      <w:pPr>
        <w:pStyle w:val="ListParagraph"/>
        <w:numPr>
          <w:ilvl w:val="1"/>
          <w:numId w:val="31"/>
        </w:numPr>
        <w:tabs>
          <w:tab w:val="left" w:pos="1620"/>
        </w:tabs>
        <w:ind w:left="1080" w:firstLine="0"/>
        <w:rPr>
          <w:rFonts w:cs="Times New Roman"/>
          <w:sz w:val="24"/>
          <w:szCs w:val="24"/>
        </w:rPr>
      </w:pPr>
      <w:r>
        <w:rPr>
          <w:rFonts w:cs="Times New Roman"/>
          <w:sz w:val="24"/>
          <w:szCs w:val="24"/>
        </w:rPr>
        <w:t>Multicultural Seminar</w:t>
      </w:r>
      <w:r>
        <w:rPr>
          <w:rFonts w:cs="Times New Roman"/>
          <w:sz w:val="24"/>
          <w:szCs w:val="24"/>
        </w:rPr>
        <w:tab/>
        <w:t>…………………………………………………………</w:t>
      </w:r>
      <w:r w:rsidR="00924C99">
        <w:rPr>
          <w:rFonts w:cs="Times New Roman"/>
          <w:sz w:val="24"/>
          <w:szCs w:val="24"/>
        </w:rPr>
        <w:t>…..</w:t>
      </w:r>
      <w:r>
        <w:rPr>
          <w:rFonts w:cs="Times New Roman"/>
          <w:sz w:val="24"/>
          <w:szCs w:val="24"/>
        </w:rPr>
        <w:t>.</w:t>
      </w:r>
      <w:r>
        <w:rPr>
          <w:rFonts w:cs="Times New Roman"/>
          <w:sz w:val="24"/>
          <w:szCs w:val="24"/>
        </w:rPr>
        <w:tab/>
        <w:t>25</w:t>
      </w:r>
    </w:p>
    <w:p w14:paraId="1D47AFA1" w14:textId="51896885" w:rsidR="00780DB4" w:rsidRDefault="00780DB4" w:rsidP="002E7B5E">
      <w:pPr>
        <w:pStyle w:val="ListParagraph"/>
        <w:numPr>
          <w:ilvl w:val="1"/>
          <w:numId w:val="31"/>
        </w:numPr>
        <w:tabs>
          <w:tab w:val="left" w:pos="1620"/>
        </w:tabs>
        <w:ind w:left="1080" w:firstLine="0"/>
        <w:rPr>
          <w:rFonts w:cs="Times New Roman"/>
          <w:sz w:val="24"/>
          <w:szCs w:val="24"/>
        </w:rPr>
      </w:pPr>
      <w:r>
        <w:rPr>
          <w:rFonts w:cs="Times New Roman"/>
          <w:sz w:val="24"/>
          <w:szCs w:val="24"/>
        </w:rPr>
        <w:t>E</w:t>
      </w:r>
      <w:r w:rsidR="00D62D42">
        <w:rPr>
          <w:rFonts w:cs="Times New Roman"/>
          <w:sz w:val="24"/>
          <w:szCs w:val="24"/>
        </w:rPr>
        <w:t>lectives</w:t>
      </w:r>
      <w:r w:rsidR="00D62D42">
        <w:rPr>
          <w:rFonts w:cs="Times New Roman"/>
          <w:sz w:val="24"/>
          <w:szCs w:val="24"/>
        </w:rPr>
        <w:tab/>
      </w:r>
      <w:r w:rsidR="00D62D42">
        <w:rPr>
          <w:rFonts w:cs="Times New Roman"/>
          <w:sz w:val="24"/>
          <w:szCs w:val="24"/>
        </w:rPr>
        <w:tab/>
        <w:t>………………………………………………………</w:t>
      </w:r>
      <w:r>
        <w:rPr>
          <w:rFonts w:cs="Times New Roman"/>
          <w:sz w:val="24"/>
          <w:szCs w:val="24"/>
        </w:rPr>
        <w:t>………………</w:t>
      </w:r>
      <w:r w:rsidR="00F43E9C">
        <w:rPr>
          <w:rFonts w:cs="Times New Roman"/>
          <w:sz w:val="24"/>
          <w:szCs w:val="24"/>
        </w:rPr>
        <w:t>…..</w:t>
      </w:r>
      <w:r>
        <w:rPr>
          <w:rFonts w:cs="Times New Roman"/>
          <w:sz w:val="24"/>
          <w:szCs w:val="24"/>
        </w:rPr>
        <w:t>……</w:t>
      </w:r>
      <w:r>
        <w:rPr>
          <w:rFonts w:cs="Times New Roman"/>
          <w:sz w:val="24"/>
          <w:szCs w:val="24"/>
        </w:rPr>
        <w:tab/>
        <w:t>26</w:t>
      </w:r>
    </w:p>
    <w:p w14:paraId="62296E88" w14:textId="0EB13AA9" w:rsidR="00780DB4" w:rsidRPr="00541C76" w:rsidRDefault="00780DB4" w:rsidP="002E7B5E">
      <w:pPr>
        <w:pStyle w:val="ListParagraph"/>
        <w:numPr>
          <w:ilvl w:val="1"/>
          <w:numId w:val="31"/>
        </w:numPr>
        <w:tabs>
          <w:tab w:val="left" w:pos="1620"/>
        </w:tabs>
        <w:ind w:left="1080" w:firstLine="0"/>
        <w:rPr>
          <w:rFonts w:cs="Times New Roman"/>
          <w:sz w:val="24"/>
          <w:szCs w:val="24"/>
        </w:rPr>
      </w:pPr>
      <w:r w:rsidRPr="00541C76">
        <w:rPr>
          <w:rFonts w:cs="Times New Roman"/>
          <w:sz w:val="24"/>
          <w:szCs w:val="24"/>
        </w:rPr>
        <w:t>Courses for Non-Clinical Psychology Students</w:t>
      </w:r>
      <w:r w:rsidRPr="00541C76">
        <w:rPr>
          <w:rFonts w:cs="Times New Roman"/>
          <w:sz w:val="24"/>
          <w:szCs w:val="24"/>
        </w:rPr>
        <w:tab/>
      </w:r>
      <w:r>
        <w:rPr>
          <w:rFonts w:cs="Times New Roman"/>
          <w:sz w:val="24"/>
          <w:szCs w:val="24"/>
        </w:rPr>
        <w:tab/>
      </w:r>
      <w:r w:rsidRPr="00541C76">
        <w:rPr>
          <w:rFonts w:cs="Times New Roman"/>
          <w:sz w:val="24"/>
          <w:szCs w:val="24"/>
        </w:rPr>
        <w:t>………………</w:t>
      </w:r>
      <w:r>
        <w:rPr>
          <w:rFonts w:cs="Times New Roman"/>
          <w:sz w:val="24"/>
          <w:szCs w:val="24"/>
        </w:rPr>
        <w:t>…</w:t>
      </w:r>
      <w:r w:rsidR="0000765F">
        <w:rPr>
          <w:rFonts w:cs="Times New Roman"/>
          <w:sz w:val="24"/>
          <w:szCs w:val="24"/>
        </w:rPr>
        <w:t>…...</w:t>
      </w:r>
      <w:r>
        <w:rPr>
          <w:rFonts w:cs="Times New Roman"/>
          <w:sz w:val="24"/>
          <w:szCs w:val="24"/>
        </w:rPr>
        <w:tab/>
        <w:t>26</w:t>
      </w:r>
    </w:p>
    <w:p w14:paraId="6A823657" w14:textId="2E4E2BE9" w:rsidR="00780DB4" w:rsidRPr="00541C76" w:rsidRDefault="00780DB4" w:rsidP="002E7B5E">
      <w:pPr>
        <w:pStyle w:val="ListParagraph"/>
        <w:numPr>
          <w:ilvl w:val="1"/>
          <w:numId w:val="31"/>
        </w:numPr>
        <w:tabs>
          <w:tab w:val="left" w:pos="1620"/>
        </w:tabs>
        <w:ind w:left="1080" w:firstLine="0"/>
        <w:rPr>
          <w:rFonts w:cs="Times New Roman"/>
          <w:sz w:val="24"/>
          <w:szCs w:val="24"/>
        </w:rPr>
      </w:pPr>
      <w:r w:rsidRPr="00541C76">
        <w:rPr>
          <w:rFonts w:cs="Times New Roman"/>
          <w:sz w:val="24"/>
          <w:szCs w:val="24"/>
        </w:rPr>
        <w:t>Requi</w:t>
      </w:r>
      <w:r>
        <w:rPr>
          <w:rFonts w:cs="Times New Roman"/>
          <w:sz w:val="24"/>
          <w:szCs w:val="24"/>
        </w:rPr>
        <w:t>red Forms</w:t>
      </w:r>
      <w:r>
        <w:rPr>
          <w:rFonts w:cs="Times New Roman"/>
          <w:sz w:val="24"/>
          <w:szCs w:val="24"/>
        </w:rPr>
        <w:tab/>
      </w:r>
      <w:r>
        <w:rPr>
          <w:rFonts w:cs="Times New Roman"/>
          <w:sz w:val="24"/>
          <w:szCs w:val="24"/>
        </w:rPr>
        <w:tab/>
        <w:t>………………………………………………………………</w:t>
      </w:r>
      <w:r w:rsidR="00D62D42">
        <w:rPr>
          <w:rFonts w:cs="Times New Roman"/>
          <w:sz w:val="24"/>
          <w:szCs w:val="24"/>
        </w:rPr>
        <w:t>.……</w:t>
      </w:r>
      <w:r w:rsidR="00D62D42">
        <w:rPr>
          <w:rFonts w:cs="Times New Roman"/>
          <w:sz w:val="24"/>
          <w:szCs w:val="24"/>
        </w:rPr>
        <w:tab/>
      </w:r>
      <w:r>
        <w:rPr>
          <w:rFonts w:cs="Times New Roman"/>
          <w:sz w:val="24"/>
          <w:szCs w:val="24"/>
        </w:rPr>
        <w:t>26</w:t>
      </w:r>
    </w:p>
    <w:p w14:paraId="206B86C4" w14:textId="4876DFCF" w:rsidR="00780DB4" w:rsidRPr="00541C76" w:rsidRDefault="00780DB4" w:rsidP="002E7B5E">
      <w:pPr>
        <w:pStyle w:val="ListParagraph"/>
        <w:numPr>
          <w:ilvl w:val="2"/>
          <w:numId w:val="32"/>
        </w:numPr>
        <w:tabs>
          <w:tab w:val="left" w:pos="2160"/>
        </w:tabs>
        <w:ind w:hanging="540"/>
        <w:rPr>
          <w:rFonts w:cs="Times New Roman"/>
          <w:sz w:val="24"/>
          <w:szCs w:val="24"/>
        </w:rPr>
      </w:pPr>
      <w:r w:rsidRPr="00541C76">
        <w:rPr>
          <w:rFonts w:cs="Times New Roman"/>
          <w:sz w:val="24"/>
          <w:szCs w:val="24"/>
        </w:rPr>
        <w:t xml:space="preserve">Request for Transfer of </w:t>
      </w:r>
      <w:r>
        <w:rPr>
          <w:rFonts w:cs="Times New Roman"/>
          <w:sz w:val="24"/>
          <w:szCs w:val="24"/>
        </w:rPr>
        <w:t>Graduate Credit Forms</w:t>
      </w:r>
      <w:r>
        <w:rPr>
          <w:rFonts w:cs="Times New Roman"/>
          <w:sz w:val="24"/>
          <w:szCs w:val="24"/>
        </w:rPr>
        <w:tab/>
      </w:r>
      <w:r>
        <w:rPr>
          <w:rFonts w:cs="Times New Roman"/>
          <w:sz w:val="24"/>
          <w:szCs w:val="24"/>
        </w:rPr>
        <w:tab/>
      </w:r>
      <w:r w:rsidR="0000765F">
        <w:rPr>
          <w:rFonts w:cs="Times New Roman"/>
          <w:sz w:val="24"/>
          <w:szCs w:val="24"/>
        </w:rPr>
        <w:t>…...</w:t>
      </w:r>
      <w:r>
        <w:rPr>
          <w:rFonts w:cs="Times New Roman"/>
          <w:sz w:val="24"/>
          <w:szCs w:val="24"/>
        </w:rPr>
        <w:t>…….</w:t>
      </w:r>
      <w:r>
        <w:rPr>
          <w:rFonts w:cs="Times New Roman"/>
          <w:sz w:val="24"/>
          <w:szCs w:val="24"/>
        </w:rPr>
        <w:tab/>
        <w:t>26</w:t>
      </w:r>
    </w:p>
    <w:p w14:paraId="581DDAE7" w14:textId="77777777" w:rsidR="00780DB4" w:rsidRPr="00541C76" w:rsidRDefault="00780DB4" w:rsidP="002E7B5E">
      <w:pPr>
        <w:pStyle w:val="ListParagraph"/>
        <w:numPr>
          <w:ilvl w:val="2"/>
          <w:numId w:val="32"/>
        </w:numPr>
        <w:ind w:left="1800"/>
        <w:rPr>
          <w:rFonts w:cs="Times New Roman"/>
          <w:sz w:val="24"/>
          <w:szCs w:val="24"/>
        </w:rPr>
      </w:pPr>
      <w:r w:rsidRPr="00541C76">
        <w:rPr>
          <w:rFonts w:cs="Times New Roman"/>
          <w:sz w:val="24"/>
          <w:szCs w:val="24"/>
        </w:rPr>
        <w:t>Application f</w:t>
      </w:r>
      <w:r>
        <w:rPr>
          <w:rFonts w:cs="Times New Roman"/>
          <w:sz w:val="24"/>
          <w:szCs w:val="24"/>
        </w:rPr>
        <w:t>or Degree Candidacy</w:t>
      </w:r>
      <w:r>
        <w:rPr>
          <w:rFonts w:cs="Times New Roman"/>
          <w:sz w:val="24"/>
          <w:szCs w:val="24"/>
        </w:rPr>
        <w:tab/>
        <w:t>…………………………………</w:t>
      </w:r>
      <w:r>
        <w:rPr>
          <w:rFonts w:cs="Times New Roman"/>
          <w:sz w:val="24"/>
          <w:szCs w:val="24"/>
        </w:rPr>
        <w:tab/>
      </w:r>
      <w:r>
        <w:rPr>
          <w:rFonts w:cs="Times New Roman"/>
          <w:sz w:val="24"/>
          <w:szCs w:val="24"/>
        </w:rPr>
        <w:tab/>
        <w:t>27</w:t>
      </w:r>
    </w:p>
    <w:p w14:paraId="0C63B79F" w14:textId="77777777" w:rsidR="00780DB4" w:rsidRPr="00541C76" w:rsidRDefault="00780DB4" w:rsidP="002E7B5E">
      <w:pPr>
        <w:pStyle w:val="ListParagraph"/>
        <w:numPr>
          <w:ilvl w:val="2"/>
          <w:numId w:val="32"/>
        </w:numPr>
        <w:ind w:left="1800"/>
        <w:rPr>
          <w:rFonts w:cs="Times New Roman"/>
          <w:sz w:val="24"/>
          <w:szCs w:val="24"/>
        </w:rPr>
      </w:pPr>
      <w:r w:rsidRPr="00541C76">
        <w:rPr>
          <w:rFonts w:cs="Times New Roman"/>
          <w:sz w:val="24"/>
          <w:szCs w:val="24"/>
        </w:rPr>
        <w:t xml:space="preserve"> </w:t>
      </w:r>
      <w:r w:rsidRPr="00541C76">
        <w:rPr>
          <w:rFonts w:cs="Times New Roman"/>
          <w:sz w:val="24"/>
          <w:szCs w:val="24"/>
        </w:rPr>
        <w:tab/>
        <w:t xml:space="preserve">Graduate School </w:t>
      </w:r>
      <w:r>
        <w:rPr>
          <w:rFonts w:cs="Times New Roman"/>
          <w:sz w:val="24"/>
          <w:szCs w:val="24"/>
        </w:rPr>
        <w:t>Dissertation Forms</w:t>
      </w:r>
      <w:r>
        <w:rPr>
          <w:rFonts w:cs="Times New Roman"/>
          <w:sz w:val="24"/>
          <w:szCs w:val="24"/>
        </w:rPr>
        <w:tab/>
      </w:r>
      <w:r>
        <w:rPr>
          <w:rFonts w:cs="Times New Roman"/>
          <w:sz w:val="24"/>
          <w:szCs w:val="24"/>
        </w:rPr>
        <w:tab/>
        <w:t>…………………………..</w:t>
      </w:r>
      <w:r>
        <w:rPr>
          <w:rFonts w:cs="Times New Roman"/>
          <w:sz w:val="24"/>
          <w:szCs w:val="24"/>
        </w:rPr>
        <w:tab/>
      </w:r>
      <w:r>
        <w:rPr>
          <w:rFonts w:cs="Times New Roman"/>
          <w:sz w:val="24"/>
          <w:szCs w:val="24"/>
        </w:rPr>
        <w:tab/>
        <w:t>27</w:t>
      </w:r>
    </w:p>
    <w:p w14:paraId="68881139" w14:textId="77777777" w:rsidR="00780DB4" w:rsidRPr="00541C76" w:rsidRDefault="00780DB4" w:rsidP="002E7B5E">
      <w:pPr>
        <w:pStyle w:val="ListParagraph"/>
        <w:numPr>
          <w:ilvl w:val="1"/>
          <w:numId w:val="31"/>
        </w:numPr>
        <w:tabs>
          <w:tab w:val="left" w:pos="1620"/>
        </w:tabs>
        <w:ind w:left="1080" w:firstLine="0"/>
        <w:rPr>
          <w:rFonts w:cs="Times New Roman"/>
          <w:sz w:val="24"/>
          <w:szCs w:val="24"/>
        </w:rPr>
      </w:pPr>
      <w:r w:rsidRPr="00541C76">
        <w:rPr>
          <w:rFonts w:cs="Times New Roman"/>
          <w:sz w:val="24"/>
          <w:szCs w:val="24"/>
        </w:rPr>
        <w:t>Research Traini</w:t>
      </w:r>
      <w:r>
        <w:rPr>
          <w:rFonts w:cs="Times New Roman"/>
          <w:sz w:val="24"/>
          <w:szCs w:val="24"/>
        </w:rPr>
        <w:t>ng Requirements</w:t>
      </w:r>
      <w:r>
        <w:rPr>
          <w:rFonts w:cs="Times New Roman"/>
          <w:sz w:val="24"/>
          <w:szCs w:val="24"/>
        </w:rPr>
        <w:tab/>
      </w:r>
      <w:r>
        <w:rPr>
          <w:rFonts w:cs="Times New Roman"/>
          <w:sz w:val="24"/>
          <w:szCs w:val="24"/>
        </w:rPr>
        <w:tab/>
        <w:t>………………………………………</w:t>
      </w:r>
      <w:r>
        <w:rPr>
          <w:rFonts w:cs="Times New Roman"/>
          <w:sz w:val="24"/>
          <w:szCs w:val="24"/>
        </w:rPr>
        <w:tab/>
      </w:r>
      <w:r>
        <w:rPr>
          <w:rFonts w:cs="Times New Roman"/>
          <w:sz w:val="24"/>
          <w:szCs w:val="24"/>
        </w:rPr>
        <w:tab/>
        <w:t>27</w:t>
      </w:r>
    </w:p>
    <w:p w14:paraId="470995F7" w14:textId="5A8ACA79" w:rsidR="00780DB4" w:rsidRPr="00541C76" w:rsidRDefault="00780DB4" w:rsidP="002E7B5E">
      <w:pPr>
        <w:pStyle w:val="ListParagraph"/>
        <w:numPr>
          <w:ilvl w:val="2"/>
          <w:numId w:val="33"/>
        </w:numPr>
        <w:tabs>
          <w:tab w:val="left" w:pos="1800"/>
        </w:tabs>
        <w:ind w:hanging="540"/>
        <w:rPr>
          <w:rFonts w:cs="Times New Roman"/>
          <w:sz w:val="24"/>
          <w:szCs w:val="24"/>
        </w:rPr>
      </w:pPr>
      <w:r w:rsidRPr="00541C76">
        <w:rPr>
          <w:rFonts w:cs="Times New Roman"/>
          <w:sz w:val="24"/>
          <w:szCs w:val="24"/>
        </w:rPr>
        <w:t xml:space="preserve"> </w:t>
      </w:r>
      <w:r w:rsidRPr="00541C76">
        <w:rPr>
          <w:rFonts w:cs="Times New Roman"/>
          <w:sz w:val="24"/>
          <w:szCs w:val="24"/>
        </w:rPr>
        <w:tab/>
        <w:t>Second Yea</w:t>
      </w:r>
      <w:r>
        <w:rPr>
          <w:rFonts w:cs="Times New Roman"/>
          <w:sz w:val="24"/>
          <w:szCs w:val="24"/>
        </w:rPr>
        <w:t>r Paper</w:t>
      </w:r>
      <w:r>
        <w:rPr>
          <w:rFonts w:cs="Times New Roman"/>
          <w:sz w:val="24"/>
          <w:szCs w:val="24"/>
        </w:rPr>
        <w:tab/>
      </w:r>
      <w:r>
        <w:rPr>
          <w:rFonts w:cs="Times New Roman"/>
          <w:sz w:val="24"/>
          <w:szCs w:val="24"/>
        </w:rPr>
        <w:tab/>
        <w:t>………………………………………………</w:t>
      </w:r>
      <w:r w:rsidR="0000765F">
        <w:rPr>
          <w:rFonts w:cs="Times New Roman"/>
          <w:sz w:val="24"/>
          <w:szCs w:val="24"/>
        </w:rPr>
        <w:t>…...</w:t>
      </w:r>
      <w:r>
        <w:rPr>
          <w:rFonts w:cs="Times New Roman"/>
          <w:sz w:val="24"/>
          <w:szCs w:val="24"/>
        </w:rPr>
        <w:tab/>
        <w:t>29</w:t>
      </w:r>
    </w:p>
    <w:p w14:paraId="55CB11E6" w14:textId="5CF861C2" w:rsidR="00780DB4" w:rsidRPr="00541C76" w:rsidRDefault="00780DB4" w:rsidP="002E7B5E">
      <w:pPr>
        <w:pStyle w:val="ListParagraph"/>
        <w:numPr>
          <w:ilvl w:val="3"/>
          <w:numId w:val="33"/>
        </w:numPr>
        <w:tabs>
          <w:tab w:val="left" w:pos="1800"/>
        </w:tabs>
        <w:ind w:hanging="720"/>
        <w:rPr>
          <w:rFonts w:cs="Times New Roman"/>
          <w:sz w:val="24"/>
          <w:szCs w:val="24"/>
        </w:rPr>
      </w:pPr>
      <w:r>
        <w:rPr>
          <w:rFonts w:cs="Times New Roman"/>
          <w:sz w:val="24"/>
          <w:szCs w:val="24"/>
        </w:rPr>
        <w:t>Overview</w:t>
      </w:r>
      <w:r>
        <w:rPr>
          <w:rFonts w:cs="Times New Roman"/>
          <w:sz w:val="24"/>
          <w:szCs w:val="24"/>
        </w:rPr>
        <w:tab/>
      </w:r>
      <w:r>
        <w:rPr>
          <w:rFonts w:cs="Times New Roman"/>
          <w:sz w:val="24"/>
          <w:szCs w:val="24"/>
        </w:rPr>
        <w:tab/>
        <w:t>……………………………………………………</w:t>
      </w:r>
      <w:r w:rsidR="0000765F">
        <w:rPr>
          <w:rFonts w:cs="Times New Roman"/>
          <w:sz w:val="24"/>
          <w:szCs w:val="24"/>
        </w:rPr>
        <w:t>…...</w:t>
      </w:r>
      <w:r>
        <w:rPr>
          <w:rFonts w:cs="Times New Roman"/>
          <w:sz w:val="24"/>
          <w:szCs w:val="24"/>
        </w:rPr>
        <w:tab/>
        <w:t>20</w:t>
      </w:r>
    </w:p>
    <w:p w14:paraId="6A7A9758" w14:textId="77777777" w:rsidR="00780DB4" w:rsidRPr="00541C76" w:rsidRDefault="00780DB4" w:rsidP="002E7B5E">
      <w:pPr>
        <w:pStyle w:val="ListParagraph"/>
        <w:numPr>
          <w:ilvl w:val="3"/>
          <w:numId w:val="33"/>
        </w:numPr>
        <w:tabs>
          <w:tab w:val="left" w:pos="1800"/>
        </w:tabs>
        <w:ind w:hanging="720"/>
        <w:rPr>
          <w:rFonts w:cs="Times New Roman"/>
          <w:sz w:val="24"/>
          <w:szCs w:val="24"/>
        </w:rPr>
      </w:pPr>
      <w:r w:rsidRPr="00541C76">
        <w:rPr>
          <w:rFonts w:cs="Times New Roman"/>
          <w:sz w:val="24"/>
          <w:szCs w:val="24"/>
        </w:rPr>
        <w:t>Development of</w:t>
      </w:r>
      <w:r>
        <w:rPr>
          <w:rFonts w:cs="Times New Roman"/>
          <w:sz w:val="24"/>
          <w:szCs w:val="24"/>
        </w:rPr>
        <w:t xml:space="preserve"> the Second Year Project</w:t>
      </w:r>
      <w:r>
        <w:rPr>
          <w:rFonts w:cs="Times New Roman"/>
          <w:sz w:val="24"/>
          <w:szCs w:val="24"/>
        </w:rPr>
        <w:tab/>
      </w:r>
      <w:r>
        <w:rPr>
          <w:rFonts w:cs="Times New Roman"/>
          <w:sz w:val="24"/>
          <w:szCs w:val="24"/>
        </w:rPr>
        <w:tab/>
        <w:t>…………</w:t>
      </w:r>
      <w:r>
        <w:rPr>
          <w:rFonts w:cs="Times New Roman"/>
          <w:sz w:val="24"/>
          <w:szCs w:val="24"/>
        </w:rPr>
        <w:tab/>
      </w:r>
      <w:r>
        <w:rPr>
          <w:rFonts w:cs="Times New Roman"/>
          <w:sz w:val="24"/>
          <w:szCs w:val="24"/>
        </w:rPr>
        <w:tab/>
        <w:t>30</w:t>
      </w:r>
    </w:p>
    <w:p w14:paraId="7C0CEF4B" w14:textId="77777777" w:rsidR="00780DB4" w:rsidRPr="00541C76" w:rsidRDefault="00780DB4" w:rsidP="002E7B5E">
      <w:pPr>
        <w:pStyle w:val="ListParagraph"/>
        <w:numPr>
          <w:ilvl w:val="3"/>
          <w:numId w:val="33"/>
        </w:numPr>
        <w:tabs>
          <w:tab w:val="left" w:pos="1800"/>
        </w:tabs>
        <w:ind w:hanging="720"/>
        <w:rPr>
          <w:rFonts w:cs="Times New Roman"/>
          <w:sz w:val="24"/>
          <w:szCs w:val="24"/>
        </w:rPr>
      </w:pPr>
      <w:r w:rsidRPr="00541C76">
        <w:rPr>
          <w:rFonts w:cs="Times New Roman"/>
          <w:sz w:val="24"/>
          <w:szCs w:val="24"/>
        </w:rPr>
        <w:t>Structure of</w:t>
      </w:r>
      <w:r>
        <w:rPr>
          <w:rFonts w:cs="Times New Roman"/>
          <w:sz w:val="24"/>
          <w:szCs w:val="24"/>
        </w:rPr>
        <w:t xml:space="preserve"> the Second Year Paper</w:t>
      </w:r>
      <w:r>
        <w:rPr>
          <w:rFonts w:cs="Times New Roman"/>
          <w:sz w:val="24"/>
          <w:szCs w:val="24"/>
        </w:rPr>
        <w:tab/>
      </w:r>
      <w:r>
        <w:rPr>
          <w:rFonts w:cs="Times New Roman"/>
          <w:sz w:val="24"/>
          <w:szCs w:val="24"/>
        </w:rPr>
        <w:tab/>
        <w:t>……….………</w:t>
      </w:r>
      <w:r>
        <w:rPr>
          <w:rFonts w:cs="Times New Roman"/>
          <w:sz w:val="24"/>
          <w:szCs w:val="24"/>
        </w:rPr>
        <w:tab/>
      </w:r>
      <w:r>
        <w:rPr>
          <w:rFonts w:cs="Times New Roman"/>
          <w:sz w:val="24"/>
          <w:szCs w:val="24"/>
        </w:rPr>
        <w:tab/>
        <w:t>31</w:t>
      </w:r>
    </w:p>
    <w:p w14:paraId="174518C5" w14:textId="77777777" w:rsidR="00780DB4" w:rsidRPr="00541C76" w:rsidRDefault="00780DB4" w:rsidP="002E7B5E">
      <w:pPr>
        <w:pStyle w:val="ListParagraph"/>
        <w:numPr>
          <w:ilvl w:val="3"/>
          <w:numId w:val="33"/>
        </w:numPr>
        <w:tabs>
          <w:tab w:val="left" w:pos="1800"/>
        </w:tabs>
        <w:ind w:hanging="720"/>
        <w:rPr>
          <w:rFonts w:cs="Times New Roman"/>
          <w:sz w:val="24"/>
          <w:szCs w:val="24"/>
        </w:rPr>
      </w:pPr>
      <w:r>
        <w:rPr>
          <w:rFonts w:cs="Times New Roman"/>
          <w:sz w:val="24"/>
          <w:szCs w:val="24"/>
        </w:rPr>
        <w:t>Second Year paper Guidelines</w:t>
      </w:r>
      <w:r>
        <w:rPr>
          <w:rFonts w:cs="Times New Roman"/>
          <w:sz w:val="24"/>
          <w:szCs w:val="24"/>
        </w:rPr>
        <w:tab/>
        <w:t>……………………………</w:t>
      </w:r>
      <w:r>
        <w:rPr>
          <w:rFonts w:cs="Times New Roman"/>
          <w:sz w:val="24"/>
          <w:szCs w:val="24"/>
        </w:rPr>
        <w:tab/>
        <w:t>32</w:t>
      </w:r>
    </w:p>
    <w:p w14:paraId="50D3EF3E" w14:textId="77777777" w:rsidR="00780DB4" w:rsidRPr="00541C76" w:rsidRDefault="00780DB4" w:rsidP="002E7B5E">
      <w:pPr>
        <w:pStyle w:val="ListParagraph"/>
        <w:numPr>
          <w:ilvl w:val="2"/>
          <w:numId w:val="33"/>
        </w:numPr>
        <w:tabs>
          <w:tab w:val="left" w:pos="1800"/>
        </w:tabs>
        <w:ind w:hanging="540"/>
        <w:rPr>
          <w:rFonts w:cs="Times New Roman"/>
          <w:sz w:val="24"/>
          <w:szCs w:val="24"/>
        </w:rPr>
      </w:pPr>
      <w:r w:rsidRPr="00541C76">
        <w:rPr>
          <w:rFonts w:cs="Times New Roman"/>
          <w:sz w:val="24"/>
          <w:szCs w:val="24"/>
        </w:rPr>
        <w:t>Dissertation</w:t>
      </w:r>
      <w:r w:rsidRPr="00541C76">
        <w:rPr>
          <w:rFonts w:cs="Times New Roman"/>
          <w:sz w:val="24"/>
          <w:szCs w:val="24"/>
        </w:rPr>
        <w:tab/>
      </w:r>
      <w:r w:rsidRPr="00541C76">
        <w:rPr>
          <w:rFonts w:cs="Times New Roman"/>
          <w:sz w:val="24"/>
          <w:szCs w:val="24"/>
        </w:rPr>
        <w:tab/>
        <w:t>……………</w:t>
      </w:r>
      <w:r>
        <w:rPr>
          <w:rFonts w:cs="Times New Roman"/>
          <w:sz w:val="24"/>
          <w:szCs w:val="24"/>
        </w:rPr>
        <w:t>…………………………………………………</w:t>
      </w:r>
      <w:r>
        <w:rPr>
          <w:rFonts w:cs="Times New Roman"/>
          <w:sz w:val="24"/>
          <w:szCs w:val="24"/>
        </w:rPr>
        <w:tab/>
        <w:t>34</w:t>
      </w:r>
    </w:p>
    <w:p w14:paraId="6D8E07C5" w14:textId="77777777" w:rsidR="00780DB4" w:rsidRPr="00541C76" w:rsidRDefault="00780DB4" w:rsidP="002E7B5E">
      <w:pPr>
        <w:pStyle w:val="ListParagraph"/>
        <w:numPr>
          <w:ilvl w:val="3"/>
          <w:numId w:val="33"/>
        </w:numPr>
        <w:tabs>
          <w:tab w:val="left" w:pos="1800"/>
        </w:tabs>
        <w:ind w:hanging="720"/>
        <w:rPr>
          <w:rFonts w:cs="Times New Roman"/>
          <w:sz w:val="24"/>
          <w:szCs w:val="24"/>
        </w:rPr>
      </w:pPr>
      <w:r w:rsidRPr="00541C76">
        <w:rPr>
          <w:rFonts w:cs="Times New Roman"/>
          <w:sz w:val="24"/>
          <w:szCs w:val="24"/>
        </w:rPr>
        <w:t>Format of the Diss</w:t>
      </w:r>
      <w:r>
        <w:rPr>
          <w:rFonts w:cs="Times New Roman"/>
          <w:sz w:val="24"/>
          <w:szCs w:val="24"/>
        </w:rPr>
        <w:t>ertation Proposal Meeting</w:t>
      </w:r>
      <w:r>
        <w:rPr>
          <w:rFonts w:cs="Times New Roman"/>
          <w:sz w:val="24"/>
          <w:szCs w:val="24"/>
        </w:rPr>
        <w:tab/>
        <w:t>……</w:t>
      </w:r>
      <w:r>
        <w:rPr>
          <w:rFonts w:cs="Times New Roman"/>
          <w:sz w:val="24"/>
          <w:szCs w:val="24"/>
        </w:rPr>
        <w:tab/>
      </w:r>
      <w:r>
        <w:rPr>
          <w:rFonts w:cs="Times New Roman"/>
          <w:sz w:val="24"/>
          <w:szCs w:val="24"/>
        </w:rPr>
        <w:tab/>
        <w:t>35</w:t>
      </w:r>
    </w:p>
    <w:p w14:paraId="7CCD0022" w14:textId="0EF0FFF4" w:rsidR="00780DB4" w:rsidRPr="00541C76" w:rsidRDefault="00780DB4" w:rsidP="002E7B5E">
      <w:pPr>
        <w:pStyle w:val="ListParagraph"/>
        <w:numPr>
          <w:ilvl w:val="3"/>
          <w:numId w:val="33"/>
        </w:numPr>
        <w:tabs>
          <w:tab w:val="left" w:pos="1800"/>
        </w:tabs>
        <w:ind w:hanging="720"/>
        <w:rPr>
          <w:rFonts w:cs="Times New Roman"/>
          <w:sz w:val="24"/>
          <w:szCs w:val="24"/>
        </w:rPr>
      </w:pPr>
      <w:r w:rsidRPr="00541C76">
        <w:rPr>
          <w:rFonts w:cs="Times New Roman"/>
          <w:sz w:val="24"/>
          <w:szCs w:val="24"/>
        </w:rPr>
        <w:t>Format of the</w:t>
      </w:r>
      <w:r>
        <w:rPr>
          <w:rFonts w:cs="Times New Roman"/>
          <w:sz w:val="24"/>
          <w:szCs w:val="24"/>
        </w:rPr>
        <w:t xml:space="preserve"> Dissertation Defense</w:t>
      </w:r>
      <w:r>
        <w:rPr>
          <w:rFonts w:cs="Times New Roman"/>
          <w:sz w:val="24"/>
          <w:szCs w:val="24"/>
        </w:rPr>
        <w:tab/>
      </w:r>
      <w:r>
        <w:rPr>
          <w:rFonts w:cs="Times New Roman"/>
          <w:sz w:val="24"/>
          <w:szCs w:val="24"/>
        </w:rPr>
        <w:tab/>
        <w:t>……………</w:t>
      </w:r>
      <w:r w:rsidR="0000765F">
        <w:rPr>
          <w:rFonts w:cs="Times New Roman"/>
          <w:sz w:val="24"/>
          <w:szCs w:val="24"/>
        </w:rPr>
        <w:t>…...</w:t>
      </w:r>
      <w:r>
        <w:rPr>
          <w:rFonts w:cs="Times New Roman"/>
          <w:sz w:val="24"/>
          <w:szCs w:val="24"/>
        </w:rPr>
        <w:tab/>
        <w:t>36</w:t>
      </w:r>
    </w:p>
    <w:p w14:paraId="5F8B0406" w14:textId="68AEED02" w:rsidR="00780DB4" w:rsidRPr="00541C76" w:rsidRDefault="00780DB4" w:rsidP="002E7B5E">
      <w:pPr>
        <w:pStyle w:val="ListParagraph"/>
        <w:numPr>
          <w:ilvl w:val="3"/>
          <w:numId w:val="33"/>
        </w:numPr>
        <w:tabs>
          <w:tab w:val="left" w:pos="1800"/>
        </w:tabs>
        <w:ind w:hanging="720"/>
        <w:rPr>
          <w:rFonts w:cs="Times New Roman"/>
          <w:sz w:val="24"/>
          <w:szCs w:val="24"/>
        </w:rPr>
      </w:pPr>
      <w:r w:rsidRPr="00541C76">
        <w:rPr>
          <w:rFonts w:cs="Times New Roman"/>
          <w:sz w:val="24"/>
          <w:szCs w:val="24"/>
        </w:rPr>
        <w:lastRenderedPageBreak/>
        <w:t>Procedures for t</w:t>
      </w:r>
      <w:r>
        <w:rPr>
          <w:rFonts w:cs="Times New Roman"/>
          <w:sz w:val="24"/>
          <w:szCs w:val="24"/>
        </w:rPr>
        <w:t>he Dissertation Defense</w:t>
      </w:r>
      <w:r>
        <w:rPr>
          <w:rFonts w:cs="Times New Roman"/>
          <w:sz w:val="24"/>
          <w:szCs w:val="24"/>
        </w:rPr>
        <w:tab/>
      </w:r>
      <w:r>
        <w:rPr>
          <w:rFonts w:cs="Times New Roman"/>
          <w:sz w:val="24"/>
          <w:szCs w:val="24"/>
        </w:rPr>
        <w:tab/>
        <w:t>………</w:t>
      </w:r>
      <w:r w:rsidR="00D62D42">
        <w:rPr>
          <w:rFonts w:cs="Times New Roman"/>
          <w:sz w:val="24"/>
          <w:szCs w:val="24"/>
        </w:rPr>
        <w:t>.</w:t>
      </w:r>
      <w:r>
        <w:rPr>
          <w:rFonts w:cs="Times New Roman"/>
          <w:sz w:val="24"/>
          <w:szCs w:val="24"/>
        </w:rPr>
        <w:t>….</w:t>
      </w:r>
      <w:r>
        <w:rPr>
          <w:rFonts w:cs="Times New Roman"/>
          <w:sz w:val="24"/>
          <w:szCs w:val="24"/>
        </w:rPr>
        <w:tab/>
        <w:t>36</w:t>
      </w:r>
    </w:p>
    <w:p w14:paraId="732634C4" w14:textId="5B7645AB" w:rsidR="00780DB4" w:rsidRPr="00541C76" w:rsidRDefault="00780DB4" w:rsidP="002E7B5E">
      <w:pPr>
        <w:pStyle w:val="ListParagraph"/>
        <w:numPr>
          <w:ilvl w:val="1"/>
          <w:numId w:val="31"/>
        </w:numPr>
        <w:tabs>
          <w:tab w:val="left" w:pos="1620"/>
        </w:tabs>
        <w:ind w:left="1080" w:firstLine="0"/>
        <w:rPr>
          <w:rFonts w:cs="Times New Roman"/>
          <w:sz w:val="24"/>
          <w:szCs w:val="24"/>
        </w:rPr>
      </w:pPr>
      <w:r w:rsidRPr="00541C76">
        <w:rPr>
          <w:rFonts w:cs="Times New Roman"/>
          <w:sz w:val="24"/>
          <w:szCs w:val="24"/>
        </w:rPr>
        <w:t>Statement on R</w:t>
      </w:r>
      <w:r>
        <w:rPr>
          <w:rFonts w:cs="Times New Roman"/>
          <w:sz w:val="24"/>
          <w:szCs w:val="24"/>
        </w:rPr>
        <w:t>esearch Data</w:t>
      </w:r>
      <w:r>
        <w:rPr>
          <w:rFonts w:cs="Times New Roman"/>
          <w:sz w:val="24"/>
          <w:szCs w:val="24"/>
        </w:rPr>
        <w:tab/>
      </w:r>
      <w:r>
        <w:rPr>
          <w:rFonts w:cs="Times New Roman"/>
          <w:sz w:val="24"/>
          <w:szCs w:val="24"/>
        </w:rPr>
        <w:tab/>
        <w:t>…………………………………………</w:t>
      </w:r>
      <w:r w:rsidR="0000765F">
        <w:rPr>
          <w:rFonts w:cs="Times New Roman"/>
          <w:sz w:val="24"/>
          <w:szCs w:val="24"/>
        </w:rPr>
        <w:t>…...</w:t>
      </w:r>
      <w:r>
        <w:rPr>
          <w:rFonts w:cs="Times New Roman"/>
          <w:sz w:val="24"/>
          <w:szCs w:val="24"/>
        </w:rPr>
        <w:tab/>
        <w:t>38</w:t>
      </w:r>
    </w:p>
    <w:p w14:paraId="1BC33433" w14:textId="77777777" w:rsidR="00780DB4" w:rsidRPr="00541C76" w:rsidRDefault="00780DB4" w:rsidP="002E7B5E">
      <w:pPr>
        <w:pStyle w:val="ListParagraph"/>
        <w:numPr>
          <w:ilvl w:val="1"/>
          <w:numId w:val="31"/>
        </w:numPr>
        <w:tabs>
          <w:tab w:val="left" w:pos="1620"/>
        </w:tabs>
        <w:ind w:left="1080" w:firstLine="0"/>
        <w:rPr>
          <w:rFonts w:cs="Times New Roman"/>
          <w:sz w:val="24"/>
          <w:szCs w:val="24"/>
        </w:rPr>
      </w:pPr>
      <w:r w:rsidRPr="00541C76">
        <w:rPr>
          <w:rFonts w:cs="Times New Roman"/>
          <w:sz w:val="24"/>
          <w:szCs w:val="24"/>
        </w:rPr>
        <w:t>Statement of Authorship of Research</w:t>
      </w:r>
      <w:r w:rsidRPr="00541C76">
        <w:rPr>
          <w:rFonts w:cs="Times New Roman"/>
          <w:sz w:val="24"/>
          <w:szCs w:val="24"/>
        </w:rPr>
        <w:tab/>
      </w:r>
      <w:r w:rsidRPr="00541C76">
        <w:rPr>
          <w:rFonts w:cs="Times New Roman"/>
          <w:sz w:val="24"/>
          <w:szCs w:val="24"/>
        </w:rPr>
        <w:tab/>
        <w:t>……………………</w:t>
      </w:r>
      <w:r>
        <w:rPr>
          <w:rFonts w:cs="Times New Roman"/>
          <w:sz w:val="24"/>
          <w:szCs w:val="24"/>
        </w:rPr>
        <w:t>…………….</w:t>
      </w:r>
      <w:r>
        <w:rPr>
          <w:rFonts w:cs="Times New Roman"/>
          <w:sz w:val="24"/>
          <w:szCs w:val="24"/>
        </w:rPr>
        <w:tab/>
        <w:t>38</w:t>
      </w:r>
    </w:p>
    <w:p w14:paraId="2AB638B5" w14:textId="12FE1E70" w:rsidR="00780DB4" w:rsidRPr="00541C76" w:rsidRDefault="00780DB4" w:rsidP="002E7B5E">
      <w:pPr>
        <w:pStyle w:val="ListParagraph"/>
        <w:numPr>
          <w:ilvl w:val="1"/>
          <w:numId w:val="31"/>
        </w:numPr>
        <w:tabs>
          <w:tab w:val="left" w:pos="1620"/>
        </w:tabs>
        <w:ind w:left="1620" w:hanging="540"/>
        <w:rPr>
          <w:rFonts w:cs="Times New Roman"/>
          <w:sz w:val="24"/>
          <w:szCs w:val="24"/>
        </w:rPr>
      </w:pPr>
      <w:r w:rsidRPr="00541C76">
        <w:rPr>
          <w:rFonts w:cs="Times New Roman"/>
          <w:sz w:val="24"/>
          <w:szCs w:val="24"/>
        </w:rPr>
        <w:t>Clinical Traini</w:t>
      </w:r>
      <w:r>
        <w:rPr>
          <w:rFonts w:cs="Times New Roman"/>
          <w:sz w:val="24"/>
          <w:szCs w:val="24"/>
        </w:rPr>
        <w:t>ng Requirements</w:t>
      </w:r>
      <w:r>
        <w:rPr>
          <w:rFonts w:cs="Times New Roman"/>
          <w:sz w:val="24"/>
          <w:szCs w:val="24"/>
        </w:rPr>
        <w:tab/>
      </w:r>
      <w:r>
        <w:rPr>
          <w:rFonts w:cs="Times New Roman"/>
          <w:sz w:val="24"/>
          <w:szCs w:val="24"/>
        </w:rPr>
        <w:tab/>
        <w:t>…………………………………………</w:t>
      </w:r>
      <w:r w:rsidR="0000765F">
        <w:rPr>
          <w:rFonts w:cs="Times New Roman"/>
          <w:sz w:val="24"/>
          <w:szCs w:val="24"/>
        </w:rPr>
        <w:t>…...</w:t>
      </w:r>
      <w:r>
        <w:rPr>
          <w:rFonts w:cs="Times New Roman"/>
          <w:sz w:val="24"/>
          <w:szCs w:val="24"/>
        </w:rPr>
        <w:tab/>
        <w:t>39</w:t>
      </w:r>
    </w:p>
    <w:p w14:paraId="2BAA49BA" w14:textId="77777777" w:rsidR="00780DB4" w:rsidRPr="00541C76" w:rsidRDefault="00780DB4" w:rsidP="002E7B5E">
      <w:pPr>
        <w:pStyle w:val="ListParagraph"/>
        <w:numPr>
          <w:ilvl w:val="2"/>
          <w:numId w:val="34"/>
        </w:numPr>
        <w:ind w:hanging="540"/>
        <w:rPr>
          <w:rFonts w:cs="Times New Roman"/>
          <w:sz w:val="24"/>
          <w:szCs w:val="24"/>
        </w:rPr>
      </w:pPr>
      <w:proofErr w:type="spellStart"/>
      <w:r w:rsidRPr="00541C76">
        <w:rPr>
          <w:rFonts w:cs="Times New Roman"/>
          <w:sz w:val="24"/>
          <w:szCs w:val="24"/>
        </w:rPr>
        <w:t>Practica</w:t>
      </w:r>
      <w:proofErr w:type="spellEnd"/>
      <w:r w:rsidRPr="00541C76">
        <w:rPr>
          <w:rFonts w:cs="Times New Roman"/>
          <w:sz w:val="24"/>
          <w:szCs w:val="24"/>
        </w:rPr>
        <w:t xml:space="preserve"> </w:t>
      </w:r>
      <w:r>
        <w:rPr>
          <w:rFonts w:cs="Times New Roman"/>
          <w:sz w:val="24"/>
          <w:szCs w:val="24"/>
        </w:rPr>
        <w:t>and Externships</w:t>
      </w:r>
      <w:r>
        <w:rPr>
          <w:rFonts w:cs="Times New Roman"/>
          <w:sz w:val="24"/>
          <w:szCs w:val="24"/>
        </w:rPr>
        <w:tab/>
      </w:r>
      <w:r>
        <w:rPr>
          <w:rFonts w:cs="Times New Roman"/>
          <w:sz w:val="24"/>
          <w:szCs w:val="24"/>
        </w:rPr>
        <w:tab/>
        <w:t>………………………………………………</w:t>
      </w:r>
      <w:r>
        <w:rPr>
          <w:rFonts w:cs="Times New Roman"/>
          <w:sz w:val="24"/>
          <w:szCs w:val="24"/>
        </w:rPr>
        <w:tab/>
        <w:t>39</w:t>
      </w:r>
    </w:p>
    <w:p w14:paraId="3EDB3378" w14:textId="77777777" w:rsidR="00780DB4" w:rsidRPr="00541C76" w:rsidRDefault="00780DB4" w:rsidP="002E7B5E">
      <w:pPr>
        <w:pStyle w:val="ListParagraph"/>
        <w:numPr>
          <w:ilvl w:val="2"/>
          <w:numId w:val="34"/>
        </w:numPr>
        <w:ind w:left="1800"/>
        <w:rPr>
          <w:rFonts w:cs="Times New Roman"/>
          <w:sz w:val="24"/>
          <w:szCs w:val="24"/>
        </w:rPr>
      </w:pPr>
      <w:r w:rsidRPr="00541C76">
        <w:rPr>
          <w:rFonts w:cs="Times New Roman"/>
          <w:sz w:val="24"/>
          <w:szCs w:val="24"/>
        </w:rPr>
        <w:t>Predoctor</w:t>
      </w:r>
      <w:r>
        <w:rPr>
          <w:rFonts w:cs="Times New Roman"/>
          <w:sz w:val="24"/>
          <w:szCs w:val="24"/>
        </w:rPr>
        <w:t>al Internship</w:t>
      </w:r>
      <w:r>
        <w:rPr>
          <w:rFonts w:cs="Times New Roman"/>
          <w:sz w:val="24"/>
          <w:szCs w:val="24"/>
        </w:rPr>
        <w:tab/>
        <w:t>……………………………………………………</w:t>
      </w:r>
      <w:r>
        <w:rPr>
          <w:rFonts w:cs="Times New Roman"/>
          <w:sz w:val="24"/>
          <w:szCs w:val="24"/>
        </w:rPr>
        <w:tab/>
        <w:t>40</w:t>
      </w:r>
    </w:p>
    <w:p w14:paraId="7A5266B2" w14:textId="77777777" w:rsidR="00780DB4" w:rsidRPr="00541C76" w:rsidRDefault="00780DB4" w:rsidP="002E7B5E">
      <w:pPr>
        <w:pStyle w:val="ListParagraph"/>
        <w:numPr>
          <w:ilvl w:val="1"/>
          <w:numId w:val="31"/>
        </w:numPr>
        <w:tabs>
          <w:tab w:val="left" w:pos="1620"/>
        </w:tabs>
        <w:ind w:left="1080" w:firstLine="0"/>
        <w:rPr>
          <w:rFonts w:cs="Times New Roman"/>
          <w:sz w:val="24"/>
          <w:szCs w:val="24"/>
        </w:rPr>
      </w:pPr>
      <w:r w:rsidRPr="00541C76">
        <w:rPr>
          <w:rFonts w:cs="Times New Roman"/>
          <w:sz w:val="24"/>
          <w:szCs w:val="24"/>
        </w:rPr>
        <w:t>Student Liabil</w:t>
      </w:r>
      <w:r>
        <w:rPr>
          <w:rFonts w:cs="Times New Roman"/>
          <w:sz w:val="24"/>
          <w:szCs w:val="24"/>
        </w:rPr>
        <w:t>ity Insurance</w:t>
      </w:r>
      <w:r>
        <w:rPr>
          <w:rFonts w:cs="Times New Roman"/>
          <w:sz w:val="24"/>
          <w:szCs w:val="24"/>
        </w:rPr>
        <w:tab/>
      </w:r>
      <w:r>
        <w:rPr>
          <w:rFonts w:cs="Times New Roman"/>
          <w:sz w:val="24"/>
          <w:szCs w:val="24"/>
        </w:rPr>
        <w:tab/>
        <w:t>……………………………………………………</w:t>
      </w:r>
      <w:r>
        <w:rPr>
          <w:rFonts w:cs="Times New Roman"/>
          <w:sz w:val="24"/>
          <w:szCs w:val="24"/>
        </w:rPr>
        <w:tab/>
        <w:t>42</w:t>
      </w:r>
    </w:p>
    <w:p w14:paraId="463AAE47" w14:textId="76B3F6D4" w:rsidR="00780DB4" w:rsidRPr="00541C76" w:rsidRDefault="00780DB4" w:rsidP="002E7B5E">
      <w:pPr>
        <w:pStyle w:val="ListParagraph"/>
        <w:numPr>
          <w:ilvl w:val="1"/>
          <w:numId w:val="31"/>
        </w:numPr>
        <w:tabs>
          <w:tab w:val="left" w:pos="1620"/>
        </w:tabs>
        <w:ind w:left="1080" w:firstLine="0"/>
        <w:rPr>
          <w:rFonts w:cs="Times New Roman"/>
          <w:sz w:val="24"/>
          <w:szCs w:val="24"/>
        </w:rPr>
      </w:pPr>
      <w:r w:rsidRPr="00541C76">
        <w:rPr>
          <w:rFonts w:cs="Times New Roman"/>
          <w:sz w:val="24"/>
          <w:szCs w:val="24"/>
        </w:rPr>
        <w:t>Examination</w:t>
      </w:r>
      <w:r>
        <w:rPr>
          <w:rFonts w:cs="Times New Roman"/>
          <w:sz w:val="24"/>
          <w:szCs w:val="24"/>
        </w:rPr>
        <w:t xml:space="preserve"> Requirements</w:t>
      </w:r>
      <w:r>
        <w:rPr>
          <w:rFonts w:cs="Times New Roman"/>
          <w:sz w:val="24"/>
          <w:szCs w:val="24"/>
        </w:rPr>
        <w:tab/>
      </w:r>
      <w:r>
        <w:rPr>
          <w:rFonts w:cs="Times New Roman"/>
          <w:sz w:val="24"/>
          <w:szCs w:val="24"/>
        </w:rPr>
        <w:tab/>
        <w:t>………………………………………………</w:t>
      </w:r>
      <w:r w:rsidR="0000765F">
        <w:rPr>
          <w:rFonts w:cs="Times New Roman"/>
          <w:sz w:val="24"/>
          <w:szCs w:val="24"/>
        </w:rPr>
        <w:t>…...</w:t>
      </w:r>
      <w:r>
        <w:rPr>
          <w:rFonts w:cs="Times New Roman"/>
          <w:sz w:val="24"/>
          <w:szCs w:val="24"/>
        </w:rPr>
        <w:tab/>
        <w:t>43</w:t>
      </w:r>
    </w:p>
    <w:p w14:paraId="543CBE1F" w14:textId="0AD6EB57" w:rsidR="00780DB4" w:rsidRPr="00541C76" w:rsidRDefault="00780DB4" w:rsidP="002E7B5E">
      <w:pPr>
        <w:pStyle w:val="ListParagraph"/>
        <w:numPr>
          <w:ilvl w:val="2"/>
          <w:numId w:val="35"/>
        </w:numPr>
        <w:ind w:hanging="540"/>
        <w:rPr>
          <w:rFonts w:cs="Times New Roman"/>
          <w:sz w:val="24"/>
          <w:szCs w:val="24"/>
        </w:rPr>
      </w:pPr>
      <w:r w:rsidRPr="00541C76">
        <w:rPr>
          <w:rFonts w:cs="Times New Roman"/>
          <w:sz w:val="24"/>
          <w:szCs w:val="24"/>
        </w:rPr>
        <w:t xml:space="preserve">Graduate Area Comprehensive </w:t>
      </w:r>
      <w:r>
        <w:rPr>
          <w:rFonts w:cs="Times New Roman"/>
          <w:sz w:val="24"/>
          <w:szCs w:val="24"/>
        </w:rPr>
        <w:t>Examination</w:t>
      </w:r>
      <w:r>
        <w:rPr>
          <w:rFonts w:cs="Times New Roman"/>
          <w:sz w:val="24"/>
          <w:szCs w:val="24"/>
        </w:rPr>
        <w:tab/>
      </w:r>
      <w:r>
        <w:rPr>
          <w:rFonts w:cs="Times New Roman"/>
          <w:sz w:val="24"/>
          <w:szCs w:val="24"/>
        </w:rPr>
        <w:tab/>
        <w:t>…………</w:t>
      </w:r>
      <w:r w:rsidR="00D62D42">
        <w:rPr>
          <w:rFonts w:cs="Times New Roman"/>
          <w:sz w:val="24"/>
          <w:szCs w:val="24"/>
        </w:rPr>
        <w:t>.…….</w:t>
      </w:r>
      <w:r w:rsidR="00D62D42">
        <w:rPr>
          <w:rFonts w:cs="Times New Roman"/>
          <w:sz w:val="24"/>
          <w:szCs w:val="24"/>
        </w:rPr>
        <w:tab/>
      </w:r>
      <w:r>
        <w:rPr>
          <w:rFonts w:cs="Times New Roman"/>
          <w:sz w:val="24"/>
          <w:szCs w:val="24"/>
        </w:rPr>
        <w:t>42</w:t>
      </w:r>
    </w:p>
    <w:p w14:paraId="39568D6B" w14:textId="77777777" w:rsidR="00780DB4" w:rsidRPr="00541C76" w:rsidRDefault="00780DB4" w:rsidP="002E7B5E">
      <w:pPr>
        <w:pStyle w:val="ListParagraph"/>
        <w:numPr>
          <w:ilvl w:val="2"/>
          <w:numId w:val="35"/>
        </w:numPr>
        <w:ind w:hanging="540"/>
        <w:rPr>
          <w:rFonts w:cs="Times New Roman"/>
          <w:sz w:val="24"/>
          <w:szCs w:val="24"/>
        </w:rPr>
      </w:pPr>
      <w:r w:rsidRPr="00541C76">
        <w:rPr>
          <w:rFonts w:cs="Times New Roman"/>
          <w:sz w:val="24"/>
          <w:szCs w:val="24"/>
        </w:rPr>
        <w:t>Clinical Com</w:t>
      </w:r>
      <w:r>
        <w:rPr>
          <w:rFonts w:cs="Times New Roman"/>
          <w:sz w:val="24"/>
          <w:szCs w:val="24"/>
        </w:rPr>
        <w:t>petency Examination</w:t>
      </w:r>
      <w:r>
        <w:rPr>
          <w:rFonts w:cs="Times New Roman"/>
          <w:sz w:val="24"/>
          <w:szCs w:val="24"/>
        </w:rPr>
        <w:tab/>
      </w:r>
      <w:r>
        <w:rPr>
          <w:rFonts w:cs="Times New Roman"/>
          <w:sz w:val="24"/>
          <w:szCs w:val="24"/>
        </w:rPr>
        <w:tab/>
        <w:t>………………………………….</w:t>
      </w:r>
      <w:r>
        <w:rPr>
          <w:rFonts w:cs="Times New Roman"/>
          <w:sz w:val="24"/>
          <w:szCs w:val="24"/>
        </w:rPr>
        <w:tab/>
        <w:t>43</w:t>
      </w:r>
    </w:p>
    <w:p w14:paraId="487C19C3" w14:textId="57DCBFA6" w:rsidR="00780DB4" w:rsidRPr="00541C76" w:rsidRDefault="00780DB4" w:rsidP="002E7B5E">
      <w:pPr>
        <w:pStyle w:val="ListParagraph"/>
        <w:numPr>
          <w:ilvl w:val="3"/>
          <w:numId w:val="35"/>
        </w:numPr>
        <w:ind w:hanging="720"/>
        <w:rPr>
          <w:rFonts w:cs="Times New Roman"/>
          <w:sz w:val="24"/>
          <w:szCs w:val="24"/>
        </w:rPr>
      </w:pPr>
      <w:r w:rsidRPr="00541C76">
        <w:rPr>
          <w:rFonts w:cs="Times New Roman"/>
          <w:sz w:val="24"/>
          <w:szCs w:val="24"/>
        </w:rPr>
        <w:t xml:space="preserve">Format of the </w:t>
      </w:r>
      <w:r>
        <w:rPr>
          <w:rFonts w:cs="Times New Roman"/>
          <w:sz w:val="24"/>
          <w:szCs w:val="24"/>
        </w:rPr>
        <w:t xml:space="preserve">CCE </w:t>
      </w:r>
      <w:r>
        <w:rPr>
          <w:rFonts w:cs="Times New Roman"/>
          <w:sz w:val="24"/>
          <w:szCs w:val="24"/>
        </w:rPr>
        <w:tab/>
        <w:t>…………………………………………</w:t>
      </w:r>
      <w:r w:rsidR="0000765F">
        <w:rPr>
          <w:rFonts w:cs="Times New Roman"/>
          <w:sz w:val="24"/>
          <w:szCs w:val="24"/>
        </w:rPr>
        <w:t>…...</w:t>
      </w:r>
      <w:r>
        <w:rPr>
          <w:rFonts w:cs="Times New Roman"/>
          <w:sz w:val="24"/>
          <w:szCs w:val="24"/>
        </w:rPr>
        <w:tab/>
        <w:t>44</w:t>
      </w:r>
    </w:p>
    <w:p w14:paraId="5BF52A26" w14:textId="0F0E1E1C" w:rsidR="00780DB4" w:rsidRPr="00541C76" w:rsidRDefault="00780DB4" w:rsidP="002E7B5E">
      <w:pPr>
        <w:pStyle w:val="ListParagraph"/>
        <w:numPr>
          <w:ilvl w:val="3"/>
          <w:numId w:val="35"/>
        </w:numPr>
        <w:ind w:hanging="720"/>
        <w:rPr>
          <w:rFonts w:cs="Times New Roman"/>
          <w:sz w:val="24"/>
          <w:szCs w:val="24"/>
        </w:rPr>
      </w:pPr>
      <w:r w:rsidRPr="00541C76">
        <w:rPr>
          <w:rFonts w:cs="Times New Roman"/>
          <w:sz w:val="24"/>
          <w:szCs w:val="24"/>
        </w:rPr>
        <w:t xml:space="preserve">Procedure for the </w:t>
      </w:r>
      <w:r>
        <w:rPr>
          <w:rFonts w:cs="Times New Roman"/>
          <w:sz w:val="24"/>
          <w:szCs w:val="24"/>
        </w:rPr>
        <w:t>CCE</w:t>
      </w:r>
      <w:r>
        <w:rPr>
          <w:rFonts w:cs="Times New Roman"/>
          <w:sz w:val="24"/>
          <w:szCs w:val="24"/>
        </w:rPr>
        <w:tab/>
      </w:r>
      <w:r>
        <w:rPr>
          <w:rFonts w:cs="Times New Roman"/>
          <w:sz w:val="24"/>
          <w:szCs w:val="24"/>
        </w:rPr>
        <w:tab/>
        <w:t>……………………………………</w:t>
      </w:r>
      <w:r w:rsidR="0000765F">
        <w:rPr>
          <w:rFonts w:cs="Times New Roman"/>
          <w:sz w:val="24"/>
          <w:szCs w:val="24"/>
        </w:rPr>
        <w:t>…...</w:t>
      </w:r>
      <w:r>
        <w:rPr>
          <w:rFonts w:cs="Times New Roman"/>
          <w:sz w:val="24"/>
          <w:szCs w:val="24"/>
        </w:rPr>
        <w:tab/>
        <w:t>44</w:t>
      </w:r>
    </w:p>
    <w:p w14:paraId="675EEB9D" w14:textId="77777777" w:rsidR="00780DB4" w:rsidRPr="00541C76" w:rsidRDefault="00780DB4" w:rsidP="00780DB4">
      <w:pPr>
        <w:pStyle w:val="ListParagraph"/>
        <w:ind w:left="2160"/>
        <w:rPr>
          <w:rFonts w:cs="Times New Roman"/>
          <w:sz w:val="24"/>
          <w:szCs w:val="24"/>
        </w:rPr>
      </w:pPr>
    </w:p>
    <w:p w14:paraId="3F81D0E2" w14:textId="2DF5EC54" w:rsidR="00780DB4" w:rsidRPr="00EF2EC6" w:rsidRDefault="00780DB4" w:rsidP="002E7B5E">
      <w:pPr>
        <w:pStyle w:val="ListParagraph"/>
        <w:numPr>
          <w:ilvl w:val="0"/>
          <w:numId w:val="18"/>
        </w:numPr>
        <w:rPr>
          <w:rFonts w:cs="Times New Roman"/>
          <w:b/>
          <w:sz w:val="24"/>
          <w:szCs w:val="24"/>
        </w:rPr>
      </w:pPr>
      <w:r w:rsidRPr="00EF2EC6">
        <w:rPr>
          <w:rFonts w:cs="Times New Roman"/>
          <w:b/>
          <w:sz w:val="24"/>
          <w:szCs w:val="24"/>
        </w:rPr>
        <w:t>ACADEMIC REGULATIONS</w:t>
      </w:r>
      <w:r w:rsidRPr="00EF2EC6">
        <w:rPr>
          <w:rFonts w:cs="Times New Roman"/>
          <w:b/>
          <w:sz w:val="24"/>
          <w:szCs w:val="24"/>
        </w:rPr>
        <w:tab/>
      </w:r>
      <w:r w:rsidRPr="00EF2EC6">
        <w:rPr>
          <w:rFonts w:cs="Times New Roman"/>
          <w:b/>
          <w:sz w:val="24"/>
          <w:szCs w:val="24"/>
        </w:rPr>
        <w:tab/>
        <w:t>…………………………………………………………</w:t>
      </w:r>
      <w:r w:rsidR="00D62D42">
        <w:rPr>
          <w:rFonts w:cs="Times New Roman"/>
          <w:b/>
          <w:sz w:val="24"/>
          <w:szCs w:val="24"/>
        </w:rPr>
        <w:t>.</w:t>
      </w:r>
      <w:r w:rsidRPr="00EF2EC6">
        <w:rPr>
          <w:rFonts w:cs="Times New Roman"/>
          <w:b/>
          <w:sz w:val="24"/>
          <w:szCs w:val="24"/>
        </w:rPr>
        <w:t>…</w:t>
      </w:r>
      <w:r w:rsidR="00D62D42">
        <w:rPr>
          <w:rFonts w:cs="Times New Roman"/>
          <w:b/>
          <w:sz w:val="24"/>
          <w:szCs w:val="24"/>
        </w:rPr>
        <w:tab/>
      </w:r>
      <w:r>
        <w:rPr>
          <w:rFonts w:cs="Times New Roman"/>
          <w:b/>
          <w:sz w:val="24"/>
          <w:szCs w:val="24"/>
        </w:rPr>
        <w:t>46</w:t>
      </w:r>
    </w:p>
    <w:p w14:paraId="723748B0" w14:textId="77777777" w:rsidR="00780DB4" w:rsidRPr="00541C76" w:rsidRDefault="00780DB4" w:rsidP="002E7B5E">
      <w:pPr>
        <w:pStyle w:val="ListParagraph"/>
        <w:numPr>
          <w:ilvl w:val="3"/>
          <w:numId w:val="31"/>
        </w:numPr>
        <w:tabs>
          <w:tab w:val="left" w:pos="1620"/>
        </w:tabs>
        <w:ind w:left="1620" w:hanging="540"/>
        <w:rPr>
          <w:rFonts w:cs="Times New Roman"/>
          <w:sz w:val="24"/>
          <w:szCs w:val="24"/>
        </w:rPr>
      </w:pPr>
      <w:r w:rsidRPr="00541C76">
        <w:rPr>
          <w:rFonts w:cs="Times New Roman"/>
          <w:sz w:val="24"/>
          <w:szCs w:val="24"/>
        </w:rPr>
        <w:t>Required Books, Equipment, Materials, and Supplies for</w:t>
      </w:r>
    </w:p>
    <w:p w14:paraId="4DEC78EE" w14:textId="4C8E7BF4" w:rsidR="00780DB4" w:rsidRPr="00541C76" w:rsidRDefault="00780DB4" w:rsidP="00780DB4">
      <w:pPr>
        <w:pStyle w:val="ListParagraph"/>
        <w:ind w:left="1620"/>
        <w:rPr>
          <w:rFonts w:cs="Times New Roman"/>
          <w:sz w:val="24"/>
          <w:szCs w:val="24"/>
        </w:rPr>
      </w:pPr>
      <w:r w:rsidRPr="00541C76">
        <w:rPr>
          <w:rFonts w:cs="Times New Roman"/>
          <w:sz w:val="24"/>
          <w:szCs w:val="24"/>
        </w:rPr>
        <w:t>Gradu</w:t>
      </w:r>
      <w:r>
        <w:rPr>
          <w:rFonts w:cs="Times New Roman"/>
          <w:sz w:val="24"/>
          <w:szCs w:val="24"/>
        </w:rPr>
        <w:t>ate Study</w:t>
      </w:r>
      <w:r>
        <w:rPr>
          <w:rFonts w:cs="Times New Roman"/>
          <w:sz w:val="24"/>
          <w:szCs w:val="24"/>
        </w:rPr>
        <w:tab/>
      </w:r>
      <w:r>
        <w:rPr>
          <w:rFonts w:cs="Times New Roman"/>
          <w:sz w:val="24"/>
          <w:szCs w:val="24"/>
        </w:rPr>
        <w:tab/>
        <w:t>………………………………………………………</w:t>
      </w:r>
      <w:r w:rsidR="0000765F">
        <w:rPr>
          <w:rFonts w:cs="Times New Roman"/>
          <w:sz w:val="24"/>
          <w:szCs w:val="24"/>
        </w:rPr>
        <w:t>…...</w:t>
      </w:r>
      <w:r>
        <w:rPr>
          <w:rFonts w:cs="Times New Roman"/>
          <w:sz w:val="24"/>
          <w:szCs w:val="24"/>
        </w:rPr>
        <w:t>……</w:t>
      </w:r>
      <w:r w:rsidR="0000765F">
        <w:rPr>
          <w:rFonts w:cs="Times New Roman"/>
          <w:sz w:val="24"/>
          <w:szCs w:val="24"/>
        </w:rPr>
        <w:t>….</w:t>
      </w:r>
      <w:r>
        <w:rPr>
          <w:rFonts w:cs="Times New Roman"/>
          <w:sz w:val="24"/>
          <w:szCs w:val="24"/>
        </w:rPr>
        <w:tab/>
        <w:t>46</w:t>
      </w:r>
    </w:p>
    <w:p w14:paraId="03E81902" w14:textId="230E4FAA"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Academic Calen</w:t>
      </w:r>
      <w:r>
        <w:rPr>
          <w:rFonts w:cs="Times New Roman"/>
          <w:sz w:val="24"/>
          <w:szCs w:val="24"/>
        </w:rPr>
        <w:t>dar and Classes</w:t>
      </w:r>
      <w:r>
        <w:rPr>
          <w:rFonts w:cs="Times New Roman"/>
          <w:sz w:val="24"/>
          <w:szCs w:val="24"/>
        </w:rPr>
        <w:tab/>
      </w:r>
      <w:r>
        <w:rPr>
          <w:rFonts w:cs="Times New Roman"/>
          <w:sz w:val="24"/>
          <w:szCs w:val="24"/>
        </w:rPr>
        <w:tab/>
        <w:t>………………………………</w:t>
      </w:r>
      <w:r w:rsidR="00CC3AF1">
        <w:rPr>
          <w:rFonts w:cs="Times New Roman"/>
          <w:sz w:val="24"/>
          <w:szCs w:val="24"/>
        </w:rPr>
        <w:t>.</w:t>
      </w:r>
      <w:r>
        <w:rPr>
          <w:rFonts w:cs="Times New Roman"/>
          <w:sz w:val="24"/>
          <w:szCs w:val="24"/>
        </w:rPr>
        <w:t>…………</w:t>
      </w:r>
      <w:r w:rsidR="00CC3AF1">
        <w:rPr>
          <w:rFonts w:cs="Times New Roman"/>
          <w:sz w:val="24"/>
          <w:szCs w:val="24"/>
        </w:rPr>
        <w:t>...</w:t>
      </w:r>
      <w:r>
        <w:rPr>
          <w:rFonts w:cs="Times New Roman"/>
          <w:sz w:val="24"/>
          <w:szCs w:val="24"/>
        </w:rPr>
        <w:tab/>
        <w:t>46</w:t>
      </w:r>
    </w:p>
    <w:p w14:paraId="7A140D55" w14:textId="77777777" w:rsidR="00780DB4" w:rsidRPr="00541C76" w:rsidRDefault="00780DB4" w:rsidP="002E7B5E">
      <w:pPr>
        <w:pStyle w:val="ListParagraph"/>
        <w:numPr>
          <w:ilvl w:val="2"/>
          <w:numId w:val="36"/>
        </w:numPr>
        <w:ind w:hanging="540"/>
        <w:rPr>
          <w:rFonts w:cs="Times New Roman"/>
          <w:sz w:val="24"/>
          <w:szCs w:val="24"/>
        </w:rPr>
      </w:pPr>
      <w:r w:rsidRPr="00541C76">
        <w:rPr>
          <w:rFonts w:cs="Times New Roman"/>
          <w:sz w:val="24"/>
          <w:szCs w:val="24"/>
        </w:rPr>
        <w:t>Acade</w:t>
      </w:r>
      <w:r>
        <w:rPr>
          <w:rFonts w:cs="Times New Roman"/>
          <w:sz w:val="24"/>
          <w:szCs w:val="24"/>
        </w:rPr>
        <w:t xml:space="preserve">mic Year </w:t>
      </w:r>
      <w:r>
        <w:rPr>
          <w:rFonts w:cs="Times New Roman"/>
          <w:sz w:val="24"/>
          <w:szCs w:val="24"/>
        </w:rPr>
        <w:tab/>
      </w:r>
      <w:r>
        <w:rPr>
          <w:rFonts w:cs="Times New Roman"/>
          <w:sz w:val="24"/>
          <w:szCs w:val="24"/>
        </w:rPr>
        <w:tab/>
        <w:t>…………………………………………………………</w:t>
      </w:r>
      <w:r>
        <w:rPr>
          <w:rFonts w:cs="Times New Roman"/>
          <w:sz w:val="24"/>
          <w:szCs w:val="24"/>
        </w:rPr>
        <w:tab/>
        <w:t>46</w:t>
      </w:r>
    </w:p>
    <w:p w14:paraId="6E506B24" w14:textId="77777777" w:rsidR="00780DB4" w:rsidRPr="00541C76" w:rsidRDefault="00780DB4" w:rsidP="002E7B5E">
      <w:pPr>
        <w:pStyle w:val="ListParagraph"/>
        <w:numPr>
          <w:ilvl w:val="2"/>
          <w:numId w:val="36"/>
        </w:numPr>
        <w:ind w:hanging="540"/>
        <w:rPr>
          <w:rFonts w:cs="Times New Roman"/>
          <w:sz w:val="24"/>
          <w:szCs w:val="24"/>
        </w:rPr>
      </w:pPr>
      <w:r w:rsidRPr="00541C76">
        <w:rPr>
          <w:rFonts w:cs="Times New Roman"/>
          <w:sz w:val="24"/>
          <w:szCs w:val="24"/>
        </w:rPr>
        <w:t>A</w:t>
      </w:r>
      <w:r>
        <w:rPr>
          <w:rFonts w:cs="Times New Roman"/>
          <w:sz w:val="24"/>
          <w:szCs w:val="24"/>
        </w:rPr>
        <w:t>ttendance</w:t>
      </w:r>
      <w:r>
        <w:rPr>
          <w:rFonts w:cs="Times New Roman"/>
          <w:sz w:val="24"/>
          <w:szCs w:val="24"/>
        </w:rPr>
        <w:tab/>
      </w:r>
      <w:r>
        <w:rPr>
          <w:rFonts w:cs="Times New Roman"/>
          <w:sz w:val="24"/>
          <w:szCs w:val="24"/>
        </w:rPr>
        <w:tab/>
        <w:t>……………………………………………………………….</w:t>
      </w:r>
      <w:r>
        <w:rPr>
          <w:rFonts w:cs="Times New Roman"/>
          <w:sz w:val="24"/>
          <w:szCs w:val="24"/>
        </w:rPr>
        <w:tab/>
        <w:t>46</w:t>
      </w:r>
    </w:p>
    <w:p w14:paraId="1E2B2842" w14:textId="5D1C26B3" w:rsidR="00780DB4" w:rsidRPr="00541C76" w:rsidRDefault="00780DB4" w:rsidP="002E7B5E">
      <w:pPr>
        <w:pStyle w:val="ListParagraph"/>
        <w:numPr>
          <w:ilvl w:val="2"/>
          <w:numId w:val="36"/>
        </w:numPr>
        <w:tabs>
          <w:tab w:val="left" w:pos="2160"/>
        </w:tabs>
        <w:ind w:hanging="540"/>
        <w:rPr>
          <w:rFonts w:cs="Times New Roman"/>
          <w:sz w:val="24"/>
          <w:szCs w:val="24"/>
        </w:rPr>
      </w:pPr>
      <w:r w:rsidRPr="00541C76">
        <w:rPr>
          <w:rFonts w:cs="Times New Roman"/>
          <w:sz w:val="24"/>
          <w:szCs w:val="24"/>
        </w:rPr>
        <w:t>Religi</w:t>
      </w:r>
      <w:r>
        <w:rPr>
          <w:rFonts w:cs="Times New Roman"/>
          <w:sz w:val="24"/>
          <w:szCs w:val="24"/>
        </w:rPr>
        <w:t>ous Holidays</w:t>
      </w:r>
      <w:r>
        <w:rPr>
          <w:rFonts w:cs="Times New Roman"/>
          <w:sz w:val="24"/>
          <w:szCs w:val="24"/>
        </w:rPr>
        <w:tab/>
      </w:r>
      <w:r>
        <w:rPr>
          <w:rFonts w:cs="Times New Roman"/>
          <w:sz w:val="24"/>
          <w:szCs w:val="24"/>
        </w:rPr>
        <w:tab/>
        <w:t>…………………………………………………………</w:t>
      </w:r>
      <w:r>
        <w:rPr>
          <w:rFonts w:cs="Times New Roman"/>
          <w:sz w:val="24"/>
          <w:szCs w:val="24"/>
        </w:rPr>
        <w:tab/>
        <w:t>4</w:t>
      </w:r>
      <w:r w:rsidR="00CC3AF1">
        <w:rPr>
          <w:rFonts w:cs="Times New Roman"/>
          <w:sz w:val="24"/>
          <w:szCs w:val="24"/>
        </w:rPr>
        <w:t>7</w:t>
      </w:r>
    </w:p>
    <w:p w14:paraId="78B44045" w14:textId="0D82819A"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Student Fun</w:t>
      </w:r>
      <w:r>
        <w:rPr>
          <w:rFonts w:cs="Times New Roman"/>
          <w:sz w:val="24"/>
          <w:szCs w:val="24"/>
        </w:rPr>
        <w:t>ding</w:t>
      </w:r>
      <w:r>
        <w:rPr>
          <w:rFonts w:cs="Times New Roman"/>
          <w:sz w:val="24"/>
          <w:szCs w:val="24"/>
        </w:rPr>
        <w:tab/>
      </w:r>
      <w:r>
        <w:rPr>
          <w:rFonts w:cs="Times New Roman"/>
          <w:sz w:val="24"/>
          <w:szCs w:val="24"/>
        </w:rPr>
        <w:tab/>
        <w:t>…………………………………………………………………….</w:t>
      </w:r>
      <w:r>
        <w:rPr>
          <w:rFonts w:cs="Times New Roman"/>
          <w:sz w:val="24"/>
          <w:szCs w:val="24"/>
        </w:rPr>
        <w:tab/>
        <w:t>4</w:t>
      </w:r>
      <w:r w:rsidR="00CC3AF1">
        <w:rPr>
          <w:rFonts w:cs="Times New Roman"/>
          <w:sz w:val="24"/>
          <w:szCs w:val="24"/>
        </w:rPr>
        <w:t>7</w:t>
      </w:r>
    </w:p>
    <w:p w14:paraId="36127E2B" w14:textId="77777777" w:rsidR="00780DB4" w:rsidRPr="00541C76" w:rsidRDefault="00780DB4" w:rsidP="002E7B5E">
      <w:pPr>
        <w:pStyle w:val="ListParagraph"/>
        <w:numPr>
          <w:ilvl w:val="0"/>
          <w:numId w:val="50"/>
        </w:numPr>
        <w:tabs>
          <w:tab w:val="left" w:pos="1620"/>
        </w:tabs>
        <w:ind w:hanging="540"/>
        <w:rPr>
          <w:rFonts w:cs="Times New Roman"/>
          <w:sz w:val="24"/>
          <w:szCs w:val="24"/>
        </w:rPr>
      </w:pPr>
      <w:r>
        <w:rPr>
          <w:rFonts w:cs="Times New Roman"/>
          <w:sz w:val="24"/>
          <w:szCs w:val="24"/>
        </w:rPr>
        <w:t>Stipend</w:t>
      </w:r>
      <w:r>
        <w:rPr>
          <w:rFonts w:cs="Times New Roman"/>
          <w:sz w:val="24"/>
          <w:szCs w:val="24"/>
        </w:rPr>
        <w:tab/>
      </w:r>
      <w:r>
        <w:rPr>
          <w:rFonts w:cs="Times New Roman"/>
          <w:sz w:val="24"/>
          <w:szCs w:val="24"/>
        </w:rPr>
        <w:tab/>
        <w:t>…………………………………………………………………….</w:t>
      </w:r>
      <w:r>
        <w:rPr>
          <w:rFonts w:cs="Times New Roman"/>
          <w:sz w:val="24"/>
          <w:szCs w:val="24"/>
        </w:rPr>
        <w:tab/>
        <w:t>47</w:t>
      </w:r>
    </w:p>
    <w:p w14:paraId="6B71B1AD" w14:textId="49855EA5" w:rsidR="00780DB4" w:rsidRPr="00541C76" w:rsidRDefault="00780DB4" w:rsidP="002E7B5E">
      <w:pPr>
        <w:pStyle w:val="ListParagraph"/>
        <w:numPr>
          <w:ilvl w:val="0"/>
          <w:numId w:val="50"/>
        </w:numPr>
        <w:ind w:hanging="540"/>
        <w:rPr>
          <w:rFonts w:cs="Times New Roman"/>
          <w:sz w:val="24"/>
          <w:szCs w:val="24"/>
        </w:rPr>
      </w:pPr>
      <w:r w:rsidRPr="00541C76">
        <w:rPr>
          <w:rFonts w:cs="Times New Roman"/>
          <w:sz w:val="24"/>
          <w:szCs w:val="24"/>
        </w:rPr>
        <w:t>Graduate T</w:t>
      </w:r>
      <w:r>
        <w:rPr>
          <w:rFonts w:cs="Times New Roman"/>
          <w:sz w:val="24"/>
          <w:szCs w:val="24"/>
        </w:rPr>
        <w:t>uition Waiver</w:t>
      </w:r>
      <w:r>
        <w:rPr>
          <w:rFonts w:cs="Times New Roman"/>
          <w:sz w:val="24"/>
          <w:szCs w:val="24"/>
        </w:rPr>
        <w:tab/>
      </w:r>
      <w:r>
        <w:rPr>
          <w:rFonts w:cs="Times New Roman"/>
          <w:sz w:val="24"/>
          <w:szCs w:val="24"/>
        </w:rPr>
        <w:tab/>
        <w:t>…………………………………………</w:t>
      </w:r>
      <w:r w:rsidR="00CC3AF1">
        <w:rPr>
          <w:rFonts w:cs="Times New Roman"/>
          <w:sz w:val="24"/>
          <w:szCs w:val="24"/>
        </w:rPr>
        <w:t>…...</w:t>
      </w:r>
      <w:r>
        <w:rPr>
          <w:rFonts w:cs="Times New Roman"/>
          <w:sz w:val="24"/>
          <w:szCs w:val="24"/>
        </w:rPr>
        <w:tab/>
        <w:t>47</w:t>
      </w:r>
    </w:p>
    <w:p w14:paraId="03BA242D" w14:textId="7CBED95B"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Matriculati</w:t>
      </w:r>
      <w:r>
        <w:rPr>
          <w:rFonts w:cs="Times New Roman"/>
          <w:sz w:val="24"/>
          <w:szCs w:val="24"/>
        </w:rPr>
        <w:t>on Status</w:t>
      </w:r>
      <w:r>
        <w:rPr>
          <w:rFonts w:cs="Times New Roman"/>
          <w:sz w:val="24"/>
          <w:szCs w:val="24"/>
        </w:rPr>
        <w:tab/>
      </w:r>
      <w:r>
        <w:rPr>
          <w:rFonts w:cs="Times New Roman"/>
          <w:sz w:val="24"/>
          <w:szCs w:val="24"/>
        </w:rPr>
        <w:tab/>
        <w:t>………………………………………………………………</w:t>
      </w:r>
      <w:r>
        <w:rPr>
          <w:rFonts w:cs="Times New Roman"/>
          <w:sz w:val="24"/>
          <w:szCs w:val="24"/>
        </w:rPr>
        <w:tab/>
        <w:t>4</w:t>
      </w:r>
      <w:r w:rsidR="00CC3AF1">
        <w:rPr>
          <w:rFonts w:cs="Times New Roman"/>
          <w:sz w:val="24"/>
          <w:szCs w:val="24"/>
        </w:rPr>
        <w:t>8</w:t>
      </w:r>
    </w:p>
    <w:p w14:paraId="170A7C3C" w14:textId="27A18D0D"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Registratio</w:t>
      </w:r>
      <w:r>
        <w:rPr>
          <w:rFonts w:cs="Times New Roman"/>
          <w:sz w:val="24"/>
          <w:szCs w:val="24"/>
        </w:rPr>
        <w:t>n Policies</w:t>
      </w:r>
      <w:r>
        <w:rPr>
          <w:rFonts w:cs="Times New Roman"/>
          <w:sz w:val="24"/>
          <w:szCs w:val="24"/>
        </w:rPr>
        <w:tab/>
      </w:r>
      <w:r>
        <w:rPr>
          <w:rFonts w:cs="Times New Roman"/>
          <w:sz w:val="24"/>
          <w:szCs w:val="24"/>
        </w:rPr>
        <w:tab/>
        <w:t>……………………………………………………………...</w:t>
      </w:r>
      <w:r>
        <w:rPr>
          <w:rFonts w:cs="Times New Roman"/>
          <w:sz w:val="24"/>
          <w:szCs w:val="24"/>
        </w:rPr>
        <w:tab/>
        <w:t>4</w:t>
      </w:r>
      <w:r w:rsidR="00CC3AF1">
        <w:rPr>
          <w:rFonts w:cs="Times New Roman"/>
          <w:sz w:val="24"/>
          <w:szCs w:val="24"/>
        </w:rPr>
        <w:t>8</w:t>
      </w:r>
    </w:p>
    <w:p w14:paraId="084CD1E2" w14:textId="77777777" w:rsidR="00780DB4" w:rsidRPr="00541C76" w:rsidRDefault="00780DB4" w:rsidP="002E7B5E">
      <w:pPr>
        <w:pStyle w:val="ListParagraph"/>
        <w:numPr>
          <w:ilvl w:val="2"/>
          <w:numId w:val="37"/>
        </w:numPr>
        <w:ind w:hanging="540"/>
        <w:rPr>
          <w:rFonts w:cs="Times New Roman"/>
          <w:sz w:val="24"/>
          <w:szCs w:val="24"/>
        </w:rPr>
      </w:pPr>
      <w:r w:rsidRPr="00541C76">
        <w:rPr>
          <w:rFonts w:cs="Times New Roman"/>
          <w:sz w:val="24"/>
          <w:szCs w:val="24"/>
        </w:rPr>
        <w:t>New Stud</w:t>
      </w:r>
      <w:r>
        <w:rPr>
          <w:rFonts w:cs="Times New Roman"/>
          <w:sz w:val="24"/>
          <w:szCs w:val="24"/>
        </w:rPr>
        <w:t>ents</w:t>
      </w:r>
      <w:r>
        <w:rPr>
          <w:rFonts w:cs="Times New Roman"/>
          <w:sz w:val="24"/>
          <w:szCs w:val="24"/>
        </w:rPr>
        <w:tab/>
      </w:r>
      <w:r>
        <w:rPr>
          <w:rFonts w:cs="Times New Roman"/>
          <w:sz w:val="24"/>
          <w:szCs w:val="24"/>
        </w:rPr>
        <w:tab/>
        <w:t>………………………………………………………………</w:t>
      </w:r>
      <w:r>
        <w:rPr>
          <w:rFonts w:cs="Times New Roman"/>
          <w:sz w:val="24"/>
          <w:szCs w:val="24"/>
        </w:rPr>
        <w:tab/>
        <w:t>48</w:t>
      </w:r>
    </w:p>
    <w:p w14:paraId="061C748A" w14:textId="29677D88" w:rsidR="00780DB4" w:rsidRPr="00541C76" w:rsidRDefault="00780DB4" w:rsidP="002E7B5E">
      <w:pPr>
        <w:pStyle w:val="ListParagraph"/>
        <w:numPr>
          <w:ilvl w:val="2"/>
          <w:numId w:val="37"/>
        </w:numPr>
        <w:ind w:hanging="540"/>
        <w:rPr>
          <w:rFonts w:cs="Times New Roman"/>
          <w:sz w:val="24"/>
          <w:szCs w:val="24"/>
        </w:rPr>
      </w:pPr>
      <w:r w:rsidRPr="00541C76">
        <w:rPr>
          <w:rFonts w:cs="Times New Roman"/>
          <w:sz w:val="24"/>
          <w:szCs w:val="24"/>
        </w:rPr>
        <w:t xml:space="preserve">Late </w:t>
      </w:r>
      <w:r>
        <w:rPr>
          <w:rFonts w:cs="Times New Roman"/>
          <w:sz w:val="24"/>
          <w:szCs w:val="24"/>
        </w:rPr>
        <w:t>Registration</w:t>
      </w:r>
      <w:r>
        <w:rPr>
          <w:rFonts w:cs="Times New Roman"/>
          <w:sz w:val="24"/>
          <w:szCs w:val="24"/>
        </w:rPr>
        <w:tab/>
      </w:r>
      <w:r>
        <w:rPr>
          <w:rFonts w:cs="Times New Roman"/>
          <w:sz w:val="24"/>
          <w:szCs w:val="24"/>
        </w:rPr>
        <w:tab/>
        <w:t>…………………………………………………………</w:t>
      </w:r>
      <w:r>
        <w:rPr>
          <w:rFonts w:cs="Times New Roman"/>
          <w:sz w:val="24"/>
          <w:szCs w:val="24"/>
        </w:rPr>
        <w:tab/>
        <w:t>4</w:t>
      </w:r>
      <w:r w:rsidR="004166A5">
        <w:rPr>
          <w:rFonts w:cs="Times New Roman"/>
          <w:sz w:val="24"/>
          <w:szCs w:val="24"/>
        </w:rPr>
        <w:t>9</w:t>
      </w:r>
    </w:p>
    <w:p w14:paraId="0CAF96C5" w14:textId="0F3BB02B" w:rsidR="00780DB4" w:rsidRPr="00541C76" w:rsidRDefault="00780DB4" w:rsidP="002E7B5E">
      <w:pPr>
        <w:pStyle w:val="ListParagraph"/>
        <w:numPr>
          <w:ilvl w:val="2"/>
          <w:numId w:val="37"/>
        </w:numPr>
        <w:tabs>
          <w:tab w:val="left" w:pos="2160"/>
        </w:tabs>
        <w:ind w:hanging="540"/>
        <w:rPr>
          <w:rFonts w:cs="Times New Roman"/>
          <w:sz w:val="24"/>
          <w:szCs w:val="24"/>
        </w:rPr>
      </w:pPr>
      <w:r>
        <w:rPr>
          <w:rFonts w:cs="Times New Roman"/>
          <w:sz w:val="24"/>
          <w:szCs w:val="24"/>
        </w:rPr>
        <w:t>Drop/Add</w:t>
      </w:r>
      <w:r>
        <w:rPr>
          <w:rFonts w:cs="Times New Roman"/>
          <w:sz w:val="24"/>
          <w:szCs w:val="24"/>
        </w:rPr>
        <w:tab/>
      </w:r>
      <w:r>
        <w:rPr>
          <w:rFonts w:cs="Times New Roman"/>
          <w:sz w:val="24"/>
          <w:szCs w:val="24"/>
        </w:rPr>
        <w:tab/>
        <w:t>…………………………………………………………………….</w:t>
      </w:r>
      <w:r>
        <w:rPr>
          <w:rFonts w:cs="Times New Roman"/>
          <w:sz w:val="24"/>
          <w:szCs w:val="24"/>
        </w:rPr>
        <w:tab/>
        <w:t>4</w:t>
      </w:r>
      <w:r w:rsidR="004166A5">
        <w:rPr>
          <w:rFonts w:cs="Times New Roman"/>
          <w:sz w:val="24"/>
          <w:szCs w:val="24"/>
        </w:rPr>
        <w:t>9</w:t>
      </w:r>
    </w:p>
    <w:p w14:paraId="4737C5BA" w14:textId="3487FBD8" w:rsidR="00780DB4" w:rsidRPr="00541C76" w:rsidRDefault="00780DB4" w:rsidP="002E7B5E">
      <w:pPr>
        <w:pStyle w:val="ListParagraph"/>
        <w:numPr>
          <w:ilvl w:val="2"/>
          <w:numId w:val="37"/>
        </w:numPr>
        <w:ind w:hanging="540"/>
        <w:rPr>
          <w:rFonts w:cs="Times New Roman"/>
          <w:sz w:val="24"/>
          <w:szCs w:val="24"/>
        </w:rPr>
      </w:pPr>
      <w:r w:rsidRPr="00541C76">
        <w:rPr>
          <w:rFonts w:cs="Times New Roman"/>
          <w:sz w:val="24"/>
          <w:szCs w:val="24"/>
        </w:rPr>
        <w:t>Withdraw</w:t>
      </w:r>
      <w:r>
        <w:rPr>
          <w:rFonts w:cs="Times New Roman"/>
          <w:sz w:val="24"/>
          <w:szCs w:val="24"/>
        </w:rPr>
        <w:t>al from Classes</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t>4</w:t>
      </w:r>
      <w:r w:rsidR="00CC3AF1">
        <w:rPr>
          <w:rFonts w:cs="Times New Roman"/>
          <w:sz w:val="24"/>
          <w:szCs w:val="24"/>
        </w:rPr>
        <w:t>9</w:t>
      </w:r>
    </w:p>
    <w:p w14:paraId="41A95952" w14:textId="77777777" w:rsidR="00780DB4" w:rsidRPr="00541C76" w:rsidRDefault="00780DB4" w:rsidP="002E7B5E">
      <w:pPr>
        <w:pStyle w:val="ListParagraph"/>
        <w:numPr>
          <w:ilvl w:val="2"/>
          <w:numId w:val="37"/>
        </w:numPr>
        <w:tabs>
          <w:tab w:val="left" w:pos="2160"/>
        </w:tabs>
        <w:ind w:hanging="540"/>
        <w:rPr>
          <w:rFonts w:cs="Times New Roman"/>
          <w:sz w:val="24"/>
          <w:szCs w:val="24"/>
        </w:rPr>
      </w:pPr>
      <w:r w:rsidRPr="00541C76">
        <w:rPr>
          <w:rFonts w:cs="Times New Roman"/>
          <w:sz w:val="24"/>
          <w:szCs w:val="24"/>
        </w:rPr>
        <w:t>Auditing</w:t>
      </w:r>
      <w:r>
        <w:rPr>
          <w:rFonts w:cs="Times New Roman"/>
          <w:sz w:val="24"/>
          <w:szCs w:val="24"/>
        </w:rPr>
        <w:t xml:space="preserve"> of Courses</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t>49</w:t>
      </w:r>
    </w:p>
    <w:p w14:paraId="18D47615" w14:textId="777B6428"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Transfer of Cred</w:t>
      </w:r>
      <w:r>
        <w:rPr>
          <w:rFonts w:cs="Times New Roman"/>
          <w:sz w:val="24"/>
          <w:szCs w:val="24"/>
        </w:rPr>
        <w:t>it Procedure</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r>
      <w:r w:rsidR="004166A5">
        <w:rPr>
          <w:rFonts w:cs="Times New Roman"/>
          <w:sz w:val="24"/>
          <w:szCs w:val="24"/>
        </w:rPr>
        <w:t>50</w:t>
      </w:r>
    </w:p>
    <w:p w14:paraId="29C2CE8F" w14:textId="73CBD20A" w:rsidR="00780DB4" w:rsidRPr="00541C76" w:rsidRDefault="00780DB4" w:rsidP="002E7B5E">
      <w:pPr>
        <w:pStyle w:val="ListParagraph"/>
        <w:numPr>
          <w:ilvl w:val="2"/>
          <w:numId w:val="38"/>
        </w:numPr>
        <w:ind w:hanging="540"/>
        <w:rPr>
          <w:rFonts w:cs="Times New Roman"/>
          <w:sz w:val="24"/>
          <w:szCs w:val="24"/>
        </w:rPr>
      </w:pPr>
      <w:r w:rsidRPr="00541C76">
        <w:rPr>
          <w:rFonts w:cs="Times New Roman"/>
          <w:sz w:val="24"/>
          <w:szCs w:val="24"/>
        </w:rPr>
        <w:t>General Core</w:t>
      </w:r>
      <w:r w:rsidRPr="00541C76">
        <w:rPr>
          <w:rFonts w:cs="Times New Roman"/>
          <w:sz w:val="24"/>
          <w:szCs w:val="24"/>
        </w:rPr>
        <w:tab/>
      </w:r>
      <w:r w:rsidRPr="00541C76">
        <w:rPr>
          <w:rFonts w:cs="Times New Roman"/>
          <w:sz w:val="24"/>
          <w:szCs w:val="24"/>
        </w:rPr>
        <w:tab/>
        <w:t>……………………………………</w:t>
      </w:r>
      <w:r>
        <w:rPr>
          <w:rFonts w:cs="Times New Roman"/>
          <w:sz w:val="24"/>
          <w:szCs w:val="24"/>
        </w:rPr>
        <w:t>…………………………</w:t>
      </w:r>
      <w:r>
        <w:rPr>
          <w:rFonts w:cs="Times New Roman"/>
          <w:sz w:val="24"/>
          <w:szCs w:val="24"/>
        </w:rPr>
        <w:tab/>
      </w:r>
      <w:r w:rsidR="00CC3AF1">
        <w:rPr>
          <w:rFonts w:cs="Times New Roman"/>
          <w:sz w:val="24"/>
          <w:szCs w:val="24"/>
        </w:rPr>
        <w:t>50</w:t>
      </w:r>
    </w:p>
    <w:p w14:paraId="317B1001" w14:textId="54279FFA" w:rsidR="00780DB4" w:rsidRPr="00541C76" w:rsidRDefault="00780DB4" w:rsidP="002E7B5E">
      <w:pPr>
        <w:pStyle w:val="ListParagraph"/>
        <w:numPr>
          <w:ilvl w:val="2"/>
          <w:numId w:val="38"/>
        </w:numPr>
        <w:ind w:hanging="540"/>
        <w:rPr>
          <w:rFonts w:cs="Times New Roman"/>
          <w:sz w:val="24"/>
          <w:szCs w:val="24"/>
        </w:rPr>
      </w:pPr>
      <w:r w:rsidRPr="00541C76">
        <w:rPr>
          <w:rFonts w:cs="Times New Roman"/>
          <w:sz w:val="24"/>
          <w:szCs w:val="24"/>
        </w:rPr>
        <w:t>Res</w:t>
      </w:r>
      <w:r>
        <w:rPr>
          <w:rFonts w:cs="Times New Roman"/>
          <w:sz w:val="24"/>
          <w:szCs w:val="24"/>
        </w:rPr>
        <w:t>earch Core</w:t>
      </w:r>
      <w:r>
        <w:rPr>
          <w:rFonts w:cs="Times New Roman"/>
          <w:sz w:val="24"/>
          <w:szCs w:val="24"/>
        </w:rPr>
        <w:tab/>
      </w:r>
      <w:r>
        <w:rPr>
          <w:rFonts w:cs="Times New Roman"/>
          <w:sz w:val="24"/>
          <w:szCs w:val="24"/>
        </w:rPr>
        <w:tab/>
        <w:t>………………………………………………………………</w:t>
      </w:r>
      <w:r>
        <w:rPr>
          <w:rFonts w:cs="Times New Roman"/>
          <w:sz w:val="24"/>
          <w:szCs w:val="24"/>
        </w:rPr>
        <w:tab/>
      </w:r>
      <w:r w:rsidR="00CC3AF1">
        <w:rPr>
          <w:rFonts w:cs="Times New Roman"/>
          <w:sz w:val="24"/>
          <w:szCs w:val="24"/>
        </w:rPr>
        <w:t>50</w:t>
      </w:r>
    </w:p>
    <w:p w14:paraId="5921B7D9" w14:textId="77777777" w:rsidR="00780DB4" w:rsidRPr="00541C76" w:rsidRDefault="00780DB4" w:rsidP="002E7B5E">
      <w:pPr>
        <w:pStyle w:val="ListParagraph"/>
        <w:numPr>
          <w:ilvl w:val="2"/>
          <w:numId w:val="38"/>
        </w:numPr>
        <w:tabs>
          <w:tab w:val="left" w:pos="2160"/>
        </w:tabs>
        <w:ind w:hanging="540"/>
        <w:rPr>
          <w:rFonts w:cs="Times New Roman"/>
          <w:sz w:val="24"/>
          <w:szCs w:val="24"/>
        </w:rPr>
      </w:pPr>
      <w:r w:rsidRPr="00541C76">
        <w:rPr>
          <w:rFonts w:cs="Times New Roman"/>
          <w:sz w:val="24"/>
          <w:szCs w:val="24"/>
        </w:rPr>
        <w:t>Multicultura</w:t>
      </w:r>
      <w:r>
        <w:rPr>
          <w:rFonts w:cs="Times New Roman"/>
          <w:sz w:val="24"/>
          <w:szCs w:val="24"/>
        </w:rPr>
        <w:t>l/Diversity Core</w:t>
      </w:r>
      <w:r>
        <w:rPr>
          <w:rFonts w:cs="Times New Roman"/>
          <w:sz w:val="24"/>
          <w:szCs w:val="24"/>
        </w:rPr>
        <w:tab/>
      </w:r>
      <w:r>
        <w:rPr>
          <w:rFonts w:cs="Times New Roman"/>
          <w:sz w:val="24"/>
          <w:szCs w:val="24"/>
        </w:rPr>
        <w:tab/>
        <w:t>……………………………………….</w:t>
      </w:r>
      <w:r>
        <w:rPr>
          <w:rFonts w:cs="Times New Roman"/>
          <w:sz w:val="24"/>
          <w:szCs w:val="24"/>
        </w:rPr>
        <w:tab/>
        <w:t>50</w:t>
      </w:r>
    </w:p>
    <w:p w14:paraId="7D96F697" w14:textId="440EEF5C" w:rsidR="00780DB4" w:rsidRPr="00541C76" w:rsidRDefault="00780DB4" w:rsidP="002E7B5E">
      <w:pPr>
        <w:pStyle w:val="ListParagraph"/>
        <w:numPr>
          <w:ilvl w:val="2"/>
          <w:numId w:val="38"/>
        </w:numPr>
        <w:ind w:hanging="540"/>
        <w:rPr>
          <w:rFonts w:cs="Times New Roman"/>
          <w:sz w:val="24"/>
          <w:szCs w:val="24"/>
        </w:rPr>
      </w:pPr>
      <w:r w:rsidRPr="00541C76">
        <w:rPr>
          <w:rFonts w:cs="Times New Roman"/>
          <w:sz w:val="24"/>
          <w:szCs w:val="24"/>
        </w:rPr>
        <w:t>Ele</w:t>
      </w:r>
      <w:r>
        <w:rPr>
          <w:rFonts w:cs="Times New Roman"/>
          <w:sz w:val="24"/>
          <w:szCs w:val="24"/>
        </w:rPr>
        <w:t>ctives</w:t>
      </w:r>
      <w:r>
        <w:rPr>
          <w:rFonts w:cs="Times New Roman"/>
          <w:sz w:val="24"/>
          <w:szCs w:val="24"/>
        </w:rPr>
        <w:tab/>
      </w:r>
      <w:r>
        <w:rPr>
          <w:rFonts w:cs="Times New Roman"/>
          <w:sz w:val="24"/>
          <w:szCs w:val="24"/>
        </w:rPr>
        <w:tab/>
        <w:t>…………………………………………………………………….</w:t>
      </w:r>
      <w:r>
        <w:rPr>
          <w:rFonts w:cs="Times New Roman"/>
          <w:sz w:val="24"/>
          <w:szCs w:val="24"/>
        </w:rPr>
        <w:tab/>
        <w:t>5</w:t>
      </w:r>
      <w:r w:rsidR="004166A5">
        <w:rPr>
          <w:rFonts w:cs="Times New Roman"/>
          <w:sz w:val="24"/>
          <w:szCs w:val="24"/>
        </w:rPr>
        <w:t>1</w:t>
      </w:r>
    </w:p>
    <w:p w14:paraId="237EFB3D" w14:textId="2E22E586"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Student E</w:t>
      </w:r>
      <w:r>
        <w:rPr>
          <w:rFonts w:cs="Times New Roman"/>
          <w:sz w:val="24"/>
          <w:szCs w:val="24"/>
        </w:rPr>
        <w:t>nrollment</w:t>
      </w:r>
      <w:r>
        <w:rPr>
          <w:rFonts w:cs="Times New Roman"/>
          <w:sz w:val="24"/>
          <w:szCs w:val="24"/>
        </w:rPr>
        <w:tab/>
      </w:r>
      <w:r>
        <w:rPr>
          <w:rFonts w:cs="Times New Roman"/>
          <w:sz w:val="24"/>
          <w:szCs w:val="24"/>
        </w:rPr>
        <w:tab/>
        <w:t>………………………………………………………………</w:t>
      </w:r>
      <w:r>
        <w:rPr>
          <w:rFonts w:cs="Times New Roman"/>
          <w:sz w:val="24"/>
          <w:szCs w:val="24"/>
        </w:rPr>
        <w:tab/>
        <w:t>5</w:t>
      </w:r>
      <w:r w:rsidR="004166A5">
        <w:rPr>
          <w:rFonts w:cs="Times New Roman"/>
          <w:sz w:val="24"/>
          <w:szCs w:val="24"/>
        </w:rPr>
        <w:t>1</w:t>
      </w:r>
    </w:p>
    <w:p w14:paraId="59791AB7" w14:textId="2E4A00DD" w:rsidR="00780DB4" w:rsidRPr="00541C76" w:rsidRDefault="00780DB4" w:rsidP="002E7B5E">
      <w:pPr>
        <w:pStyle w:val="ListParagraph"/>
        <w:numPr>
          <w:ilvl w:val="2"/>
          <w:numId w:val="39"/>
        </w:numPr>
        <w:ind w:hanging="540"/>
        <w:rPr>
          <w:rFonts w:cs="Times New Roman"/>
          <w:sz w:val="24"/>
          <w:szCs w:val="24"/>
        </w:rPr>
      </w:pPr>
      <w:r w:rsidRPr="00541C76">
        <w:rPr>
          <w:rFonts w:cs="Times New Roman"/>
          <w:sz w:val="24"/>
          <w:szCs w:val="24"/>
        </w:rPr>
        <w:t>Residen</w:t>
      </w:r>
      <w:r>
        <w:rPr>
          <w:rFonts w:cs="Times New Roman"/>
          <w:sz w:val="24"/>
          <w:szCs w:val="24"/>
        </w:rPr>
        <w:t>cy Status</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t>5</w:t>
      </w:r>
      <w:r w:rsidR="004166A5">
        <w:rPr>
          <w:rFonts w:cs="Times New Roman"/>
          <w:sz w:val="24"/>
          <w:szCs w:val="24"/>
        </w:rPr>
        <w:t>1</w:t>
      </w:r>
    </w:p>
    <w:p w14:paraId="1602CA3B" w14:textId="6B8F2C40" w:rsidR="00780DB4" w:rsidRPr="00541C76" w:rsidRDefault="00780DB4" w:rsidP="002E7B5E">
      <w:pPr>
        <w:pStyle w:val="ListParagraph"/>
        <w:numPr>
          <w:ilvl w:val="2"/>
          <w:numId w:val="39"/>
        </w:numPr>
        <w:ind w:hanging="540"/>
        <w:rPr>
          <w:rFonts w:cs="Times New Roman"/>
          <w:sz w:val="24"/>
          <w:szCs w:val="24"/>
        </w:rPr>
      </w:pPr>
      <w:r w:rsidRPr="00541C76">
        <w:rPr>
          <w:rFonts w:cs="Times New Roman"/>
          <w:sz w:val="24"/>
          <w:szCs w:val="24"/>
        </w:rPr>
        <w:t>Inactive Studen</w:t>
      </w:r>
      <w:r>
        <w:rPr>
          <w:rFonts w:cs="Times New Roman"/>
          <w:sz w:val="24"/>
          <w:szCs w:val="24"/>
        </w:rPr>
        <w:t>t/Leave of Absence</w:t>
      </w:r>
      <w:r>
        <w:rPr>
          <w:rFonts w:cs="Times New Roman"/>
          <w:sz w:val="24"/>
          <w:szCs w:val="24"/>
        </w:rPr>
        <w:tab/>
      </w:r>
      <w:r>
        <w:rPr>
          <w:rFonts w:cs="Times New Roman"/>
          <w:sz w:val="24"/>
          <w:szCs w:val="24"/>
        </w:rPr>
        <w:tab/>
        <w:t>……………………………</w:t>
      </w:r>
      <w:r>
        <w:rPr>
          <w:rFonts w:cs="Times New Roman"/>
          <w:sz w:val="24"/>
          <w:szCs w:val="24"/>
        </w:rPr>
        <w:tab/>
        <w:t>5</w:t>
      </w:r>
      <w:r w:rsidR="00CC3AF1">
        <w:rPr>
          <w:rFonts w:cs="Times New Roman"/>
          <w:sz w:val="24"/>
          <w:szCs w:val="24"/>
        </w:rPr>
        <w:t>1</w:t>
      </w:r>
    </w:p>
    <w:p w14:paraId="0414F48E" w14:textId="1E0906A0" w:rsidR="00780DB4" w:rsidRPr="00541C76" w:rsidRDefault="00780DB4" w:rsidP="002E7B5E">
      <w:pPr>
        <w:pStyle w:val="ListParagraph"/>
        <w:numPr>
          <w:ilvl w:val="2"/>
          <w:numId w:val="39"/>
        </w:numPr>
        <w:ind w:hanging="540"/>
        <w:rPr>
          <w:rFonts w:cs="Times New Roman"/>
          <w:sz w:val="24"/>
          <w:szCs w:val="24"/>
        </w:rPr>
      </w:pPr>
      <w:r w:rsidRPr="00541C76">
        <w:rPr>
          <w:rFonts w:cs="Times New Roman"/>
          <w:sz w:val="24"/>
          <w:szCs w:val="24"/>
        </w:rPr>
        <w:t>Ti</w:t>
      </w:r>
      <w:r>
        <w:rPr>
          <w:rFonts w:cs="Times New Roman"/>
          <w:sz w:val="24"/>
          <w:szCs w:val="24"/>
        </w:rPr>
        <w:t>me Limits</w:t>
      </w:r>
      <w:r>
        <w:rPr>
          <w:rFonts w:cs="Times New Roman"/>
          <w:sz w:val="24"/>
          <w:szCs w:val="24"/>
        </w:rPr>
        <w:tab/>
      </w:r>
      <w:r>
        <w:rPr>
          <w:rFonts w:cs="Times New Roman"/>
          <w:sz w:val="24"/>
          <w:szCs w:val="24"/>
        </w:rPr>
        <w:tab/>
        <w:t>………………………………………………………………</w:t>
      </w:r>
      <w:r>
        <w:rPr>
          <w:rFonts w:cs="Times New Roman"/>
          <w:sz w:val="24"/>
          <w:szCs w:val="24"/>
        </w:rPr>
        <w:tab/>
        <w:t>5</w:t>
      </w:r>
      <w:r w:rsidR="001424ED">
        <w:rPr>
          <w:rFonts w:cs="Times New Roman"/>
          <w:sz w:val="24"/>
          <w:szCs w:val="24"/>
        </w:rPr>
        <w:t>2</w:t>
      </w:r>
    </w:p>
    <w:p w14:paraId="32F6AB20" w14:textId="4DAE457F"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 xml:space="preserve">Grading </w:t>
      </w:r>
      <w:r>
        <w:rPr>
          <w:rFonts w:cs="Times New Roman"/>
          <w:sz w:val="24"/>
          <w:szCs w:val="24"/>
        </w:rPr>
        <w:t>Policy</w:t>
      </w:r>
      <w:r>
        <w:rPr>
          <w:rFonts w:cs="Times New Roman"/>
          <w:sz w:val="24"/>
          <w:szCs w:val="24"/>
        </w:rPr>
        <w:tab/>
      </w:r>
      <w:r>
        <w:rPr>
          <w:rFonts w:cs="Times New Roman"/>
          <w:sz w:val="24"/>
          <w:szCs w:val="24"/>
        </w:rPr>
        <w:tab/>
        <w:t>………………………………………………………………………….</w:t>
      </w:r>
      <w:r>
        <w:rPr>
          <w:rFonts w:cs="Times New Roman"/>
          <w:sz w:val="24"/>
          <w:szCs w:val="24"/>
        </w:rPr>
        <w:tab/>
        <w:t>5</w:t>
      </w:r>
      <w:r w:rsidR="001424ED">
        <w:rPr>
          <w:rFonts w:cs="Times New Roman"/>
          <w:sz w:val="24"/>
          <w:szCs w:val="24"/>
        </w:rPr>
        <w:t>3</w:t>
      </w:r>
    </w:p>
    <w:p w14:paraId="3C0FC5AA" w14:textId="468C625C"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Repeatin</w:t>
      </w:r>
      <w:r>
        <w:rPr>
          <w:rFonts w:cs="Times New Roman"/>
          <w:sz w:val="24"/>
          <w:szCs w:val="24"/>
        </w:rPr>
        <w:t>g Courses</w:t>
      </w:r>
      <w:r>
        <w:rPr>
          <w:rFonts w:cs="Times New Roman"/>
          <w:sz w:val="24"/>
          <w:szCs w:val="24"/>
        </w:rPr>
        <w:tab/>
      </w:r>
      <w:r>
        <w:rPr>
          <w:rFonts w:cs="Times New Roman"/>
          <w:sz w:val="24"/>
          <w:szCs w:val="24"/>
        </w:rPr>
        <w:tab/>
        <w:t>………………………………………………………………</w:t>
      </w:r>
      <w:r>
        <w:rPr>
          <w:rFonts w:cs="Times New Roman"/>
          <w:sz w:val="24"/>
          <w:szCs w:val="24"/>
        </w:rPr>
        <w:tab/>
        <w:t>5</w:t>
      </w:r>
      <w:r w:rsidR="004166A5">
        <w:rPr>
          <w:rFonts w:cs="Times New Roman"/>
          <w:sz w:val="24"/>
          <w:szCs w:val="24"/>
        </w:rPr>
        <w:t>3</w:t>
      </w:r>
    </w:p>
    <w:p w14:paraId="441ED8D5" w14:textId="559E53B6"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Course</w:t>
      </w:r>
      <w:r>
        <w:rPr>
          <w:rFonts w:cs="Times New Roman"/>
          <w:sz w:val="24"/>
          <w:szCs w:val="24"/>
        </w:rPr>
        <w:t xml:space="preserve"> Loads</w:t>
      </w:r>
      <w:r>
        <w:rPr>
          <w:rFonts w:cs="Times New Roman"/>
          <w:sz w:val="24"/>
          <w:szCs w:val="24"/>
        </w:rPr>
        <w:tab/>
      </w:r>
      <w:r>
        <w:rPr>
          <w:rFonts w:cs="Times New Roman"/>
          <w:sz w:val="24"/>
          <w:szCs w:val="24"/>
        </w:rPr>
        <w:tab/>
        <w:t>………………………………………………………………………….</w:t>
      </w:r>
      <w:r>
        <w:rPr>
          <w:rFonts w:cs="Times New Roman"/>
          <w:sz w:val="24"/>
          <w:szCs w:val="24"/>
        </w:rPr>
        <w:tab/>
        <w:t>5</w:t>
      </w:r>
      <w:r w:rsidR="001424ED">
        <w:rPr>
          <w:rFonts w:cs="Times New Roman"/>
          <w:sz w:val="24"/>
          <w:szCs w:val="24"/>
        </w:rPr>
        <w:t>3</w:t>
      </w:r>
    </w:p>
    <w:p w14:paraId="6E71478E" w14:textId="09F46F82"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Academic</w:t>
      </w:r>
      <w:r>
        <w:rPr>
          <w:rFonts w:cs="Times New Roman"/>
          <w:sz w:val="24"/>
          <w:szCs w:val="24"/>
        </w:rPr>
        <w:t xml:space="preserve"> Standing</w:t>
      </w:r>
      <w:r>
        <w:rPr>
          <w:rFonts w:cs="Times New Roman"/>
          <w:sz w:val="24"/>
          <w:szCs w:val="24"/>
        </w:rPr>
        <w:tab/>
      </w:r>
      <w:r>
        <w:rPr>
          <w:rFonts w:cs="Times New Roman"/>
          <w:sz w:val="24"/>
          <w:szCs w:val="24"/>
        </w:rPr>
        <w:tab/>
        <w:t>………………………………………………………………</w:t>
      </w:r>
      <w:r>
        <w:rPr>
          <w:rFonts w:cs="Times New Roman"/>
          <w:sz w:val="24"/>
          <w:szCs w:val="24"/>
        </w:rPr>
        <w:tab/>
        <w:t>5</w:t>
      </w:r>
      <w:r w:rsidR="00114BE6">
        <w:rPr>
          <w:rFonts w:cs="Times New Roman"/>
          <w:sz w:val="24"/>
          <w:szCs w:val="24"/>
        </w:rPr>
        <w:t>3</w:t>
      </w:r>
    </w:p>
    <w:p w14:paraId="0AD30D2C" w14:textId="530F3922" w:rsidR="00780DB4" w:rsidRPr="00541C76" w:rsidRDefault="00780DB4" w:rsidP="002E7B5E">
      <w:pPr>
        <w:pStyle w:val="ListParagraph"/>
        <w:numPr>
          <w:ilvl w:val="2"/>
          <w:numId w:val="40"/>
        </w:numPr>
        <w:ind w:hanging="540"/>
        <w:rPr>
          <w:rFonts w:cs="Times New Roman"/>
          <w:sz w:val="24"/>
          <w:szCs w:val="24"/>
        </w:rPr>
      </w:pPr>
      <w:r w:rsidRPr="00541C76">
        <w:rPr>
          <w:rFonts w:cs="Times New Roman"/>
          <w:sz w:val="24"/>
          <w:szCs w:val="24"/>
        </w:rPr>
        <w:t>Remedi</w:t>
      </w:r>
      <w:r>
        <w:rPr>
          <w:rFonts w:cs="Times New Roman"/>
          <w:sz w:val="24"/>
          <w:szCs w:val="24"/>
        </w:rPr>
        <w:t xml:space="preserve">ation </w:t>
      </w:r>
      <w:r w:rsidR="006C576F">
        <w:rPr>
          <w:rFonts w:cs="Times New Roman"/>
          <w:sz w:val="24"/>
          <w:szCs w:val="24"/>
        </w:rPr>
        <w:t>Policy</w:t>
      </w:r>
      <w:r w:rsidR="006C576F">
        <w:rPr>
          <w:rFonts w:cs="Times New Roman"/>
          <w:sz w:val="24"/>
          <w:szCs w:val="24"/>
        </w:rPr>
        <w:tab/>
        <w:t>…………………………………………………………</w:t>
      </w:r>
      <w:r w:rsidR="006C576F">
        <w:rPr>
          <w:rFonts w:cs="Times New Roman"/>
          <w:sz w:val="24"/>
          <w:szCs w:val="24"/>
        </w:rPr>
        <w:tab/>
        <w:t>5</w:t>
      </w:r>
      <w:r w:rsidR="00114BE6">
        <w:rPr>
          <w:rFonts w:cs="Times New Roman"/>
          <w:sz w:val="24"/>
          <w:szCs w:val="24"/>
        </w:rPr>
        <w:t>4</w:t>
      </w:r>
    </w:p>
    <w:p w14:paraId="5DAD0AC1" w14:textId="168514D1" w:rsidR="00780DB4" w:rsidRPr="00541C76" w:rsidRDefault="00780DB4" w:rsidP="002E7B5E">
      <w:pPr>
        <w:pStyle w:val="ListParagraph"/>
        <w:numPr>
          <w:ilvl w:val="2"/>
          <w:numId w:val="40"/>
        </w:numPr>
        <w:ind w:hanging="540"/>
        <w:rPr>
          <w:rFonts w:cs="Times New Roman"/>
          <w:sz w:val="24"/>
          <w:szCs w:val="24"/>
        </w:rPr>
      </w:pPr>
      <w:r w:rsidRPr="00541C76">
        <w:rPr>
          <w:rFonts w:cs="Times New Roman"/>
          <w:sz w:val="24"/>
          <w:szCs w:val="24"/>
        </w:rPr>
        <w:lastRenderedPageBreak/>
        <w:t>Probation</w:t>
      </w:r>
      <w:r w:rsidRPr="00541C76">
        <w:rPr>
          <w:rFonts w:cs="Times New Roman"/>
          <w:sz w:val="24"/>
          <w:szCs w:val="24"/>
        </w:rPr>
        <w:tab/>
      </w:r>
      <w:r w:rsidRPr="00541C76">
        <w:rPr>
          <w:rFonts w:cs="Times New Roman"/>
          <w:sz w:val="24"/>
          <w:szCs w:val="24"/>
        </w:rPr>
        <w:tab/>
        <w:t>……………………</w:t>
      </w:r>
      <w:r w:rsidR="006C576F">
        <w:rPr>
          <w:rFonts w:cs="Times New Roman"/>
          <w:sz w:val="24"/>
          <w:szCs w:val="24"/>
        </w:rPr>
        <w:t>……………………………………………….</w:t>
      </w:r>
      <w:r w:rsidR="006C576F">
        <w:rPr>
          <w:rFonts w:cs="Times New Roman"/>
          <w:sz w:val="24"/>
          <w:szCs w:val="24"/>
        </w:rPr>
        <w:tab/>
        <w:t>5</w:t>
      </w:r>
      <w:r w:rsidR="00114BE6">
        <w:rPr>
          <w:rFonts w:cs="Times New Roman"/>
          <w:sz w:val="24"/>
          <w:szCs w:val="24"/>
        </w:rPr>
        <w:t>4</w:t>
      </w:r>
    </w:p>
    <w:p w14:paraId="528269AD" w14:textId="60350244" w:rsidR="00780DB4" w:rsidRDefault="00780DB4" w:rsidP="002E7B5E">
      <w:pPr>
        <w:pStyle w:val="ListParagraph"/>
        <w:numPr>
          <w:ilvl w:val="2"/>
          <w:numId w:val="40"/>
        </w:numPr>
        <w:ind w:hanging="540"/>
        <w:rPr>
          <w:rFonts w:cs="Times New Roman"/>
          <w:sz w:val="24"/>
          <w:szCs w:val="24"/>
        </w:rPr>
      </w:pPr>
      <w:r w:rsidRPr="00541C76">
        <w:rPr>
          <w:rFonts w:cs="Times New Roman"/>
          <w:sz w:val="24"/>
          <w:szCs w:val="24"/>
        </w:rPr>
        <w:t>Dismissal</w:t>
      </w:r>
      <w:r>
        <w:rPr>
          <w:rFonts w:cs="Times New Roman"/>
          <w:sz w:val="24"/>
          <w:szCs w:val="24"/>
        </w:rPr>
        <w:t xml:space="preserve"> from </w:t>
      </w:r>
      <w:r w:rsidR="006C576F">
        <w:rPr>
          <w:rFonts w:cs="Times New Roman"/>
          <w:sz w:val="24"/>
          <w:szCs w:val="24"/>
        </w:rPr>
        <w:t>Program</w:t>
      </w:r>
      <w:r w:rsidR="006C576F">
        <w:rPr>
          <w:rFonts w:cs="Times New Roman"/>
          <w:sz w:val="24"/>
          <w:szCs w:val="24"/>
        </w:rPr>
        <w:tab/>
        <w:t>………………………………………………</w:t>
      </w:r>
      <w:proofErr w:type="gramStart"/>
      <w:r w:rsidR="006C576F">
        <w:rPr>
          <w:rFonts w:cs="Times New Roman"/>
          <w:sz w:val="24"/>
          <w:szCs w:val="24"/>
        </w:rPr>
        <w:t>…..</w:t>
      </w:r>
      <w:proofErr w:type="gramEnd"/>
      <w:r w:rsidR="006C576F">
        <w:rPr>
          <w:rFonts w:cs="Times New Roman"/>
          <w:sz w:val="24"/>
          <w:szCs w:val="24"/>
        </w:rPr>
        <w:tab/>
        <w:t>5</w:t>
      </w:r>
      <w:r w:rsidR="00114BE6">
        <w:rPr>
          <w:rFonts w:cs="Times New Roman"/>
          <w:sz w:val="24"/>
          <w:szCs w:val="24"/>
        </w:rPr>
        <w:t>5</w:t>
      </w:r>
    </w:p>
    <w:p w14:paraId="701CEA56" w14:textId="096AEAC8" w:rsidR="00780DB4" w:rsidRPr="00BE6DB5" w:rsidRDefault="00780DB4" w:rsidP="002E7B5E">
      <w:pPr>
        <w:pStyle w:val="ListParagraph"/>
        <w:numPr>
          <w:ilvl w:val="2"/>
          <w:numId w:val="40"/>
        </w:numPr>
        <w:ind w:hanging="540"/>
        <w:rPr>
          <w:rFonts w:cs="Times New Roman"/>
          <w:sz w:val="24"/>
          <w:szCs w:val="24"/>
        </w:rPr>
      </w:pPr>
      <w:r w:rsidRPr="00BE6DB5">
        <w:rPr>
          <w:rFonts w:cs="Times New Roman"/>
          <w:sz w:val="24"/>
          <w:szCs w:val="24"/>
        </w:rPr>
        <w:t xml:space="preserve">Unprofessional Student Behavior </w:t>
      </w:r>
      <w:r w:rsidR="006C576F">
        <w:rPr>
          <w:rFonts w:cs="Times New Roman"/>
          <w:sz w:val="24"/>
          <w:szCs w:val="24"/>
        </w:rPr>
        <w:tab/>
        <w:t>…………………………………</w:t>
      </w:r>
      <w:r w:rsidR="006C576F">
        <w:rPr>
          <w:rFonts w:cs="Times New Roman"/>
          <w:sz w:val="24"/>
          <w:szCs w:val="24"/>
        </w:rPr>
        <w:tab/>
      </w:r>
      <w:r w:rsidR="006C576F">
        <w:rPr>
          <w:rFonts w:cs="Times New Roman"/>
          <w:sz w:val="24"/>
          <w:szCs w:val="24"/>
        </w:rPr>
        <w:tab/>
        <w:t>5</w:t>
      </w:r>
      <w:r w:rsidR="00114BE6">
        <w:rPr>
          <w:rFonts w:cs="Times New Roman"/>
          <w:sz w:val="24"/>
          <w:szCs w:val="24"/>
        </w:rPr>
        <w:t>5</w:t>
      </w:r>
    </w:p>
    <w:p w14:paraId="2056D2F1" w14:textId="7EFF7ED5"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Annual Stud</w:t>
      </w:r>
      <w:r>
        <w:rPr>
          <w:rFonts w:cs="Times New Roman"/>
          <w:sz w:val="24"/>
          <w:szCs w:val="24"/>
        </w:rPr>
        <w:t>ent R</w:t>
      </w:r>
      <w:r w:rsidR="006C576F">
        <w:rPr>
          <w:rFonts w:cs="Times New Roman"/>
          <w:sz w:val="24"/>
          <w:szCs w:val="24"/>
        </w:rPr>
        <w:t>eview</w:t>
      </w:r>
      <w:r w:rsidR="006C576F">
        <w:rPr>
          <w:rFonts w:cs="Times New Roman"/>
          <w:sz w:val="24"/>
          <w:szCs w:val="24"/>
        </w:rPr>
        <w:tab/>
      </w:r>
      <w:r w:rsidR="006C576F">
        <w:rPr>
          <w:rFonts w:cs="Times New Roman"/>
          <w:sz w:val="24"/>
          <w:szCs w:val="24"/>
        </w:rPr>
        <w:tab/>
        <w:t>…………………………………………………………</w:t>
      </w:r>
      <w:r w:rsidR="006C576F">
        <w:rPr>
          <w:rFonts w:cs="Times New Roman"/>
          <w:sz w:val="24"/>
          <w:szCs w:val="24"/>
        </w:rPr>
        <w:tab/>
        <w:t>5</w:t>
      </w:r>
      <w:r w:rsidR="0017514F">
        <w:rPr>
          <w:rFonts w:cs="Times New Roman"/>
          <w:sz w:val="24"/>
          <w:szCs w:val="24"/>
        </w:rPr>
        <w:t>6</w:t>
      </w:r>
    </w:p>
    <w:p w14:paraId="3DE71808" w14:textId="5C5E6A9C"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 xml:space="preserve">Ethical </w:t>
      </w:r>
      <w:r>
        <w:rPr>
          <w:rFonts w:cs="Times New Roman"/>
          <w:sz w:val="24"/>
          <w:szCs w:val="24"/>
        </w:rPr>
        <w:t>Issues</w:t>
      </w:r>
      <w:r>
        <w:rPr>
          <w:rFonts w:cs="Times New Roman"/>
          <w:sz w:val="24"/>
          <w:szCs w:val="24"/>
        </w:rPr>
        <w:tab/>
      </w:r>
      <w:r>
        <w:rPr>
          <w:rFonts w:cs="Times New Roman"/>
          <w:sz w:val="24"/>
          <w:szCs w:val="24"/>
        </w:rPr>
        <w:tab/>
        <w:t>………………………………………………………………………….</w:t>
      </w:r>
      <w:r>
        <w:rPr>
          <w:rFonts w:cs="Times New Roman"/>
          <w:sz w:val="24"/>
          <w:szCs w:val="24"/>
        </w:rPr>
        <w:tab/>
        <w:t>5</w:t>
      </w:r>
      <w:r w:rsidR="00AF3554">
        <w:rPr>
          <w:rFonts w:cs="Times New Roman"/>
          <w:sz w:val="24"/>
          <w:szCs w:val="24"/>
        </w:rPr>
        <w:t>8</w:t>
      </w:r>
    </w:p>
    <w:p w14:paraId="6591B263" w14:textId="3298925D" w:rsidR="00780DB4" w:rsidRPr="00541C76" w:rsidRDefault="00780DB4" w:rsidP="002E7B5E">
      <w:pPr>
        <w:pStyle w:val="ListParagraph"/>
        <w:numPr>
          <w:ilvl w:val="0"/>
          <w:numId w:val="51"/>
        </w:numPr>
        <w:ind w:hanging="540"/>
        <w:rPr>
          <w:rFonts w:cs="Times New Roman"/>
          <w:sz w:val="24"/>
          <w:szCs w:val="24"/>
        </w:rPr>
      </w:pPr>
      <w:r w:rsidRPr="00541C76">
        <w:rPr>
          <w:rFonts w:cs="Times New Roman"/>
          <w:sz w:val="24"/>
          <w:szCs w:val="24"/>
        </w:rPr>
        <w:t>General Guide</w:t>
      </w:r>
      <w:r>
        <w:rPr>
          <w:rFonts w:cs="Times New Roman"/>
          <w:sz w:val="24"/>
          <w:szCs w:val="24"/>
        </w:rPr>
        <w:t>lines for Students</w:t>
      </w:r>
      <w:r>
        <w:rPr>
          <w:rFonts w:cs="Times New Roman"/>
          <w:sz w:val="24"/>
          <w:szCs w:val="24"/>
        </w:rPr>
        <w:tab/>
      </w:r>
      <w:r>
        <w:rPr>
          <w:rFonts w:cs="Times New Roman"/>
          <w:sz w:val="24"/>
          <w:szCs w:val="24"/>
        </w:rPr>
        <w:tab/>
        <w:t>…………………………………</w:t>
      </w:r>
      <w:r>
        <w:rPr>
          <w:rFonts w:cs="Times New Roman"/>
          <w:sz w:val="24"/>
          <w:szCs w:val="24"/>
        </w:rPr>
        <w:tab/>
      </w:r>
      <w:r>
        <w:rPr>
          <w:rFonts w:cs="Times New Roman"/>
          <w:sz w:val="24"/>
          <w:szCs w:val="24"/>
        </w:rPr>
        <w:tab/>
        <w:t>5</w:t>
      </w:r>
      <w:r w:rsidR="00AF3554">
        <w:rPr>
          <w:rFonts w:cs="Times New Roman"/>
          <w:sz w:val="24"/>
          <w:szCs w:val="24"/>
        </w:rPr>
        <w:t>8</w:t>
      </w:r>
    </w:p>
    <w:p w14:paraId="217564BF" w14:textId="72277E38" w:rsidR="00780DB4" w:rsidRDefault="00780DB4" w:rsidP="002E7B5E">
      <w:pPr>
        <w:pStyle w:val="ListParagraph"/>
        <w:numPr>
          <w:ilvl w:val="0"/>
          <w:numId w:val="47"/>
        </w:numPr>
        <w:tabs>
          <w:tab w:val="left" w:pos="1620"/>
        </w:tabs>
        <w:rPr>
          <w:rFonts w:cs="Times New Roman"/>
          <w:sz w:val="24"/>
          <w:szCs w:val="24"/>
        </w:rPr>
      </w:pPr>
      <w:r>
        <w:rPr>
          <w:rFonts w:cs="Times New Roman"/>
          <w:sz w:val="24"/>
          <w:szCs w:val="24"/>
        </w:rPr>
        <w:t>Plagiarism</w:t>
      </w:r>
      <w:r>
        <w:rPr>
          <w:rFonts w:cs="Times New Roman"/>
          <w:sz w:val="24"/>
          <w:szCs w:val="24"/>
        </w:rPr>
        <w:tab/>
        <w:t>………………………………………………………………………………</w:t>
      </w:r>
      <w:r w:rsidR="00D62D42">
        <w:rPr>
          <w:rFonts w:cs="Times New Roman"/>
          <w:sz w:val="24"/>
          <w:szCs w:val="24"/>
        </w:rPr>
        <w:t>.…….</w:t>
      </w:r>
      <w:r w:rsidR="00D62D42">
        <w:rPr>
          <w:rFonts w:cs="Times New Roman"/>
          <w:sz w:val="24"/>
          <w:szCs w:val="24"/>
        </w:rPr>
        <w:tab/>
      </w:r>
      <w:r>
        <w:rPr>
          <w:rFonts w:cs="Times New Roman"/>
          <w:sz w:val="24"/>
          <w:szCs w:val="24"/>
        </w:rPr>
        <w:t>5</w:t>
      </w:r>
      <w:r w:rsidR="00AF3554">
        <w:rPr>
          <w:rFonts w:cs="Times New Roman"/>
          <w:sz w:val="24"/>
          <w:szCs w:val="24"/>
        </w:rPr>
        <w:t>8</w:t>
      </w:r>
    </w:p>
    <w:p w14:paraId="2FA6B2A1" w14:textId="22206C24"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Discrimi</w:t>
      </w:r>
      <w:r>
        <w:rPr>
          <w:rFonts w:cs="Times New Roman"/>
          <w:sz w:val="24"/>
          <w:szCs w:val="24"/>
        </w:rPr>
        <w:t>nation</w:t>
      </w:r>
      <w:r>
        <w:rPr>
          <w:rFonts w:cs="Times New Roman"/>
          <w:sz w:val="24"/>
          <w:szCs w:val="24"/>
        </w:rPr>
        <w:tab/>
      </w:r>
      <w:r>
        <w:rPr>
          <w:rFonts w:cs="Times New Roman"/>
          <w:sz w:val="24"/>
          <w:szCs w:val="24"/>
        </w:rPr>
        <w:tab/>
        <w:t>………………………………………………………………………….</w:t>
      </w:r>
      <w:r>
        <w:rPr>
          <w:rFonts w:cs="Times New Roman"/>
          <w:sz w:val="24"/>
          <w:szCs w:val="24"/>
        </w:rPr>
        <w:tab/>
      </w:r>
      <w:r w:rsidR="00AF3554">
        <w:rPr>
          <w:rFonts w:cs="Times New Roman"/>
          <w:sz w:val="24"/>
          <w:szCs w:val="24"/>
        </w:rPr>
        <w:t>59</w:t>
      </w:r>
    </w:p>
    <w:p w14:paraId="291F89A8" w14:textId="3EA5C5DF"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Privacy and Audio/Video</w:t>
      </w:r>
      <w:r>
        <w:rPr>
          <w:rFonts w:cs="Times New Roman"/>
          <w:sz w:val="24"/>
          <w:szCs w:val="24"/>
        </w:rPr>
        <w:t xml:space="preserve"> Tape Recordings</w:t>
      </w:r>
      <w:r>
        <w:rPr>
          <w:rFonts w:cs="Times New Roman"/>
          <w:sz w:val="24"/>
          <w:szCs w:val="24"/>
        </w:rPr>
        <w:tab/>
      </w:r>
      <w:r>
        <w:rPr>
          <w:rFonts w:cs="Times New Roman"/>
          <w:sz w:val="24"/>
          <w:szCs w:val="24"/>
        </w:rPr>
        <w:tab/>
        <w:t>……………………………</w:t>
      </w:r>
      <w:r>
        <w:rPr>
          <w:rFonts w:cs="Times New Roman"/>
          <w:sz w:val="24"/>
          <w:szCs w:val="24"/>
        </w:rPr>
        <w:tab/>
      </w:r>
      <w:r w:rsidR="00AF3554">
        <w:rPr>
          <w:rFonts w:cs="Times New Roman"/>
          <w:sz w:val="24"/>
          <w:szCs w:val="24"/>
        </w:rPr>
        <w:t>60</w:t>
      </w:r>
    </w:p>
    <w:p w14:paraId="39F0AA3A" w14:textId="0CBB87C7"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 xml:space="preserve">Dual Relationships between </w:t>
      </w:r>
      <w:r>
        <w:rPr>
          <w:rFonts w:cs="Times New Roman"/>
          <w:sz w:val="24"/>
          <w:szCs w:val="24"/>
        </w:rPr>
        <w:t xml:space="preserve">Faculty and </w:t>
      </w:r>
      <w:proofErr w:type="gramStart"/>
      <w:r>
        <w:rPr>
          <w:rFonts w:cs="Times New Roman"/>
          <w:sz w:val="24"/>
          <w:szCs w:val="24"/>
        </w:rPr>
        <w:t xml:space="preserve">Students  </w:t>
      </w:r>
      <w:r>
        <w:rPr>
          <w:rFonts w:cs="Times New Roman"/>
          <w:sz w:val="24"/>
          <w:szCs w:val="24"/>
        </w:rPr>
        <w:tab/>
      </w:r>
      <w:proofErr w:type="gramEnd"/>
      <w:r>
        <w:rPr>
          <w:rFonts w:cs="Times New Roman"/>
          <w:sz w:val="24"/>
          <w:szCs w:val="24"/>
        </w:rPr>
        <w:tab/>
        <w:t>……………….</w:t>
      </w:r>
      <w:r>
        <w:rPr>
          <w:rFonts w:cs="Times New Roman"/>
          <w:sz w:val="24"/>
          <w:szCs w:val="24"/>
        </w:rPr>
        <w:tab/>
      </w:r>
      <w:r>
        <w:rPr>
          <w:rFonts w:cs="Times New Roman"/>
          <w:sz w:val="24"/>
          <w:szCs w:val="24"/>
        </w:rPr>
        <w:tab/>
      </w:r>
      <w:r w:rsidR="00AF3554">
        <w:rPr>
          <w:rFonts w:cs="Times New Roman"/>
          <w:sz w:val="24"/>
          <w:szCs w:val="24"/>
        </w:rPr>
        <w:t>60</w:t>
      </w:r>
    </w:p>
    <w:p w14:paraId="60BF55C0" w14:textId="027DA340"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 xml:space="preserve">Student Appeals and </w:t>
      </w:r>
      <w:r>
        <w:rPr>
          <w:rFonts w:cs="Times New Roman"/>
          <w:sz w:val="24"/>
          <w:szCs w:val="24"/>
        </w:rPr>
        <w:t>Grievance Committee</w:t>
      </w:r>
      <w:r>
        <w:rPr>
          <w:rFonts w:cs="Times New Roman"/>
          <w:sz w:val="24"/>
          <w:szCs w:val="24"/>
        </w:rPr>
        <w:tab/>
      </w:r>
      <w:r>
        <w:rPr>
          <w:rFonts w:cs="Times New Roman"/>
          <w:sz w:val="24"/>
          <w:szCs w:val="24"/>
        </w:rPr>
        <w:tab/>
        <w:t>……………………………</w:t>
      </w:r>
      <w:r>
        <w:rPr>
          <w:rFonts w:cs="Times New Roman"/>
          <w:sz w:val="24"/>
          <w:szCs w:val="24"/>
        </w:rPr>
        <w:tab/>
      </w:r>
      <w:r w:rsidR="00AF3554">
        <w:rPr>
          <w:rFonts w:cs="Times New Roman"/>
          <w:sz w:val="24"/>
          <w:szCs w:val="24"/>
        </w:rPr>
        <w:t>60</w:t>
      </w:r>
    </w:p>
    <w:p w14:paraId="2749890F" w14:textId="49D26D3F" w:rsidR="00780DB4" w:rsidRPr="00541C76" w:rsidRDefault="00780DB4" w:rsidP="002E7B5E">
      <w:pPr>
        <w:pStyle w:val="ListParagraph"/>
        <w:numPr>
          <w:ilvl w:val="0"/>
          <w:numId w:val="52"/>
        </w:numPr>
        <w:ind w:hanging="540"/>
        <w:rPr>
          <w:rFonts w:cs="Times New Roman"/>
          <w:sz w:val="24"/>
          <w:szCs w:val="24"/>
        </w:rPr>
      </w:pPr>
      <w:r w:rsidRPr="00541C76">
        <w:rPr>
          <w:rFonts w:cs="Times New Roman"/>
          <w:sz w:val="24"/>
          <w:szCs w:val="24"/>
        </w:rPr>
        <w:t>Inform</w:t>
      </w:r>
      <w:r>
        <w:rPr>
          <w:rFonts w:cs="Times New Roman"/>
          <w:sz w:val="24"/>
          <w:szCs w:val="24"/>
        </w:rPr>
        <w:t>al Procedure</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r>
      <w:r w:rsidR="00AF3554">
        <w:rPr>
          <w:rFonts w:cs="Times New Roman"/>
          <w:sz w:val="24"/>
          <w:szCs w:val="24"/>
        </w:rPr>
        <w:t>61</w:t>
      </w:r>
    </w:p>
    <w:p w14:paraId="4B1BC3EA" w14:textId="06009BED" w:rsidR="00780DB4" w:rsidRPr="00541C76" w:rsidRDefault="00780DB4" w:rsidP="002E7B5E">
      <w:pPr>
        <w:pStyle w:val="ListParagraph"/>
        <w:numPr>
          <w:ilvl w:val="0"/>
          <w:numId w:val="52"/>
        </w:numPr>
        <w:ind w:left="1800"/>
        <w:rPr>
          <w:rFonts w:cs="Times New Roman"/>
          <w:sz w:val="24"/>
          <w:szCs w:val="24"/>
        </w:rPr>
      </w:pPr>
      <w:r w:rsidRPr="00541C76">
        <w:rPr>
          <w:rFonts w:cs="Times New Roman"/>
          <w:sz w:val="24"/>
          <w:szCs w:val="24"/>
        </w:rPr>
        <w:t>Form</w:t>
      </w:r>
      <w:r>
        <w:rPr>
          <w:rFonts w:cs="Times New Roman"/>
          <w:sz w:val="24"/>
          <w:szCs w:val="24"/>
        </w:rPr>
        <w:t>al Procedure</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t>6</w:t>
      </w:r>
      <w:r w:rsidR="00AF3554">
        <w:rPr>
          <w:rFonts w:cs="Times New Roman"/>
          <w:sz w:val="24"/>
          <w:szCs w:val="24"/>
        </w:rPr>
        <w:t>1</w:t>
      </w:r>
    </w:p>
    <w:p w14:paraId="0337BC15" w14:textId="65A06039" w:rsidR="00780DB4" w:rsidRPr="00541C76" w:rsidRDefault="00780DB4" w:rsidP="002E7B5E">
      <w:pPr>
        <w:pStyle w:val="ListParagraph"/>
        <w:numPr>
          <w:ilvl w:val="0"/>
          <w:numId w:val="47"/>
        </w:numPr>
        <w:tabs>
          <w:tab w:val="left" w:pos="1620"/>
        </w:tabs>
        <w:rPr>
          <w:rFonts w:cs="Times New Roman"/>
          <w:sz w:val="24"/>
          <w:szCs w:val="24"/>
        </w:rPr>
      </w:pPr>
      <w:r w:rsidRPr="00541C76">
        <w:rPr>
          <w:rFonts w:cs="Times New Roman"/>
          <w:sz w:val="24"/>
          <w:szCs w:val="24"/>
        </w:rPr>
        <w:t>Graduation Procedures</w:t>
      </w:r>
      <w:r w:rsidRPr="00541C76">
        <w:rPr>
          <w:rFonts w:cs="Times New Roman"/>
          <w:sz w:val="24"/>
          <w:szCs w:val="24"/>
        </w:rPr>
        <w:tab/>
      </w:r>
      <w:r>
        <w:rPr>
          <w:rFonts w:cs="Times New Roman"/>
          <w:sz w:val="24"/>
          <w:szCs w:val="24"/>
        </w:rPr>
        <w:tab/>
      </w:r>
      <w:r w:rsidRPr="00541C76">
        <w:rPr>
          <w:rFonts w:cs="Times New Roman"/>
          <w:sz w:val="24"/>
          <w:szCs w:val="24"/>
        </w:rPr>
        <w:t>……………………………………</w:t>
      </w:r>
      <w:r>
        <w:rPr>
          <w:rFonts w:cs="Times New Roman"/>
          <w:sz w:val="24"/>
          <w:szCs w:val="24"/>
        </w:rPr>
        <w:t>………………</w:t>
      </w:r>
      <w:proofErr w:type="gramStart"/>
      <w:r>
        <w:rPr>
          <w:rFonts w:cs="Times New Roman"/>
          <w:sz w:val="24"/>
          <w:szCs w:val="24"/>
        </w:rPr>
        <w:t>…..</w:t>
      </w:r>
      <w:proofErr w:type="gramEnd"/>
      <w:r>
        <w:rPr>
          <w:rFonts w:cs="Times New Roman"/>
          <w:sz w:val="24"/>
          <w:szCs w:val="24"/>
        </w:rPr>
        <w:tab/>
        <w:t>6</w:t>
      </w:r>
      <w:r w:rsidR="00AF3554">
        <w:rPr>
          <w:rFonts w:cs="Times New Roman"/>
          <w:sz w:val="24"/>
          <w:szCs w:val="24"/>
        </w:rPr>
        <w:t>2</w:t>
      </w:r>
    </w:p>
    <w:p w14:paraId="0C371D77" w14:textId="77777777" w:rsidR="00780DB4" w:rsidRPr="00541C76" w:rsidRDefault="00780DB4" w:rsidP="00780DB4">
      <w:pPr>
        <w:pStyle w:val="ListParagraph"/>
        <w:ind w:left="1440"/>
        <w:rPr>
          <w:rFonts w:cs="Times New Roman"/>
          <w:sz w:val="24"/>
          <w:szCs w:val="24"/>
        </w:rPr>
      </w:pPr>
    </w:p>
    <w:p w14:paraId="39721BAD" w14:textId="726D6ACD" w:rsidR="00780DB4" w:rsidRPr="00EF2EC6" w:rsidRDefault="00780DB4" w:rsidP="002E7B5E">
      <w:pPr>
        <w:pStyle w:val="ListParagraph"/>
        <w:numPr>
          <w:ilvl w:val="0"/>
          <w:numId w:val="18"/>
        </w:numPr>
        <w:rPr>
          <w:rFonts w:cs="Times New Roman"/>
          <w:b/>
          <w:sz w:val="24"/>
          <w:szCs w:val="24"/>
        </w:rPr>
      </w:pPr>
      <w:r w:rsidRPr="00EF2EC6">
        <w:rPr>
          <w:rFonts w:cs="Times New Roman"/>
          <w:b/>
          <w:sz w:val="24"/>
          <w:szCs w:val="24"/>
        </w:rPr>
        <w:t>FINANCIAL AID</w:t>
      </w:r>
      <w:r w:rsidRPr="00EF2EC6">
        <w:rPr>
          <w:rFonts w:cs="Times New Roman"/>
          <w:b/>
          <w:sz w:val="24"/>
          <w:szCs w:val="24"/>
        </w:rPr>
        <w:tab/>
      </w:r>
      <w:r w:rsidRPr="00EF2EC6">
        <w:rPr>
          <w:rFonts w:cs="Times New Roman"/>
          <w:b/>
          <w:sz w:val="24"/>
          <w:szCs w:val="24"/>
        </w:rPr>
        <w:tab/>
        <w:t>……………………………………………………………………</w:t>
      </w:r>
      <w:proofErr w:type="gramStart"/>
      <w:r w:rsidRPr="00EF2EC6">
        <w:rPr>
          <w:rFonts w:cs="Times New Roman"/>
          <w:b/>
          <w:sz w:val="24"/>
          <w:szCs w:val="24"/>
        </w:rPr>
        <w:t>…</w:t>
      </w:r>
      <w:r w:rsidR="00D62D42">
        <w:rPr>
          <w:rFonts w:cs="Times New Roman"/>
          <w:b/>
          <w:sz w:val="24"/>
          <w:szCs w:val="24"/>
        </w:rPr>
        <w:t>..</w:t>
      </w:r>
      <w:proofErr w:type="gramEnd"/>
      <w:r w:rsidRPr="00EF2EC6">
        <w:rPr>
          <w:rFonts w:cs="Times New Roman"/>
          <w:b/>
          <w:sz w:val="24"/>
          <w:szCs w:val="24"/>
        </w:rPr>
        <w:t>……</w:t>
      </w:r>
      <w:r w:rsidRPr="00EF2EC6">
        <w:rPr>
          <w:rFonts w:cs="Times New Roman"/>
          <w:b/>
          <w:sz w:val="24"/>
          <w:szCs w:val="24"/>
        </w:rPr>
        <w:tab/>
      </w:r>
      <w:r>
        <w:rPr>
          <w:rFonts w:cs="Times New Roman"/>
          <w:b/>
          <w:sz w:val="24"/>
          <w:szCs w:val="24"/>
        </w:rPr>
        <w:t>6</w:t>
      </w:r>
      <w:r w:rsidR="00AF3554">
        <w:rPr>
          <w:rFonts w:cs="Times New Roman"/>
          <w:b/>
          <w:sz w:val="24"/>
          <w:szCs w:val="24"/>
        </w:rPr>
        <w:t>2</w:t>
      </w:r>
    </w:p>
    <w:p w14:paraId="699C8438" w14:textId="77777777" w:rsidR="00780DB4" w:rsidRDefault="00780DB4" w:rsidP="002E7B5E">
      <w:pPr>
        <w:pStyle w:val="ListParagraph"/>
        <w:numPr>
          <w:ilvl w:val="0"/>
          <w:numId w:val="48"/>
        </w:numPr>
        <w:rPr>
          <w:rFonts w:cs="Times New Roman"/>
          <w:sz w:val="24"/>
          <w:szCs w:val="24"/>
        </w:rPr>
      </w:pPr>
      <w:r w:rsidRPr="00500CC6">
        <w:rPr>
          <w:rFonts w:cs="Times New Roman"/>
          <w:sz w:val="24"/>
          <w:szCs w:val="24"/>
        </w:rPr>
        <w:t xml:space="preserve">Program Administration by the Office of Student Financial </w:t>
      </w:r>
    </w:p>
    <w:p w14:paraId="348934BB" w14:textId="15348CCA" w:rsidR="00780DB4" w:rsidRPr="00500CC6" w:rsidRDefault="00780DB4" w:rsidP="00780DB4">
      <w:pPr>
        <w:pStyle w:val="ListParagraph"/>
        <w:ind w:left="1440"/>
        <w:rPr>
          <w:rFonts w:cs="Times New Roman"/>
          <w:sz w:val="24"/>
          <w:szCs w:val="24"/>
        </w:rPr>
      </w:pPr>
      <w:r w:rsidRPr="00500CC6">
        <w:rPr>
          <w:rFonts w:cs="Times New Roman"/>
          <w:sz w:val="24"/>
          <w:szCs w:val="24"/>
        </w:rPr>
        <w:t>Aid</w:t>
      </w:r>
      <w:r>
        <w:rPr>
          <w:rFonts w:cs="Times New Roman"/>
          <w:sz w:val="24"/>
          <w:szCs w:val="24"/>
        </w:rPr>
        <w:tab/>
      </w:r>
      <w:r>
        <w:rPr>
          <w:rFonts w:cs="Times New Roman"/>
          <w:sz w:val="24"/>
          <w:szCs w:val="24"/>
        </w:rPr>
        <w:tab/>
      </w:r>
      <w:r>
        <w:rPr>
          <w:rFonts w:cs="Times New Roman"/>
          <w:sz w:val="24"/>
          <w:szCs w:val="24"/>
        </w:rPr>
        <w:tab/>
      </w:r>
      <w:r w:rsidRPr="00500CC6">
        <w:rPr>
          <w:rFonts w:cs="Times New Roman"/>
          <w:sz w:val="24"/>
          <w:szCs w:val="24"/>
        </w:rPr>
        <w:t>…</w:t>
      </w:r>
      <w:r>
        <w:rPr>
          <w:rFonts w:cs="Times New Roman"/>
          <w:sz w:val="24"/>
          <w:szCs w:val="24"/>
        </w:rPr>
        <w:t>…………………………………………………………………………………...</w:t>
      </w:r>
      <w:r>
        <w:rPr>
          <w:rFonts w:cs="Times New Roman"/>
          <w:sz w:val="24"/>
          <w:szCs w:val="24"/>
        </w:rPr>
        <w:tab/>
        <w:t>6</w:t>
      </w:r>
      <w:r w:rsidR="00AF3554">
        <w:rPr>
          <w:rFonts w:cs="Times New Roman"/>
          <w:sz w:val="24"/>
          <w:szCs w:val="24"/>
        </w:rPr>
        <w:t>2</w:t>
      </w:r>
    </w:p>
    <w:p w14:paraId="0EB8C25A" w14:textId="427F5357" w:rsidR="00780DB4" w:rsidRPr="00541C76" w:rsidRDefault="00780DB4" w:rsidP="002E7B5E">
      <w:pPr>
        <w:pStyle w:val="ListParagraph"/>
        <w:numPr>
          <w:ilvl w:val="0"/>
          <w:numId w:val="48"/>
        </w:numPr>
        <w:tabs>
          <w:tab w:val="left" w:pos="1620"/>
        </w:tabs>
        <w:rPr>
          <w:rFonts w:cs="Times New Roman"/>
          <w:sz w:val="24"/>
          <w:szCs w:val="24"/>
        </w:rPr>
      </w:pPr>
      <w:r w:rsidRPr="00541C76">
        <w:rPr>
          <w:rFonts w:cs="Times New Roman"/>
          <w:sz w:val="24"/>
          <w:szCs w:val="24"/>
        </w:rPr>
        <w:t xml:space="preserve">Program Administered by the </w:t>
      </w:r>
      <w:r>
        <w:rPr>
          <w:rFonts w:cs="Times New Roman"/>
          <w:sz w:val="24"/>
          <w:szCs w:val="24"/>
        </w:rPr>
        <w:t xml:space="preserve">Graduate School   </w:t>
      </w:r>
      <w:r>
        <w:rPr>
          <w:rFonts w:cs="Times New Roman"/>
          <w:sz w:val="24"/>
          <w:szCs w:val="24"/>
        </w:rPr>
        <w:tab/>
        <w:t>………………………</w:t>
      </w:r>
      <w:r>
        <w:rPr>
          <w:rFonts w:cs="Times New Roman"/>
          <w:sz w:val="24"/>
          <w:szCs w:val="24"/>
        </w:rPr>
        <w:tab/>
        <w:t>6</w:t>
      </w:r>
      <w:r w:rsidR="00AF3554">
        <w:rPr>
          <w:rFonts w:cs="Times New Roman"/>
          <w:sz w:val="24"/>
          <w:szCs w:val="24"/>
        </w:rPr>
        <w:t>2</w:t>
      </w:r>
    </w:p>
    <w:p w14:paraId="6104B70F" w14:textId="6F81DD0E" w:rsidR="00780DB4" w:rsidRPr="00541C76" w:rsidRDefault="00780DB4" w:rsidP="002E7B5E">
      <w:pPr>
        <w:pStyle w:val="ListParagraph"/>
        <w:numPr>
          <w:ilvl w:val="0"/>
          <w:numId w:val="48"/>
        </w:numPr>
        <w:tabs>
          <w:tab w:val="left" w:pos="1620"/>
        </w:tabs>
        <w:rPr>
          <w:rFonts w:cs="Times New Roman"/>
          <w:sz w:val="24"/>
          <w:szCs w:val="24"/>
        </w:rPr>
      </w:pPr>
      <w:r w:rsidRPr="00541C76">
        <w:rPr>
          <w:rFonts w:cs="Times New Roman"/>
          <w:sz w:val="24"/>
          <w:szCs w:val="24"/>
        </w:rPr>
        <w:t>Programs Administered b</w:t>
      </w:r>
      <w:r>
        <w:rPr>
          <w:rFonts w:cs="Times New Roman"/>
          <w:sz w:val="24"/>
          <w:szCs w:val="24"/>
        </w:rPr>
        <w:t>y the Doctoral Program</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t>6</w:t>
      </w:r>
      <w:r w:rsidR="00AF3554">
        <w:rPr>
          <w:rFonts w:cs="Times New Roman"/>
          <w:sz w:val="24"/>
          <w:szCs w:val="24"/>
        </w:rPr>
        <w:t>2</w:t>
      </w:r>
    </w:p>
    <w:p w14:paraId="0CEF956A" w14:textId="7D66A2D5" w:rsidR="00780DB4" w:rsidRPr="00541C76" w:rsidRDefault="00780DB4" w:rsidP="002E7B5E">
      <w:pPr>
        <w:pStyle w:val="ListParagraph"/>
        <w:numPr>
          <w:ilvl w:val="0"/>
          <w:numId w:val="48"/>
        </w:numPr>
        <w:tabs>
          <w:tab w:val="left" w:pos="1620"/>
        </w:tabs>
        <w:rPr>
          <w:rFonts w:cs="Times New Roman"/>
          <w:sz w:val="24"/>
          <w:szCs w:val="24"/>
        </w:rPr>
      </w:pPr>
      <w:r w:rsidRPr="00541C76">
        <w:rPr>
          <w:rFonts w:cs="Times New Roman"/>
          <w:sz w:val="24"/>
          <w:szCs w:val="24"/>
        </w:rPr>
        <w:t xml:space="preserve">Policy on </w:t>
      </w:r>
      <w:r>
        <w:rPr>
          <w:rFonts w:cs="Times New Roman"/>
          <w:sz w:val="24"/>
          <w:szCs w:val="24"/>
        </w:rPr>
        <w:t>Employment</w:t>
      </w:r>
      <w:r>
        <w:rPr>
          <w:rFonts w:cs="Times New Roman"/>
          <w:sz w:val="24"/>
          <w:szCs w:val="24"/>
        </w:rPr>
        <w:tab/>
      </w:r>
      <w:r>
        <w:rPr>
          <w:rFonts w:cs="Times New Roman"/>
          <w:sz w:val="24"/>
          <w:szCs w:val="24"/>
        </w:rPr>
        <w:tab/>
        <w:t>…………………………………………………………</w:t>
      </w:r>
      <w:r>
        <w:rPr>
          <w:rFonts w:cs="Times New Roman"/>
          <w:sz w:val="24"/>
          <w:szCs w:val="24"/>
        </w:rPr>
        <w:tab/>
        <w:t>6</w:t>
      </w:r>
      <w:r w:rsidR="00AF3554">
        <w:rPr>
          <w:rFonts w:cs="Times New Roman"/>
          <w:sz w:val="24"/>
          <w:szCs w:val="24"/>
        </w:rPr>
        <w:t>2</w:t>
      </w:r>
    </w:p>
    <w:p w14:paraId="5E43CA9D" w14:textId="77777777" w:rsidR="00780DB4" w:rsidRPr="00541C76" w:rsidRDefault="00780DB4" w:rsidP="00780DB4">
      <w:pPr>
        <w:pStyle w:val="ListParagraph"/>
        <w:ind w:left="1440"/>
        <w:rPr>
          <w:rFonts w:cs="Times New Roman"/>
          <w:sz w:val="24"/>
          <w:szCs w:val="24"/>
        </w:rPr>
      </w:pPr>
    </w:p>
    <w:p w14:paraId="69C0D155" w14:textId="77777777" w:rsidR="00780DB4" w:rsidRPr="00EF2EC6" w:rsidRDefault="00780DB4" w:rsidP="002E7B5E">
      <w:pPr>
        <w:pStyle w:val="ListParagraph"/>
        <w:numPr>
          <w:ilvl w:val="0"/>
          <w:numId w:val="18"/>
        </w:numPr>
        <w:rPr>
          <w:rFonts w:cs="Times New Roman"/>
          <w:b/>
          <w:sz w:val="24"/>
          <w:szCs w:val="24"/>
        </w:rPr>
      </w:pPr>
      <w:r w:rsidRPr="00EF2EC6">
        <w:rPr>
          <w:rFonts w:cs="Times New Roman"/>
          <w:b/>
          <w:sz w:val="24"/>
          <w:szCs w:val="24"/>
        </w:rPr>
        <w:t>MISCELLANEOUS POLICIES AND ADDITIONAL</w:t>
      </w:r>
    </w:p>
    <w:p w14:paraId="252BA417" w14:textId="3B697AC6" w:rsidR="00780DB4" w:rsidRPr="00541C76" w:rsidRDefault="00780DB4" w:rsidP="00780DB4">
      <w:pPr>
        <w:pStyle w:val="ListParagraph"/>
        <w:rPr>
          <w:rFonts w:cs="Times New Roman"/>
          <w:sz w:val="24"/>
          <w:szCs w:val="24"/>
        </w:rPr>
      </w:pPr>
      <w:r w:rsidRPr="00EF2EC6">
        <w:rPr>
          <w:rFonts w:cs="Times New Roman"/>
          <w:b/>
          <w:sz w:val="24"/>
          <w:szCs w:val="24"/>
        </w:rPr>
        <w:t>INFORMATION</w:t>
      </w:r>
      <w:r w:rsidRPr="00EF2EC6">
        <w:rPr>
          <w:rFonts w:cs="Times New Roman"/>
          <w:b/>
          <w:sz w:val="24"/>
          <w:szCs w:val="24"/>
        </w:rPr>
        <w:tab/>
      </w:r>
      <w:r w:rsidRPr="00EF2EC6">
        <w:rPr>
          <w:rFonts w:cs="Times New Roman"/>
          <w:b/>
          <w:sz w:val="24"/>
          <w:szCs w:val="24"/>
        </w:rPr>
        <w:tab/>
        <w:t>………………………………………………………………………</w:t>
      </w:r>
      <w:r w:rsidR="00D62D42">
        <w:rPr>
          <w:rFonts w:cs="Times New Roman"/>
          <w:b/>
          <w:sz w:val="24"/>
          <w:szCs w:val="24"/>
        </w:rPr>
        <w:t>.</w:t>
      </w:r>
      <w:r w:rsidRPr="00EF2EC6">
        <w:rPr>
          <w:rFonts w:cs="Times New Roman"/>
          <w:b/>
          <w:sz w:val="24"/>
          <w:szCs w:val="24"/>
        </w:rPr>
        <w:t>……</w:t>
      </w:r>
      <w:r w:rsidRPr="00EF2EC6">
        <w:rPr>
          <w:rFonts w:cs="Times New Roman"/>
          <w:b/>
          <w:sz w:val="24"/>
          <w:szCs w:val="24"/>
        </w:rPr>
        <w:tab/>
      </w:r>
      <w:r>
        <w:rPr>
          <w:rFonts w:cs="Times New Roman"/>
          <w:b/>
          <w:sz w:val="24"/>
          <w:szCs w:val="24"/>
        </w:rPr>
        <w:tab/>
        <w:t>6</w:t>
      </w:r>
      <w:r w:rsidR="00AF3554">
        <w:rPr>
          <w:rFonts w:cs="Times New Roman"/>
          <w:b/>
          <w:sz w:val="24"/>
          <w:szCs w:val="24"/>
        </w:rPr>
        <w:t>3</w:t>
      </w:r>
    </w:p>
    <w:p w14:paraId="1642C3A6" w14:textId="54DB8B20" w:rsidR="00780DB4" w:rsidRPr="00541C76" w:rsidRDefault="00780DB4" w:rsidP="002E7B5E">
      <w:pPr>
        <w:pStyle w:val="ListParagraph"/>
        <w:numPr>
          <w:ilvl w:val="0"/>
          <w:numId w:val="49"/>
        </w:numPr>
        <w:tabs>
          <w:tab w:val="left" w:pos="1620"/>
        </w:tabs>
        <w:rPr>
          <w:rFonts w:cs="Times New Roman"/>
          <w:sz w:val="24"/>
          <w:szCs w:val="24"/>
        </w:rPr>
      </w:pPr>
      <w:r w:rsidRPr="00541C76">
        <w:rPr>
          <w:rFonts w:cs="Times New Roman"/>
          <w:sz w:val="24"/>
          <w:szCs w:val="24"/>
        </w:rPr>
        <w:t>Faculty Dec</w:t>
      </w:r>
      <w:r>
        <w:rPr>
          <w:rFonts w:cs="Times New Roman"/>
          <w:sz w:val="24"/>
          <w:szCs w:val="24"/>
        </w:rPr>
        <w:t xml:space="preserve">ision Making </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t>6</w:t>
      </w:r>
      <w:r w:rsidR="00AF3554">
        <w:rPr>
          <w:rFonts w:cs="Times New Roman"/>
          <w:sz w:val="24"/>
          <w:szCs w:val="24"/>
        </w:rPr>
        <w:t>3</w:t>
      </w:r>
    </w:p>
    <w:p w14:paraId="1A58811D" w14:textId="7A7A9599" w:rsidR="00780DB4" w:rsidRPr="00541C76" w:rsidRDefault="00780DB4" w:rsidP="002E7B5E">
      <w:pPr>
        <w:pStyle w:val="ListParagraph"/>
        <w:numPr>
          <w:ilvl w:val="0"/>
          <w:numId w:val="49"/>
        </w:numPr>
        <w:tabs>
          <w:tab w:val="left" w:pos="1620"/>
        </w:tabs>
        <w:rPr>
          <w:rFonts w:cs="Times New Roman"/>
          <w:sz w:val="24"/>
          <w:szCs w:val="24"/>
        </w:rPr>
      </w:pPr>
      <w:r w:rsidRPr="00541C76">
        <w:rPr>
          <w:rFonts w:cs="Times New Roman"/>
          <w:sz w:val="24"/>
          <w:szCs w:val="24"/>
        </w:rPr>
        <w:t>Graduate Studen</w:t>
      </w:r>
      <w:r>
        <w:rPr>
          <w:rFonts w:cs="Times New Roman"/>
          <w:sz w:val="24"/>
          <w:szCs w:val="24"/>
        </w:rPr>
        <w:t>t Representation</w:t>
      </w:r>
      <w:r>
        <w:rPr>
          <w:rFonts w:cs="Times New Roman"/>
          <w:sz w:val="24"/>
          <w:szCs w:val="24"/>
        </w:rPr>
        <w:tab/>
      </w:r>
      <w:r>
        <w:rPr>
          <w:rFonts w:cs="Times New Roman"/>
          <w:sz w:val="24"/>
          <w:szCs w:val="24"/>
        </w:rPr>
        <w:tab/>
        <w:t>……………………………………….</w:t>
      </w:r>
      <w:r>
        <w:rPr>
          <w:rFonts w:cs="Times New Roman"/>
          <w:sz w:val="24"/>
          <w:szCs w:val="24"/>
        </w:rPr>
        <w:tab/>
        <w:t>6</w:t>
      </w:r>
      <w:r w:rsidR="00AF3554">
        <w:rPr>
          <w:rFonts w:cs="Times New Roman"/>
          <w:sz w:val="24"/>
          <w:szCs w:val="24"/>
        </w:rPr>
        <w:t>3</w:t>
      </w:r>
    </w:p>
    <w:p w14:paraId="505DE5CA" w14:textId="1F41C264" w:rsidR="00780DB4" w:rsidRPr="00541C76" w:rsidRDefault="00780DB4" w:rsidP="002E7B5E">
      <w:pPr>
        <w:pStyle w:val="ListParagraph"/>
        <w:numPr>
          <w:ilvl w:val="0"/>
          <w:numId w:val="49"/>
        </w:numPr>
        <w:tabs>
          <w:tab w:val="left" w:pos="1620"/>
        </w:tabs>
        <w:rPr>
          <w:rFonts w:cs="Times New Roman"/>
          <w:sz w:val="24"/>
          <w:szCs w:val="24"/>
        </w:rPr>
      </w:pPr>
      <w:r w:rsidRPr="00541C76">
        <w:rPr>
          <w:rFonts w:cs="Times New Roman"/>
          <w:sz w:val="24"/>
          <w:szCs w:val="24"/>
        </w:rPr>
        <w:t xml:space="preserve">Professional </w:t>
      </w:r>
      <w:r>
        <w:rPr>
          <w:rFonts w:cs="Times New Roman"/>
          <w:sz w:val="24"/>
          <w:szCs w:val="24"/>
        </w:rPr>
        <w:t>Organiz</w:t>
      </w:r>
      <w:r w:rsidR="006C576F">
        <w:rPr>
          <w:rFonts w:cs="Times New Roman"/>
          <w:sz w:val="24"/>
          <w:szCs w:val="24"/>
        </w:rPr>
        <w:t>ations</w:t>
      </w:r>
      <w:r w:rsidR="006C576F">
        <w:rPr>
          <w:rFonts w:cs="Times New Roman"/>
          <w:sz w:val="24"/>
          <w:szCs w:val="24"/>
        </w:rPr>
        <w:tab/>
      </w:r>
      <w:r w:rsidR="006C576F">
        <w:rPr>
          <w:rFonts w:cs="Times New Roman"/>
          <w:sz w:val="24"/>
          <w:szCs w:val="24"/>
        </w:rPr>
        <w:tab/>
        <w:t>………………………………………………</w:t>
      </w:r>
      <w:proofErr w:type="gramStart"/>
      <w:r w:rsidR="006C576F">
        <w:rPr>
          <w:rFonts w:cs="Times New Roman"/>
          <w:sz w:val="24"/>
          <w:szCs w:val="24"/>
        </w:rPr>
        <w:t>…..</w:t>
      </w:r>
      <w:proofErr w:type="gramEnd"/>
      <w:r w:rsidR="006C576F">
        <w:rPr>
          <w:rFonts w:cs="Times New Roman"/>
          <w:sz w:val="24"/>
          <w:szCs w:val="24"/>
        </w:rPr>
        <w:tab/>
        <w:t>6</w:t>
      </w:r>
      <w:r w:rsidR="00AF3554">
        <w:rPr>
          <w:rFonts w:cs="Times New Roman"/>
          <w:sz w:val="24"/>
          <w:szCs w:val="24"/>
        </w:rPr>
        <w:t>4</w:t>
      </w:r>
    </w:p>
    <w:p w14:paraId="3D454F53" w14:textId="6665A61E" w:rsidR="00780DB4" w:rsidRPr="00541C76" w:rsidRDefault="00780DB4" w:rsidP="002E7B5E">
      <w:pPr>
        <w:pStyle w:val="ListParagraph"/>
        <w:numPr>
          <w:ilvl w:val="0"/>
          <w:numId w:val="49"/>
        </w:numPr>
        <w:tabs>
          <w:tab w:val="left" w:pos="1620"/>
        </w:tabs>
        <w:rPr>
          <w:rFonts w:cs="Times New Roman"/>
          <w:sz w:val="24"/>
          <w:szCs w:val="24"/>
        </w:rPr>
      </w:pPr>
      <w:r w:rsidRPr="00541C76">
        <w:rPr>
          <w:rFonts w:cs="Times New Roman"/>
          <w:sz w:val="24"/>
          <w:szCs w:val="24"/>
        </w:rPr>
        <w:t>Testing</w:t>
      </w:r>
      <w:r>
        <w:rPr>
          <w:rFonts w:cs="Times New Roman"/>
          <w:sz w:val="24"/>
          <w:szCs w:val="24"/>
        </w:rPr>
        <w:t xml:space="preserve"> Equipment</w:t>
      </w:r>
      <w:r>
        <w:rPr>
          <w:rFonts w:cs="Times New Roman"/>
          <w:sz w:val="24"/>
          <w:szCs w:val="24"/>
        </w:rPr>
        <w:tab/>
      </w:r>
      <w:r>
        <w:rPr>
          <w:rFonts w:cs="Times New Roman"/>
          <w:sz w:val="24"/>
          <w:szCs w:val="24"/>
        </w:rPr>
        <w:tab/>
        <w:t>………………………………………………………………</w:t>
      </w:r>
      <w:r>
        <w:rPr>
          <w:rFonts w:cs="Times New Roman"/>
          <w:sz w:val="24"/>
          <w:szCs w:val="24"/>
        </w:rPr>
        <w:tab/>
        <w:t>6</w:t>
      </w:r>
      <w:r w:rsidR="00AF3554">
        <w:rPr>
          <w:rFonts w:cs="Times New Roman"/>
          <w:sz w:val="24"/>
          <w:szCs w:val="24"/>
        </w:rPr>
        <w:t>4</w:t>
      </w:r>
    </w:p>
    <w:p w14:paraId="2700EDEF" w14:textId="501144C1" w:rsidR="00780DB4" w:rsidRPr="00541C76" w:rsidRDefault="00780DB4" w:rsidP="002E7B5E">
      <w:pPr>
        <w:pStyle w:val="ListParagraph"/>
        <w:numPr>
          <w:ilvl w:val="0"/>
          <w:numId w:val="49"/>
        </w:numPr>
        <w:tabs>
          <w:tab w:val="left" w:pos="1620"/>
        </w:tabs>
        <w:rPr>
          <w:rFonts w:cs="Times New Roman"/>
          <w:sz w:val="24"/>
          <w:szCs w:val="24"/>
        </w:rPr>
      </w:pPr>
      <w:r w:rsidRPr="00541C76">
        <w:rPr>
          <w:rFonts w:cs="Times New Roman"/>
          <w:sz w:val="24"/>
          <w:szCs w:val="24"/>
        </w:rPr>
        <w:t>Computer/Stati</w:t>
      </w:r>
      <w:r>
        <w:rPr>
          <w:rFonts w:cs="Times New Roman"/>
          <w:sz w:val="24"/>
          <w:szCs w:val="24"/>
        </w:rPr>
        <w:t>stical PC Lab</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t>6</w:t>
      </w:r>
      <w:r w:rsidR="00AF3554">
        <w:rPr>
          <w:rFonts w:cs="Times New Roman"/>
          <w:sz w:val="24"/>
          <w:szCs w:val="24"/>
        </w:rPr>
        <w:t>4</w:t>
      </w:r>
    </w:p>
    <w:p w14:paraId="69B4A7F0" w14:textId="03B20A96" w:rsidR="00780DB4" w:rsidRPr="00541C76" w:rsidRDefault="00780DB4" w:rsidP="002E7B5E">
      <w:pPr>
        <w:pStyle w:val="ListParagraph"/>
        <w:numPr>
          <w:ilvl w:val="0"/>
          <w:numId w:val="49"/>
        </w:numPr>
        <w:tabs>
          <w:tab w:val="left" w:pos="1620"/>
        </w:tabs>
        <w:rPr>
          <w:rFonts w:cs="Times New Roman"/>
          <w:sz w:val="24"/>
          <w:szCs w:val="24"/>
        </w:rPr>
      </w:pPr>
      <w:r w:rsidRPr="00541C76">
        <w:rPr>
          <w:rFonts w:cs="Times New Roman"/>
          <w:sz w:val="24"/>
          <w:szCs w:val="24"/>
        </w:rPr>
        <w:t xml:space="preserve">E-mail, Mailboxes, </w:t>
      </w:r>
      <w:r>
        <w:rPr>
          <w:rFonts w:cs="Times New Roman"/>
          <w:sz w:val="24"/>
          <w:szCs w:val="24"/>
        </w:rPr>
        <w:t>and Notice Boards</w:t>
      </w:r>
      <w:r>
        <w:rPr>
          <w:rFonts w:cs="Times New Roman"/>
          <w:sz w:val="24"/>
          <w:szCs w:val="24"/>
        </w:rPr>
        <w:tab/>
      </w:r>
      <w:r>
        <w:rPr>
          <w:rFonts w:cs="Times New Roman"/>
          <w:sz w:val="24"/>
          <w:szCs w:val="24"/>
        </w:rPr>
        <w:tab/>
        <w:t>…………………………………</w:t>
      </w:r>
      <w:r>
        <w:rPr>
          <w:rFonts w:cs="Times New Roman"/>
          <w:sz w:val="24"/>
          <w:szCs w:val="24"/>
        </w:rPr>
        <w:tab/>
      </w:r>
      <w:r>
        <w:rPr>
          <w:rFonts w:cs="Times New Roman"/>
          <w:sz w:val="24"/>
          <w:szCs w:val="24"/>
        </w:rPr>
        <w:tab/>
        <w:t>6</w:t>
      </w:r>
      <w:r w:rsidR="00AF3554">
        <w:rPr>
          <w:rFonts w:cs="Times New Roman"/>
          <w:sz w:val="24"/>
          <w:szCs w:val="24"/>
        </w:rPr>
        <w:t>4</w:t>
      </w:r>
    </w:p>
    <w:p w14:paraId="529B9248" w14:textId="7DCA8F26" w:rsidR="00780DB4" w:rsidRPr="00541C76" w:rsidRDefault="00780DB4" w:rsidP="002E7B5E">
      <w:pPr>
        <w:pStyle w:val="ListParagraph"/>
        <w:numPr>
          <w:ilvl w:val="0"/>
          <w:numId w:val="49"/>
        </w:numPr>
        <w:tabs>
          <w:tab w:val="left" w:pos="1620"/>
        </w:tabs>
        <w:rPr>
          <w:rFonts w:cs="Times New Roman"/>
          <w:sz w:val="24"/>
          <w:szCs w:val="24"/>
        </w:rPr>
      </w:pPr>
      <w:r w:rsidRPr="00541C76">
        <w:rPr>
          <w:rFonts w:cs="Times New Roman"/>
          <w:sz w:val="24"/>
          <w:szCs w:val="24"/>
        </w:rPr>
        <w:t>Licensure/C</w:t>
      </w:r>
      <w:r>
        <w:rPr>
          <w:rFonts w:cs="Times New Roman"/>
          <w:sz w:val="24"/>
          <w:szCs w:val="24"/>
        </w:rPr>
        <w:t>ertification</w:t>
      </w:r>
      <w:r>
        <w:rPr>
          <w:rFonts w:cs="Times New Roman"/>
          <w:sz w:val="24"/>
          <w:szCs w:val="24"/>
        </w:rPr>
        <w:tab/>
      </w:r>
      <w:r>
        <w:rPr>
          <w:rFonts w:cs="Times New Roman"/>
          <w:sz w:val="24"/>
          <w:szCs w:val="24"/>
        </w:rPr>
        <w:tab/>
        <w:t>…………………………………………………………</w:t>
      </w:r>
      <w:r>
        <w:rPr>
          <w:rFonts w:cs="Times New Roman"/>
          <w:sz w:val="24"/>
          <w:szCs w:val="24"/>
        </w:rPr>
        <w:tab/>
        <w:t>6</w:t>
      </w:r>
      <w:r w:rsidR="00AF3554">
        <w:rPr>
          <w:rFonts w:cs="Times New Roman"/>
          <w:sz w:val="24"/>
          <w:szCs w:val="24"/>
        </w:rPr>
        <w:t>4</w:t>
      </w:r>
    </w:p>
    <w:p w14:paraId="3547A3CE" w14:textId="39AA1AFC" w:rsidR="00780DB4" w:rsidRPr="00541C76" w:rsidRDefault="00780DB4" w:rsidP="002E7B5E">
      <w:pPr>
        <w:pStyle w:val="ListParagraph"/>
        <w:numPr>
          <w:ilvl w:val="0"/>
          <w:numId w:val="49"/>
        </w:numPr>
        <w:tabs>
          <w:tab w:val="left" w:pos="1620"/>
        </w:tabs>
        <w:rPr>
          <w:rFonts w:cs="Times New Roman"/>
          <w:sz w:val="24"/>
          <w:szCs w:val="24"/>
        </w:rPr>
      </w:pPr>
      <w:r w:rsidRPr="00541C76">
        <w:rPr>
          <w:rFonts w:cs="Times New Roman"/>
          <w:sz w:val="24"/>
          <w:szCs w:val="24"/>
        </w:rPr>
        <w:t>Student Evaluat</w:t>
      </w:r>
      <w:r>
        <w:rPr>
          <w:rFonts w:cs="Times New Roman"/>
          <w:sz w:val="24"/>
          <w:szCs w:val="24"/>
        </w:rPr>
        <w:t>ion of Courses</w:t>
      </w:r>
      <w:r>
        <w:rPr>
          <w:rFonts w:cs="Times New Roman"/>
          <w:sz w:val="24"/>
          <w:szCs w:val="24"/>
        </w:rPr>
        <w:tab/>
      </w:r>
      <w:r>
        <w:rPr>
          <w:rFonts w:cs="Times New Roman"/>
          <w:sz w:val="24"/>
          <w:szCs w:val="24"/>
        </w:rPr>
        <w:tab/>
        <w:t>…………………………………………</w:t>
      </w:r>
      <w:proofErr w:type="gramStart"/>
      <w:r>
        <w:rPr>
          <w:rFonts w:cs="Times New Roman"/>
          <w:sz w:val="24"/>
          <w:szCs w:val="24"/>
        </w:rPr>
        <w:t>…..</w:t>
      </w:r>
      <w:proofErr w:type="gramEnd"/>
      <w:r>
        <w:rPr>
          <w:rFonts w:cs="Times New Roman"/>
          <w:sz w:val="24"/>
          <w:szCs w:val="24"/>
        </w:rPr>
        <w:tab/>
        <w:t>6</w:t>
      </w:r>
      <w:r w:rsidR="00AF3554">
        <w:rPr>
          <w:rFonts w:cs="Times New Roman"/>
          <w:sz w:val="24"/>
          <w:szCs w:val="24"/>
        </w:rPr>
        <w:t>4</w:t>
      </w:r>
    </w:p>
    <w:p w14:paraId="1863F2E6" w14:textId="431CA8A9" w:rsidR="00780DB4" w:rsidRPr="00D92B4A" w:rsidRDefault="00780DB4" w:rsidP="002E7B5E">
      <w:pPr>
        <w:pStyle w:val="ListParagraph"/>
        <w:numPr>
          <w:ilvl w:val="0"/>
          <w:numId w:val="49"/>
        </w:numPr>
        <w:tabs>
          <w:tab w:val="left" w:pos="1620"/>
        </w:tabs>
      </w:pPr>
      <w:r w:rsidRPr="00541C76">
        <w:rPr>
          <w:rFonts w:cs="Times New Roman"/>
          <w:sz w:val="24"/>
          <w:szCs w:val="24"/>
        </w:rPr>
        <w:t>Typing of Student’s Work</w:t>
      </w:r>
      <w:r w:rsidRPr="00541C76">
        <w:rPr>
          <w:rFonts w:cs="Times New Roman"/>
          <w:sz w:val="24"/>
          <w:szCs w:val="24"/>
        </w:rPr>
        <w:tab/>
      </w:r>
      <w:r w:rsidRPr="00541C76">
        <w:rPr>
          <w:rFonts w:cs="Times New Roman"/>
          <w:sz w:val="24"/>
          <w:szCs w:val="24"/>
        </w:rPr>
        <w:tab/>
      </w:r>
      <w:r>
        <w:rPr>
          <w:rFonts w:cs="Times New Roman"/>
          <w:sz w:val="24"/>
          <w:szCs w:val="24"/>
        </w:rPr>
        <w:t>……………………………………………………</w:t>
      </w:r>
      <w:proofErr w:type="gramStart"/>
      <w:r>
        <w:rPr>
          <w:rFonts w:cs="Times New Roman"/>
          <w:sz w:val="24"/>
          <w:szCs w:val="24"/>
        </w:rPr>
        <w:t>…..</w:t>
      </w:r>
      <w:proofErr w:type="gramEnd"/>
      <w:r>
        <w:rPr>
          <w:rFonts w:cs="Times New Roman"/>
          <w:sz w:val="24"/>
          <w:szCs w:val="24"/>
        </w:rPr>
        <w:tab/>
        <w:t>6</w:t>
      </w:r>
      <w:r w:rsidR="00AF3554">
        <w:rPr>
          <w:rFonts w:cs="Times New Roman"/>
          <w:sz w:val="24"/>
          <w:szCs w:val="24"/>
        </w:rPr>
        <w:t>5</w:t>
      </w:r>
    </w:p>
    <w:p w14:paraId="4D6A2BF5" w14:textId="547D6CB8" w:rsidR="00780DB4" w:rsidRPr="00D92B4A" w:rsidRDefault="00780DB4" w:rsidP="002E7B5E">
      <w:pPr>
        <w:pStyle w:val="ListParagraph"/>
        <w:numPr>
          <w:ilvl w:val="0"/>
          <w:numId w:val="49"/>
        </w:numPr>
        <w:tabs>
          <w:tab w:val="left" w:pos="1620"/>
        </w:tabs>
      </w:pPr>
      <w:r w:rsidRPr="00D92B4A">
        <w:rPr>
          <w:rFonts w:cs="Times New Roman"/>
          <w:sz w:val="24"/>
          <w:szCs w:val="24"/>
        </w:rPr>
        <w:t>Use of Supplies</w:t>
      </w:r>
      <w:r>
        <w:rPr>
          <w:rFonts w:cs="Times New Roman"/>
          <w:sz w:val="24"/>
          <w:szCs w:val="24"/>
        </w:rPr>
        <w:tab/>
      </w:r>
      <w:r>
        <w:rPr>
          <w:rFonts w:cs="Times New Roman"/>
          <w:sz w:val="24"/>
          <w:szCs w:val="24"/>
        </w:rPr>
        <w:tab/>
        <w:t>…………………………………………………………………….</w:t>
      </w:r>
      <w:r>
        <w:rPr>
          <w:rFonts w:cs="Times New Roman"/>
          <w:sz w:val="24"/>
          <w:szCs w:val="24"/>
        </w:rPr>
        <w:tab/>
        <w:t>6</w:t>
      </w:r>
      <w:r w:rsidR="00AF3554">
        <w:rPr>
          <w:rFonts w:cs="Times New Roman"/>
          <w:sz w:val="24"/>
          <w:szCs w:val="24"/>
        </w:rPr>
        <w:t>5</w:t>
      </w:r>
    </w:p>
    <w:p w14:paraId="7D253E00" w14:textId="77777777" w:rsidR="00780DB4" w:rsidRPr="00541C76" w:rsidRDefault="00780DB4" w:rsidP="00780DB4">
      <w:pPr>
        <w:pStyle w:val="ListParagraph"/>
        <w:tabs>
          <w:tab w:val="left" w:pos="1620"/>
        </w:tabs>
        <w:ind w:left="1440"/>
        <w:rPr>
          <w:rFonts w:cs="Times New Roman"/>
          <w:sz w:val="24"/>
          <w:szCs w:val="24"/>
        </w:rPr>
      </w:pPr>
    </w:p>
    <w:p w14:paraId="183C815C" w14:textId="18C88AB3" w:rsidR="00B26725" w:rsidRPr="00541C76" w:rsidRDefault="00780DB4" w:rsidP="00780DB4">
      <w:pPr>
        <w:pStyle w:val="ListParagraph"/>
        <w:tabs>
          <w:tab w:val="left" w:pos="1620"/>
        </w:tabs>
        <w:ind w:left="1440"/>
        <w:rPr>
          <w:rFonts w:cs="Times New Roman"/>
          <w:sz w:val="24"/>
          <w:szCs w:val="24"/>
        </w:rPr>
      </w:pPr>
      <w:r w:rsidRPr="00541C76">
        <w:rPr>
          <w:rFonts w:cs="Arial"/>
          <w:bCs/>
        </w:rPr>
        <w:br w:type="page"/>
      </w:r>
    </w:p>
    <w:p w14:paraId="643B5A45" w14:textId="3DA95E49" w:rsidR="00120C23" w:rsidRPr="001226F8" w:rsidRDefault="00EB39D8" w:rsidP="00383F53">
      <w:pPr>
        <w:tabs>
          <w:tab w:val="left" w:pos="0"/>
        </w:tabs>
        <w:ind w:left="360"/>
        <w:rPr>
          <w:rFonts w:asciiTheme="minorHAnsi" w:hAnsiTheme="minorHAnsi" w:cs="Arial"/>
          <w:b/>
          <w:i/>
          <w:sz w:val="22"/>
          <w:szCs w:val="22"/>
        </w:rPr>
      </w:pPr>
      <w:r w:rsidRPr="001226F8">
        <w:rPr>
          <w:rFonts w:asciiTheme="minorHAnsi" w:hAnsiTheme="minorHAnsi" w:cs="Arial"/>
          <w:b/>
          <w:bCs/>
          <w:i/>
          <w:sz w:val="22"/>
          <w:szCs w:val="22"/>
        </w:rPr>
        <w:lastRenderedPageBreak/>
        <w:t xml:space="preserve">Message from </w:t>
      </w:r>
      <w:r w:rsidR="002B148A">
        <w:rPr>
          <w:rFonts w:asciiTheme="minorHAnsi" w:hAnsiTheme="minorHAnsi" w:cs="Arial"/>
          <w:b/>
          <w:bCs/>
          <w:i/>
          <w:sz w:val="22"/>
          <w:szCs w:val="22"/>
        </w:rPr>
        <w:t>Director of Clinical Training</w:t>
      </w:r>
      <w:r w:rsidRPr="001226F8">
        <w:rPr>
          <w:rFonts w:asciiTheme="minorHAnsi" w:hAnsiTheme="minorHAnsi" w:cs="Arial"/>
          <w:b/>
          <w:bCs/>
          <w:i/>
          <w:sz w:val="22"/>
          <w:szCs w:val="22"/>
        </w:rPr>
        <w:t xml:space="preserve"> </w:t>
      </w:r>
      <w:r w:rsidR="00C64986" w:rsidRPr="001226F8">
        <w:rPr>
          <w:rFonts w:asciiTheme="minorHAnsi" w:hAnsiTheme="minorHAnsi" w:cs="Arial"/>
          <w:b/>
          <w:bCs/>
          <w:i/>
          <w:sz w:val="22"/>
          <w:szCs w:val="22"/>
        </w:rPr>
        <w:fldChar w:fldCharType="begin"/>
      </w:r>
      <w:r w:rsidR="00573007" w:rsidRPr="001226F8">
        <w:rPr>
          <w:rFonts w:asciiTheme="minorHAnsi" w:hAnsiTheme="minorHAnsi" w:cs="Arial"/>
          <w:b/>
          <w:bCs/>
          <w:i/>
          <w:sz w:val="22"/>
          <w:szCs w:val="22"/>
        </w:rPr>
        <w:instrText>tc \l1 "I.  Introduction to the Clinical PsychologyDoctoral Program</w:instrText>
      </w:r>
      <w:r w:rsidR="00C64986" w:rsidRPr="001226F8">
        <w:rPr>
          <w:rFonts w:asciiTheme="minorHAnsi" w:hAnsiTheme="minorHAnsi" w:cs="Arial"/>
          <w:b/>
          <w:bCs/>
          <w:i/>
          <w:sz w:val="22"/>
          <w:szCs w:val="22"/>
        </w:rPr>
        <w:fldChar w:fldCharType="end"/>
      </w:r>
    </w:p>
    <w:p w14:paraId="5402FD94" w14:textId="77777777" w:rsidR="00573007" w:rsidRPr="00541C76" w:rsidRDefault="00573007" w:rsidP="00956259">
      <w:pPr>
        <w:tabs>
          <w:tab w:val="left" w:pos="0"/>
        </w:tabs>
        <w:ind w:firstLine="360"/>
        <w:rPr>
          <w:rFonts w:asciiTheme="minorHAnsi" w:hAnsiTheme="minorHAnsi" w:cs="Arial"/>
          <w:sz w:val="22"/>
          <w:szCs w:val="22"/>
        </w:rPr>
      </w:pPr>
    </w:p>
    <w:p w14:paraId="11C701EB" w14:textId="77777777" w:rsidR="00EB39D8" w:rsidRPr="001226F8" w:rsidRDefault="001226F8" w:rsidP="001226F8">
      <w:pPr>
        <w:ind w:left="360"/>
        <w:rPr>
          <w:rFonts w:asciiTheme="minorHAnsi" w:hAnsiTheme="minorHAnsi" w:cs="Arial"/>
          <w:i/>
          <w:sz w:val="22"/>
          <w:szCs w:val="22"/>
        </w:rPr>
      </w:pPr>
      <w:r w:rsidRPr="001226F8">
        <w:rPr>
          <w:rFonts w:asciiTheme="minorHAnsi" w:hAnsiTheme="minorHAnsi" w:cs="Arial"/>
          <w:i/>
          <w:sz w:val="22"/>
          <w:szCs w:val="22"/>
        </w:rPr>
        <w:t>“</w:t>
      </w:r>
      <w:r w:rsidR="00EB39D8" w:rsidRPr="001226F8">
        <w:rPr>
          <w:rFonts w:asciiTheme="minorHAnsi" w:hAnsiTheme="minorHAnsi" w:cs="Arial"/>
          <w:i/>
          <w:sz w:val="22"/>
          <w:szCs w:val="22"/>
        </w:rPr>
        <w:t>Welcome to Jackson State University (JSU)! Admission to JSU’s Clinical Psychology Doctoral Program means that students have distinguished themselves by their academic and professional achievements.</w:t>
      </w:r>
      <w:r w:rsidRPr="001226F8">
        <w:rPr>
          <w:rFonts w:asciiTheme="minorHAnsi" w:hAnsiTheme="minorHAnsi" w:cs="Arial"/>
          <w:i/>
          <w:sz w:val="22"/>
          <w:szCs w:val="22"/>
        </w:rPr>
        <w:t xml:space="preserve"> </w:t>
      </w:r>
      <w:r w:rsidR="00EB39D8" w:rsidRPr="001226F8">
        <w:rPr>
          <w:rFonts w:asciiTheme="minorHAnsi" w:hAnsiTheme="minorHAnsi" w:cs="Arial"/>
          <w:i/>
          <w:sz w:val="22"/>
          <w:szCs w:val="22"/>
        </w:rPr>
        <w:t xml:space="preserve">The doctoral program has many resources to assist students during their matriculation in the program.  In addition to the faculty and fellow graduate students, students have access to libraries, computer laboratories, schools, medical facilities, clinics, and professional organizations.  It is important that students remember, however, that the successful completion of graduate training in this program is dependent </w:t>
      </w:r>
      <w:r w:rsidR="0001190B" w:rsidRPr="001226F8">
        <w:rPr>
          <w:rFonts w:asciiTheme="minorHAnsi" w:hAnsiTheme="minorHAnsi" w:cs="Arial"/>
          <w:i/>
          <w:sz w:val="22"/>
          <w:szCs w:val="22"/>
        </w:rPr>
        <w:t>on his</w:t>
      </w:r>
      <w:r w:rsidR="00EB39D8" w:rsidRPr="001226F8">
        <w:rPr>
          <w:rFonts w:asciiTheme="minorHAnsi" w:hAnsiTheme="minorHAnsi" w:cs="Arial"/>
          <w:i/>
          <w:sz w:val="22"/>
          <w:szCs w:val="22"/>
        </w:rPr>
        <w:t>/her ability to multitask, sustain professionalism during challenges, and maintain high ethical standards.</w:t>
      </w:r>
      <w:r w:rsidRPr="001226F8">
        <w:rPr>
          <w:rFonts w:asciiTheme="minorHAnsi" w:hAnsiTheme="minorHAnsi" w:cs="Arial"/>
          <w:i/>
          <w:sz w:val="22"/>
          <w:szCs w:val="22"/>
        </w:rPr>
        <w:t>”</w:t>
      </w:r>
    </w:p>
    <w:p w14:paraId="1AA13E1C" w14:textId="77777777" w:rsidR="00383F53" w:rsidRPr="00541C76" w:rsidRDefault="00383F53" w:rsidP="00EB39D8">
      <w:pPr>
        <w:pStyle w:val="BodyTextIndent"/>
        <w:widowControl w:val="0"/>
        <w:tabs>
          <w:tab w:val="clear" w:pos="0"/>
        </w:tabs>
        <w:ind w:left="360" w:firstLine="0"/>
        <w:rPr>
          <w:rFonts w:asciiTheme="minorHAnsi" w:hAnsiTheme="minorHAnsi" w:cs="Arial"/>
          <w:sz w:val="22"/>
          <w:szCs w:val="22"/>
        </w:rPr>
      </w:pPr>
    </w:p>
    <w:p w14:paraId="36D87251" w14:textId="77777777" w:rsidR="001226F8" w:rsidRPr="001226F8" w:rsidRDefault="001226F8" w:rsidP="001226F8">
      <w:pPr>
        <w:pStyle w:val="ListParagraph"/>
        <w:ind w:left="360"/>
        <w:rPr>
          <w:rFonts w:cs="Arial"/>
        </w:rPr>
      </w:pPr>
    </w:p>
    <w:p w14:paraId="28A66578" w14:textId="77777777" w:rsidR="00120C23" w:rsidRDefault="00EB39D8" w:rsidP="002E7B5E">
      <w:pPr>
        <w:pStyle w:val="ListParagraph"/>
        <w:numPr>
          <w:ilvl w:val="0"/>
          <w:numId w:val="86"/>
        </w:numPr>
        <w:ind w:left="360"/>
        <w:rPr>
          <w:rFonts w:cs="Arial"/>
        </w:rPr>
      </w:pPr>
      <w:r w:rsidRPr="00541C76">
        <w:rPr>
          <w:rFonts w:cs="Arial"/>
          <w:b/>
          <w:bCs/>
        </w:rPr>
        <w:t>INTRODUCTION TO THE CLINICAL PSYCHOLOGY DOCTORAL PROGRAM</w:t>
      </w:r>
    </w:p>
    <w:p w14:paraId="128F707B" w14:textId="77777777" w:rsidR="0024092C" w:rsidRDefault="0024092C" w:rsidP="000053F4">
      <w:pPr>
        <w:ind w:left="360"/>
        <w:rPr>
          <w:rFonts w:asciiTheme="minorHAnsi" w:hAnsiTheme="minorHAnsi" w:cs="Arial"/>
          <w:sz w:val="22"/>
          <w:szCs w:val="22"/>
        </w:rPr>
      </w:pPr>
    </w:p>
    <w:p w14:paraId="23DAE7E4" w14:textId="77777777" w:rsidR="00573007" w:rsidRPr="00541C76" w:rsidRDefault="00573007" w:rsidP="000053F4">
      <w:pPr>
        <w:ind w:left="360"/>
        <w:rPr>
          <w:rFonts w:asciiTheme="minorHAnsi" w:hAnsiTheme="minorHAnsi" w:cs="Arial"/>
          <w:sz w:val="22"/>
          <w:szCs w:val="22"/>
        </w:rPr>
      </w:pPr>
      <w:r w:rsidRPr="00541C76">
        <w:rPr>
          <w:rFonts w:asciiTheme="minorHAnsi" w:hAnsiTheme="minorHAnsi" w:cs="Arial"/>
          <w:sz w:val="22"/>
          <w:szCs w:val="22"/>
        </w:rPr>
        <w:t xml:space="preserve">This </w:t>
      </w:r>
      <w:r w:rsidRPr="00541C76">
        <w:rPr>
          <w:rFonts w:asciiTheme="minorHAnsi" w:hAnsiTheme="minorHAnsi" w:cs="Arial"/>
          <w:i/>
          <w:iCs/>
          <w:sz w:val="22"/>
          <w:szCs w:val="22"/>
        </w:rPr>
        <w:t>Handbook</w:t>
      </w:r>
      <w:r w:rsidRPr="00541C76">
        <w:rPr>
          <w:rFonts w:asciiTheme="minorHAnsi" w:hAnsiTheme="minorHAnsi" w:cs="Arial"/>
          <w:sz w:val="22"/>
          <w:szCs w:val="22"/>
        </w:rPr>
        <w:t xml:space="preserve"> </w:t>
      </w:r>
      <w:r w:rsidR="0039739C" w:rsidRPr="00541C76">
        <w:rPr>
          <w:rFonts w:asciiTheme="minorHAnsi" w:hAnsiTheme="minorHAnsi" w:cs="Arial"/>
          <w:sz w:val="22"/>
          <w:szCs w:val="22"/>
        </w:rPr>
        <w:t>is</w:t>
      </w:r>
      <w:r w:rsidRPr="00541C76">
        <w:rPr>
          <w:rFonts w:asciiTheme="minorHAnsi" w:hAnsiTheme="minorHAnsi" w:cs="Arial"/>
          <w:sz w:val="22"/>
          <w:szCs w:val="22"/>
        </w:rPr>
        <w:t xml:space="preserve"> designed to familiarize </w:t>
      </w:r>
      <w:r w:rsidR="00EB39D8">
        <w:rPr>
          <w:rFonts w:asciiTheme="minorHAnsi" w:hAnsiTheme="minorHAnsi" w:cs="Arial"/>
          <w:sz w:val="22"/>
          <w:szCs w:val="22"/>
        </w:rPr>
        <w:t>students</w:t>
      </w:r>
      <w:r w:rsidR="00EB39D8" w:rsidRPr="00541C76">
        <w:rPr>
          <w:rFonts w:asciiTheme="minorHAnsi" w:hAnsiTheme="minorHAnsi" w:cs="Arial"/>
          <w:sz w:val="22"/>
          <w:szCs w:val="22"/>
        </w:rPr>
        <w:t xml:space="preserve"> </w:t>
      </w:r>
      <w:r w:rsidR="0001190B">
        <w:rPr>
          <w:rFonts w:asciiTheme="minorHAnsi" w:hAnsiTheme="minorHAnsi" w:cs="Arial"/>
          <w:sz w:val="22"/>
          <w:szCs w:val="22"/>
        </w:rPr>
        <w:t xml:space="preserve">and potential applicants </w:t>
      </w:r>
      <w:r w:rsidRPr="00541C76">
        <w:rPr>
          <w:rFonts w:asciiTheme="minorHAnsi" w:hAnsiTheme="minorHAnsi" w:cs="Arial"/>
          <w:sz w:val="22"/>
          <w:szCs w:val="22"/>
        </w:rPr>
        <w:t xml:space="preserve">with the specific policies and procedures governing the doctoral program.  Knowledge of the contents of the </w:t>
      </w:r>
      <w:r w:rsidRPr="00541C76">
        <w:rPr>
          <w:rFonts w:asciiTheme="minorHAnsi" w:hAnsiTheme="minorHAnsi" w:cs="Arial"/>
          <w:i/>
          <w:iCs/>
          <w:sz w:val="22"/>
          <w:szCs w:val="22"/>
        </w:rPr>
        <w:t>Handbook</w:t>
      </w:r>
      <w:r w:rsidRPr="00541C76">
        <w:rPr>
          <w:rFonts w:asciiTheme="minorHAnsi" w:hAnsiTheme="minorHAnsi" w:cs="Arial"/>
          <w:sz w:val="22"/>
          <w:szCs w:val="22"/>
        </w:rPr>
        <w:t xml:space="preserve"> and of the </w:t>
      </w:r>
      <w:r w:rsidRPr="00541C76">
        <w:rPr>
          <w:rFonts w:asciiTheme="minorHAnsi" w:hAnsiTheme="minorHAnsi" w:cs="Arial"/>
          <w:i/>
          <w:iCs/>
          <w:sz w:val="22"/>
          <w:szCs w:val="22"/>
        </w:rPr>
        <w:t>Graduate Catalog</w:t>
      </w:r>
      <w:r w:rsidRPr="00541C76">
        <w:rPr>
          <w:rFonts w:asciiTheme="minorHAnsi" w:hAnsiTheme="minorHAnsi" w:cs="Arial"/>
          <w:sz w:val="22"/>
          <w:szCs w:val="22"/>
        </w:rPr>
        <w:t xml:space="preserve"> is essential to </w:t>
      </w:r>
      <w:r w:rsidR="0039739C" w:rsidRPr="00541C76">
        <w:rPr>
          <w:rFonts w:asciiTheme="minorHAnsi" w:hAnsiTheme="minorHAnsi" w:cs="Arial"/>
          <w:sz w:val="22"/>
          <w:szCs w:val="22"/>
        </w:rPr>
        <w:t>the</w:t>
      </w:r>
      <w:r w:rsidRPr="00541C76">
        <w:rPr>
          <w:rFonts w:asciiTheme="minorHAnsi" w:hAnsiTheme="minorHAnsi" w:cs="Arial"/>
          <w:sz w:val="22"/>
          <w:szCs w:val="22"/>
        </w:rPr>
        <w:t xml:space="preserve"> progress of graduate training. </w:t>
      </w:r>
      <w:r w:rsidR="0001190B">
        <w:rPr>
          <w:rFonts w:asciiTheme="minorHAnsi" w:hAnsiTheme="minorHAnsi" w:cs="Arial"/>
          <w:sz w:val="22"/>
          <w:szCs w:val="22"/>
        </w:rPr>
        <w:t>Incoming students</w:t>
      </w:r>
      <w:r w:rsidRPr="00541C76">
        <w:rPr>
          <w:rFonts w:asciiTheme="minorHAnsi" w:hAnsiTheme="minorHAnsi" w:cs="Arial"/>
          <w:sz w:val="22"/>
          <w:szCs w:val="22"/>
        </w:rPr>
        <w:t xml:space="preserve"> are required to read this handbook</w:t>
      </w:r>
      <w:r w:rsidR="0001190B">
        <w:rPr>
          <w:rFonts w:asciiTheme="minorHAnsi" w:hAnsiTheme="minorHAnsi" w:cs="Arial"/>
          <w:sz w:val="22"/>
          <w:szCs w:val="22"/>
        </w:rPr>
        <w:t xml:space="preserve"> in its entirety</w:t>
      </w:r>
      <w:r w:rsidRPr="00541C76">
        <w:rPr>
          <w:rFonts w:asciiTheme="minorHAnsi" w:hAnsiTheme="minorHAnsi" w:cs="Arial"/>
          <w:sz w:val="22"/>
          <w:szCs w:val="22"/>
        </w:rPr>
        <w:t xml:space="preserve"> and </w:t>
      </w:r>
      <w:r w:rsidR="0039739C" w:rsidRPr="00541C76">
        <w:rPr>
          <w:rFonts w:asciiTheme="minorHAnsi" w:hAnsiTheme="minorHAnsi" w:cs="Arial"/>
          <w:sz w:val="22"/>
          <w:szCs w:val="22"/>
        </w:rPr>
        <w:t>reference it, when needed</w:t>
      </w:r>
      <w:r w:rsidRPr="00541C76">
        <w:rPr>
          <w:rFonts w:asciiTheme="minorHAnsi" w:hAnsiTheme="minorHAnsi" w:cs="Arial"/>
          <w:sz w:val="22"/>
          <w:szCs w:val="22"/>
        </w:rPr>
        <w:t xml:space="preserve">.  </w:t>
      </w:r>
      <w:r w:rsidRPr="00541C76">
        <w:rPr>
          <w:rFonts w:asciiTheme="minorHAnsi" w:hAnsiTheme="minorHAnsi" w:cs="Arial"/>
          <w:bCs/>
          <w:sz w:val="22"/>
          <w:szCs w:val="22"/>
        </w:rPr>
        <w:t xml:space="preserve">Ignorance of policies and procedures in this handbook is not an acceptable </w:t>
      </w:r>
      <w:r w:rsidR="0039739C" w:rsidRPr="00541C76">
        <w:rPr>
          <w:rFonts w:asciiTheme="minorHAnsi" w:hAnsiTheme="minorHAnsi" w:cs="Arial"/>
          <w:bCs/>
          <w:sz w:val="22"/>
          <w:szCs w:val="22"/>
        </w:rPr>
        <w:t>excuse</w:t>
      </w:r>
      <w:r w:rsidRPr="00541C76">
        <w:rPr>
          <w:rFonts w:asciiTheme="minorHAnsi" w:hAnsiTheme="minorHAnsi" w:cs="Arial"/>
          <w:bCs/>
          <w:sz w:val="22"/>
          <w:szCs w:val="22"/>
        </w:rPr>
        <w:t xml:space="preserve">.  </w:t>
      </w:r>
      <w:r w:rsidRPr="00541C76">
        <w:rPr>
          <w:rFonts w:asciiTheme="minorHAnsi" w:hAnsiTheme="minorHAnsi" w:cs="Arial"/>
          <w:sz w:val="22"/>
          <w:szCs w:val="22"/>
        </w:rPr>
        <w:t xml:space="preserve">This </w:t>
      </w:r>
      <w:r w:rsidRPr="00541C76">
        <w:rPr>
          <w:rFonts w:asciiTheme="minorHAnsi" w:hAnsiTheme="minorHAnsi" w:cs="Arial"/>
          <w:i/>
          <w:iCs/>
          <w:sz w:val="22"/>
          <w:szCs w:val="22"/>
        </w:rPr>
        <w:t>Handbook</w:t>
      </w:r>
      <w:r w:rsidRPr="00541C76">
        <w:rPr>
          <w:rFonts w:asciiTheme="minorHAnsi" w:hAnsiTheme="minorHAnsi" w:cs="Arial"/>
          <w:sz w:val="22"/>
          <w:szCs w:val="22"/>
        </w:rPr>
        <w:t xml:space="preserve"> is </w:t>
      </w:r>
      <w:r w:rsidR="0001190B">
        <w:rPr>
          <w:rFonts w:asciiTheme="minorHAnsi" w:hAnsiTheme="minorHAnsi" w:cs="Arial"/>
          <w:sz w:val="22"/>
          <w:szCs w:val="22"/>
        </w:rPr>
        <w:t>edited yearly</w:t>
      </w:r>
      <w:r w:rsidRPr="00541C76">
        <w:rPr>
          <w:rFonts w:asciiTheme="minorHAnsi" w:hAnsiTheme="minorHAnsi" w:cs="Arial"/>
          <w:sz w:val="22"/>
          <w:szCs w:val="22"/>
        </w:rPr>
        <w:t xml:space="preserve">. Graduate students are responsible for </w:t>
      </w:r>
      <w:r w:rsidR="0039739C" w:rsidRPr="00541C76">
        <w:rPr>
          <w:rFonts w:asciiTheme="minorHAnsi" w:hAnsiTheme="minorHAnsi" w:cs="Arial"/>
          <w:sz w:val="22"/>
          <w:szCs w:val="22"/>
        </w:rPr>
        <w:t xml:space="preserve">following the </w:t>
      </w:r>
      <w:r w:rsidRPr="00541C76">
        <w:rPr>
          <w:rFonts w:asciiTheme="minorHAnsi" w:hAnsiTheme="minorHAnsi" w:cs="Arial"/>
          <w:sz w:val="22"/>
          <w:szCs w:val="22"/>
        </w:rPr>
        <w:t xml:space="preserve">curriculum and degree requirements listed in the </w:t>
      </w:r>
      <w:r w:rsidRPr="00541C76">
        <w:rPr>
          <w:rFonts w:asciiTheme="minorHAnsi" w:hAnsiTheme="minorHAnsi" w:cs="Arial"/>
          <w:i/>
          <w:iCs/>
          <w:sz w:val="22"/>
          <w:szCs w:val="22"/>
        </w:rPr>
        <w:t>Handbook</w:t>
      </w:r>
      <w:r w:rsidRPr="00541C76">
        <w:rPr>
          <w:rFonts w:asciiTheme="minorHAnsi" w:hAnsiTheme="minorHAnsi" w:cs="Arial"/>
          <w:sz w:val="22"/>
          <w:szCs w:val="22"/>
        </w:rPr>
        <w:t xml:space="preserve"> of the year </w:t>
      </w:r>
      <w:r w:rsidR="0001190B">
        <w:rPr>
          <w:rFonts w:asciiTheme="minorHAnsi" w:hAnsiTheme="minorHAnsi" w:cs="Arial"/>
          <w:sz w:val="22"/>
          <w:szCs w:val="22"/>
        </w:rPr>
        <w:t>in</w:t>
      </w:r>
      <w:r w:rsidR="0001190B" w:rsidRPr="00541C76">
        <w:rPr>
          <w:rFonts w:asciiTheme="minorHAnsi" w:hAnsiTheme="minorHAnsi" w:cs="Arial"/>
          <w:sz w:val="22"/>
          <w:szCs w:val="22"/>
        </w:rPr>
        <w:t xml:space="preserve"> </w:t>
      </w:r>
      <w:r w:rsidRPr="00541C76">
        <w:rPr>
          <w:rFonts w:asciiTheme="minorHAnsi" w:hAnsiTheme="minorHAnsi" w:cs="Arial"/>
          <w:sz w:val="22"/>
          <w:szCs w:val="22"/>
        </w:rPr>
        <w:t xml:space="preserve">which they </w:t>
      </w:r>
      <w:r w:rsidR="0001190B">
        <w:rPr>
          <w:rFonts w:asciiTheme="minorHAnsi" w:hAnsiTheme="minorHAnsi" w:cs="Arial"/>
          <w:sz w:val="22"/>
          <w:szCs w:val="22"/>
        </w:rPr>
        <w:t>were</w:t>
      </w:r>
      <w:r w:rsidR="0001190B" w:rsidRPr="00541C76">
        <w:rPr>
          <w:rFonts w:asciiTheme="minorHAnsi" w:hAnsiTheme="minorHAnsi" w:cs="Arial"/>
          <w:sz w:val="22"/>
          <w:szCs w:val="22"/>
        </w:rPr>
        <w:t xml:space="preserve"> </w:t>
      </w:r>
      <w:r w:rsidRPr="00541C76">
        <w:rPr>
          <w:rFonts w:asciiTheme="minorHAnsi" w:hAnsiTheme="minorHAnsi" w:cs="Arial"/>
          <w:sz w:val="22"/>
          <w:szCs w:val="22"/>
        </w:rPr>
        <w:t xml:space="preserve">first admitted. Graduate students are issued a </w:t>
      </w:r>
      <w:r w:rsidRPr="00541C76">
        <w:rPr>
          <w:rFonts w:asciiTheme="minorHAnsi" w:hAnsiTheme="minorHAnsi" w:cs="Arial"/>
          <w:i/>
          <w:iCs/>
          <w:sz w:val="22"/>
          <w:szCs w:val="22"/>
        </w:rPr>
        <w:t>Handbook</w:t>
      </w:r>
      <w:r w:rsidRPr="00541C76">
        <w:rPr>
          <w:rFonts w:asciiTheme="minorHAnsi" w:hAnsiTheme="minorHAnsi" w:cs="Arial"/>
          <w:sz w:val="22"/>
          <w:szCs w:val="22"/>
        </w:rPr>
        <w:t xml:space="preserve"> </w:t>
      </w:r>
      <w:r w:rsidR="00D3664F" w:rsidRPr="00541C76">
        <w:rPr>
          <w:rFonts w:asciiTheme="minorHAnsi" w:hAnsiTheme="minorHAnsi" w:cs="Arial"/>
          <w:sz w:val="22"/>
          <w:szCs w:val="22"/>
        </w:rPr>
        <w:t xml:space="preserve">during </w:t>
      </w:r>
      <w:r w:rsidR="0001190B">
        <w:rPr>
          <w:rFonts w:asciiTheme="minorHAnsi" w:hAnsiTheme="minorHAnsi" w:cs="Arial"/>
          <w:sz w:val="22"/>
          <w:szCs w:val="22"/>
        </w:rPr>
        <w:t xml:space="preserve">the initial </w:t>
      </w:r>
      <w:r w:rsidR="00D3664F" w:rsidRPr="00541C76">
        <w:rPr>
          <w:rFonts w:asciiTheme="minorHAnsi" w:hAnsiTheme="minorHAnsi" w:cs="Arial"/>
          <w:sz w:val="22"/>
          <w:szCs w:val="22"/>
        </w:rPr>
        <w:t>orientation of</w:t>
      </w:r>
      <w:r w:rsidRPr="00541C76">
        <w:rPr>
          <w:rFonts w:asciiTheme="minorHAnsi" w:hAnsiTheme="minorHAnsi" w:cs="Arial"/>
          <w:sz w:val="22"/>
          <w:szCs w:val="22"/>
        </w:rPr>
        <w:t xml:space="preserve"> the program. </w:t>
      </w:r>
    </w:p>
    <w:p w14:paraId="1FFEDB10" w14:textId="77777777" w:rsidR="00573007" w:rsidRPr="00541C76" w:rsidRDefault="00573007" w:rsidP="00956259">
      <w:pPr>
        <w:tabs>
          <w:tab w:val="left" w:pos="0"/>
        </w:tabs>
        <w:ind w:firstLine="360"/>
        <w:rPr>
          <w:rFonts w:asciiTheme="minorHAnsi" w:hAnsiTheme="minorHAnsi" w:cs="Arial"/>
          <w:sz w:val="22"/>
          <w:szCs w:val="22"/>
        </w:rPr>
      </w:pPr>
    </w:p>
    <w:p w14:paraId="0F26C85C" w14:textId="576807A9" w:rsidR="00573007" w:rsidRPr="00541C76" w:rsidRDefault="00573007" w:rsidP="002E7B5E">
      <w:pPr>
        <w:numPr>
          <w:ilvl w:val="0"/>
          <w:numId w:val="19"/>
        </w:numPr>
        <w:tabs>
          <w:tab w:val="left" w:pos="0"/>
        </w:tabs>
        <w:ind w:left="360"/>
        <w:rPr>
          <w:rFonts w:asciiTheme="minorHAnsi" w:hAnsiTheme="minorHAnsi" w:cs="Arial"/>
          <w:sz w:val="22"/>
          <w:szCs w:val="22"/>
        </w:rPr>
      </w:pPr>
      <w:r w:rsidRPr="00541C76">
        <w:rPr>
          <w:rFonts w:asciiTheme="minorHAnsi" w:hAnsiTheme="minorHAnsi" w:cs="Arial"/>
          <w:bCs/>
          <w:sz w:val="22"/>
          <w:szCs w:val="22"/>
        </w:rPr>
        <w:t xml:space="preserve">Program </w:t>
      </w:r>
      <w:r w:rsidR="002C03BA" w:rsidRPr="00541C76">
        <w:rPr>
          <w:rFonts w:asciiTheme="minorHAnsi" w:hAnsiTheme="minorHAnsi" w:cs="Arial"/>
          <w:bCs/>
          <w:sz w:val="22"/>
          <w:szCs w:val="22"/>
        </w:rPr>
        <w:t xml:space="preserve">Training </w:t>
      </w:r>
      <w:r w:rsidR="00A52F0C">
        <w:rPr>
          <w:rFonts w:asciiTheme="minorHAnsi" w:hAnsiTheme="minorHAnsi" w:cs="Arial"/>
          <w:bCs/>
          <w:sz w:val="22"/>
          <w:szCs w:val="22"/>
        </w:rPr>
        <w:t>Aims</w:t>
      </w:r>
      <w:r w:rsidR="002C03BA" w:rsidRPr="00541C76">
        <w:rPr>
          <w:rFonts w:asciiTheme="minorHAnsi" w:hAnsiTheme="minorHAnsi" w:cs="Arial"/>
          <w:bCs/>
          <w:sz w:val="22"/>
          <w:szCs w:val="22"/>
        </w:rPr>
        <w:t>, Objectives, and Competencies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"Program Philosophy</w:instrText>
      </w:r>
      <w:r w:rsidR="00C64986" w:rsidRPr="00541C76">
        <w:rPr>
          <w:rFonts w:asciiTheme="minorHAnsi" w:hAnsiTheme="minorHAnsi" w:cs="Arial"/>
          <w:bCs/>
          <w:sz w:val="22"/>
          <w:szCs w:val="22"/>
        </w:rPr>
        <w:fldChar w:fldCharType="end"/>
      </w:r>
    </w:p>
    <w:p w14:paraId="5DE13934" w14:textId="77777777" w:rsidR="00573007" w:rsidRPr="00541C76" w:rsidRDefault="00573007" w:rsidP="00956259">
      <w:pPr>
        <w:tabs>
          <w:tab w:val="left" w:pos="0"/>
        </w:tabs>
        <w:ind w:firstLine="360"/>
        <w:rPr>
          <w:rFonts w:asciiTheme="minorHAnsi" w:hAnsiTheme="minorHAnsi" w:cs="Arial"/>
          <w:sz w:val="22"/>
          <w:szCs w:val="22"/>
        </w:rPr>
      </w:pPr>
    </w:p>
    <w:p w14:paraId="245C5A2E" w14:textId="02AEA747" w:rsidR="002C03BA" w:rsidRPr="00541C76" w:rsidRDefault="00912144" w:rsidP="002E7B5E">
      <w:pPr>
        <w:widowControl/>
        <w:numPr>
          <w:ilvl w:val="0"/>
          <w:numId w:val="46"/>
        </w:numPr>
        <w:autoSpaceDE/>
        <w:autoSpaceDN/>
        <w:adjustRightInd/>
        <w:spacing w:after="200"/>
        <w:contextualSpacing/>
        <w:rPr>
          <w:rFonts w:asciiTheme="minorHAnsi" w:eastAsia="Calibri" w:hAnsiTheme="minorHAnsi"/>
          <w:sz w:val="22"/>
          <w:szCs w:val="22"/>
        </w:rPr>
      </w:pPr>
      <w:r>
        <w:rPr>
          <w:rFonts w:asciiTheme="minorHAnsi" w:eastAsia="Calibri" w:hAnsiTheme="minorHAnsi"/>
          <w:b/>
          <w:sz w:val="22"/>
          <w:szCs w:val="22"/>
        </w:rPr>
        <w:t>AIM</w:t>
      </w:r>
      <w:r w:rsidR="002C03BA" w:rsidRPr="00541C76">
        <w:rPr>
          <w:rFonts w:asciiTheme="minorHAnsi" w:eastAsia="Calibri" w:hAnsiTheme="minorHAnsi"/>
          <w:b/>
          <w:sz w:val="22"/>
          <w:szCs w:val="22"/>
        </w:rPr>
        <w:t xml:space="preserve"> #1</w:t>
      </w:r>
      <w:r w:rsidR="007930EE">
        <w:rPr>
          <w:rFonts w:asciiTheme="minorHAnsi" w:eastAsia="Calibri" w:hAnsiTheme="minorHAnsi"/>
          <w:b/>
          <w:sz w:val="22"/>
          <w:szCs w:val="22"/>
        </w:rPr>
        <w:t>:</w:t>
      </w:r>
      <w:r w:rsidR="007930EE">
        <w:rPr>
          <w:rFonts w:asciiTheme="minorHAnsi" w:eastAsia="Calibri" w:hAnsiTheme="minorHAnsi"/>
          <w:sz w:val="22"/>
          <w:szCs w:val="22"/>
        </w:rPr>
        <w:t xml:space="preserve"> </w:t>
      </w:r>
      <w:r w:rsidR="00A52F0C" w:rsidRPr="00A52F0C">
        <w:rPr>
          <w:rFonts w:asciiTheme="minorHAnsi" w:eastAsia="Calibri" w:hAnsiTheme="minorHAnsi"/>
          <w:sz w:val="22"/>
          <w:szCs w:val="22"/>
        </w:rPr>
        <w:t>To produce highly skilled graduates who are eligible for licensure and who can function as scientists and clinicians by ensuring the students ascertain a breadth of knowledge in psychology</w:t>
      </w:r>
      <w:r w:rsidR="002C03BA" w:rsidRPr="00541C76">
        <w:rPr>
          <w:rFonts w:asciiTheme="minorHAnsi" w:eastAsia="Calibri" w:hAnsiTheme="minorHAnsi"/>
          <w:sz w:val="22"/>
          <w:szCs w:val="22"/>
        </w:rPr>
        <w:t>.</w:t>
      </w:r>
    </w:p>
    <w:p w14:paraId="05FC6BD5" w14:textId="77777777" w:rsidR="002C03BA" w:rsidRPr="00541C76" w:rsidRDefault="002C03BA" w:rsidP="002C03BA">
      <w:pPr>
        <w:widowControl/>
        <w:autoSpaceDE/>
        <w:autoSpaceDN/>
        <w:adjustRightInd/>
        <w:ind w:firstLine="360"/>
        <w:rPr>
          <w:rFonts w:asciiTheme="minorHAnsi" w:eastAsia="Calibri" w:hAnsiTheme="minorHAnsi"/>
          <w:b/>
          <w:i/>
          <w:sz w:val="22"/>
          <w:szCs w:val="22"/>
        </w:rPr>
      </w:pPr>
    </w:p>
    <w:p w14:paraId="3FC18B0B" w14:textId="77777777" w:rsidR="00120C23" w:rsidRDefault="002C03BA" w:rsidP="00383F53">
      <w:pPr>
        <w:widowControl/>
        <w:autoSpaceDE/>
        <w:autoSpaceDN/>
        <w:adjustRightInd/>
        <w:ind w:left="720" w:firstLine="360"/>
        <w:rPr>
          <w:rFonts w:asciiTheme="minorHAnsi" w:eastAsia="Calibri" w:hAnsiTheme="minorHAnsi"/>
          <w:sz w:val="22"/>
          <w:szCs w:val="22"/>
        </w:rPr>
      </w:pPr>
      <w:r w:rsidRPr="00541C76">
        <w:rPr>
          <w:rFonts w:asciiTheme="minorHAnsi" w:eastAsia="Calibri" w:hAnsiTheme="minorHAnsi"/>
          <w:b/>
          <w:i/>
          <w:sz w:val="22"/>
          <w:szCs w:val="22"/>
        </w:rPr>
        <w:t>Objective 1</w:t>
      </w:r>
      <w:r w:rsidR="007930EE">
        <w:rPr>
          <w:rFonts w:asciiTheme="minorHAnsi" w:eastAsia="Calibri" w:hAnsiTheme="minorHAnsi"/>
          <w:b/>
          <w:i/>
          <w:sz w:val="22"/>
          <w:szCs w:val="22"/>
        </w:rPr>
        <w:t>:</w:t>
      </w:r>
      <w:r w:rsidR="007930EE">
        <w:rPr>
          <w:rFonts w:asciiTheme="minorHAnsi" w:eastAsia="Calibri" w:hAnsiTheme="minorHAnsi"/>
          <w:sz w:val="22"/>
          <w:szCs w:val="22"/>
        </w:rPr>
        <w:t xml:space="preserve"> </w:t>
      </w:r>
      <w:r w:rsidRPr="00541C76">
        <w:rPr>
          <w:rFonts w:asciiTheme="minorHAnsi" w:eastAsia="Calibri" w:hAnsiTheme="minorHAnsi"/>
          <w:sz w:val="22"/>
          <w:szCs w:val="22"/>
        </w:rPr>
        <w:t>Students will acquire knowledge of psychology as a scientific discipline.</w:t>
      </w:r>
    </w:p>
    <w:p w14:paraId="7EFFF577" w14:textId="77777777" w:rsidR="002C03BA" w:rsidRPr="00541C76" w:rsidRDefault="002C03BA" w:rsidP="002C03BA">
      <w:pPr>
        <w:widowControl/>
        <w:autoSpaceDE/>
        <w:autoSpaceDN/>
        <w:adjustRightInd/>
        <w:ind w:firstLine="720"/>
        <w:rPr>
          <w:rFonts w:asciiTheme="minorHAnsi" w:eastAsia="Calibri" w:hAnsiTheme="minorHAnsi"/>
          <w:i/>
          <w:sz w:val="22"/>
          <w:szCs w:val="22"/>
        </w:rPr>
      </w:pPr>
    </w:p>
    <w:p w14:paraId="3C78D995" w14:textId="77777777" w:rsidR="002C03BA" w:rsidRPr="00541C76" w:rsidRDefault="002C03BA" w:rsidP="00383F53">
      <w:pPr>
        <w:widowControl/>
        <w:autoSpaceDE/>
        <w:autoSpaceDN/>
        <w:adjustRightInd/>
        <w:ind w:left="1440"/>
        <w:rPr>
          <w:rFonts w:asciiTheme="minorHAnsi" w:eastAsia="Calibri" w:hAnsiTheme="minorHAnsi"/>
          <w:i/>
          <w:sz w:val="22"/>
          <w:szCs w:val="22"/>
        </w:rPr>
      </w:pPr>
      <w:r w:rsidRPr="00541C76">
        <w:rPr>
          <w:rFonts w:asciiTheme="minorHAnsi" w:eastAsia="Calibri" w:hAnsiTheme="minorHAnsi"/>
          <w:i/>
          <w:sz w:val="22"/>
          <w:szCs w:val="22"/>
        </w:rPr>
        <w:t>Competencies</w:t>
      </w:r>
    </w:p>
    <w:p w14:paraId="033FECA5" w14:textId="77777777" w:rsidR="002C03BA" w:rsidRPr="00541C76" w:rsidRDefault="002C03BA" w:rsidP="002E7B5E">
      <w:pPr>
        <w:widowControl/>
        <w:numPr>
          <w:ilvl w:val="0"/>
          <w:numId w:val="45"/>
        </w:numPr>
        <w:autoSpaceDE/>
        <w:autoSpaceDN/>
        <w:adjustRightInd/>
        <w:ind w:left="2160"/>
        <w:contextualSpacing/>
        <w:rPr>
          <w:rFonts w:asciiTheme="minorHAnsi" w:eastAsia="Calibri" w:hAnsiTheme="minorHAnsi"/>
          <w:sz w:val="22"/>
          <w:szCs w:val="22"/>
        </w:rPr>
      </w:pPr>
      <w:r w:rsidRPr="00541C76">
        <w:rPr>
          <w:rFonts w:asciiTheme="minorHAnsi" w:eastAsia="Calibri" w:hAnsiTheme="minorHAnsi"/>
          <w:sz w:val="22"/>
          <w:szCs w:val="22"/>
        </w:rPr>
        <w:t>C1: Ability to demonstrate knowledge of scientific psychology, its history, research, and methodology.</w:t>
      </w:r>
    </w:p>
    <w:p w14:paraId="46661C4E"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C2: Ability to apply the knowledge of scientific psychology to clinical practice.</w:t>
      </w:r>
    </w:p>
    <w:p w14:paraId="5658B62D" w14:textId="77777777" w:rsidR="002C03BA" w:rsidRPr="00541C76" w:rsidRDefault="002C03BA" w:rsidP="002C03BA">
      <w:pPr>
        <w:widowControl/>
        <w:autoSpaceDE/>
        <w:autoSpaceDN/>
        <w:adjustRightInd/>
        <w:spacing w:after="200"/>
        <w:ind w:left="1440"/>
        <w:contextualSpacing/>
        <w:rPr>
          <w:rFonts w:asciiTheme="minorHAnsi" w:eastAsia="Calibri" w:hAnsiTheme="minorHAnsi"/>
          <w:sz w:val="22"/>
          <w:szCs w:val="22"/>
        </w:rPr>
      </w:pPr>
    </w:p>
    <w:p w14:paraId="2451C506" w14:textId="77777777" w:rsidR="00120C23" w:rsidRDefault="002C03BA" w:rsidP="00383F53">
      <w:pPr>
        <w:widowControl/>
        <w:autoSpaceDE/>
        <w:autoSpaceDN/>
        <w:adjustRightInd/>
        <w:ind w:left="1080"/>
        <w:rPr>
          <w:rFonts w:asciiTheme="minorHAnsi" w:eastAsia="Calibri" w:hAnsiTheme="minorHAnsi"/>
          <w:sz w:val="22"/>
          <w:szCs w:val="22"/>
        </w:rPr>
      </w:pPr>
      <w:r w:rsidRPr="00541C76">
        <w:rPr>
          <w:rFonts w:asciiTheme="minorHAnsi" w:eastAsia="Calibri" w:hAnsiTheme="minorHAnsi"/>
          <w:b/>
          <w:i/>
          <w:sz w:val="22"/>
          <w:szCs w:val="22"/>
        </w:rPr>
        <w:t>Objective 2</w:t>
      </w:r>
      <w:r w:rsidR="007930EE">
        <w:rPr>
          <w:rFonts w:asciiTheme="minorHAnsi" w:eastAsia="Calibri" w:hAnsiTheme="minorHAnsi"/>
          <w:b/>
          <w:i/>
          <w:sz w:val="22"/>
          <w:szCs w:val="22"/>
        </w:rPr>
        <w:t>:</w:t>
      </w:r>
      <w:r w:rsidR="007930EE">
        <w:rPr>
          <w:rFonts w:asciiTheme="minorHAnsi" w:eastAsia="Calibri" w:hAnsiTheme="minorHAnsi"/>
          <w:sz w:val="22"/>
          <w:szCs w:val="22"/>
        </w:rPr>
        <w:t xml:space="preserve"> </w:t>
      </w:r>
      <w:r w:rsidRPr="00541C76">
        <w:rPr>
          <w:rFonts w:asciiTheme="minorHAnsi" w:eastAsia="Calibri" w:hAnsiTheme="minorHAnsi"/>
          <w:sz w:val="22"/>
          <w:szCs w:val="22"/>
        </w:rPr>
        <w:t>Students will acquire knowledge of and skills to conduct and evaluate empirical research in professional psychology.</w:t>
      </w:r>
    </w:p>
    <w:p w14:paraId="70004780" w14:textId="77777777" w:rsidR="002C03BA" w:rsidRPr="00541C76" w:rsidRDefault="002C03BA" w:rsidP="002C03BA">
      <w:pPr>
        <w:widowControl/>
        <w:autoSpaceDE/>
        <w:autoSpaceDN/>
        <w:adjustRightInd/>
        <w:ind w:left="720"/>
        <w:rPr>
          <w:rFonts w:asciiTheme="minorHAnsi" w:eastAsia="Calibri" w:hAnsiTheme="minorHAnsi"/>
          <w:i/>
          <w:sz w:val="22"/>
          <w:szCs w:val="22"/>
        </w:rPr>
      </w:pPr>
    </w:p>
    <w:p w14:paraId="55C3EEE9" w14:textId="77777777" w:rsidR="002C03BA" w:rsidRPr="00541C76" w:rsidRDefault="002C03BA" w:rsidP="00383F53">
      <w:pPr>
        <w:widowControl/>
        <w:autoSpaceDE/>
        <w:autoSpaceDN/>
        <w:adjustRightInd/>
        <w:ind w:left="1440"/>
        <w:rPr>
          <w:rFonts w:asciiTheme="minorHAnsi" w:eastAsia="Calibri" w:hAnsiTheme="minorHAnsi"/>
          <w:i/>
          <w:sz w:val="22"/>
          <w:szCs w:val="22"/>
        </w:rPr>
      </w:pPr>
      <w:r w:rsidRPr="00541C76">
        <w:rPr>
          <w:rFonts w:asciiTheme="minorHAnsi" w:eastAsia="Calibri" w:hAnsiTheme="minorHAnsi"/>
          <w:i/>
          <w:sz w:val="22"/>
          <w:szCs w:val="22"/>
        </w:rPr>
        <w:t>Competencies</w:t>
      </w:r>
    </w:p>
    <w:p w14:paraId="58B152C2" w14:textId="77777777" w:rsidR="002C03BA" w:rsidRPr="00541C76" w:rsidRDefault="002C03BA" w:rsidP="002E7B5E">
      <w:pPr>
        <w:widowControl/>
        <w:numPr>
          <w:ilvl w:val="0"/>
          <w:numId w:val="45"/>
        </w:numPr>
        <w:autoSpaceDE/>
        <w:autoSpaceDN/>
        <w:adjustRightInd/>
        <w:ind w:left="1800" w:firstLine="0"/>
        <w:contextualSpacing/>
        <w:rPr>
          <w:rFonts w:asciiTheme="minorHAnsi" w:eastAsia="Calibri" w:hAnsiTheme="minorHAnsi"/>
          <w:sz w:val="22"/>
          <w:szCs w:val="22"/>
        </w:rPr>
      </w:pPr>
      <w:r w:rsidRPr="00541C76">
        <w:rPr>
          <w:rFonts w:asciiTheme="minorHAnsi" w:eastAsia="Calibri" w:hAnsiTheme="minorHAnsi"/>
          <w:sz w:val="22"/>
          <w:szCs w:val="22"/>
        </w:rPr>
        <w:t xml:space="preserve">C1: Ability to apply statistics </w:t>
      </w:r>
      <w:r w:rsidR="00924115" w:rsidRPr="00541C76">
        <w:rPr>
          <w:rFonts w:asciiTheme="minorHAnsi" w:eastAsia="Calibri" w:hAnsiTheme="minorHAnsi"/>
          <w:sz w:val="22"/>
          <w:szCs w:val="22"/>
        </w:rPr>
        <w:t xml:space="preserve">to </w:t>
      </w:r>
      <w:r w:rsidRPr="00541C76">
        <w:rPr>
          <w:rFonts w:asciiTheme="minorHAnsi" w:eastAsia="Calibri" w:hAnsiTheme="minorHAnsi"/>
          <w:sz w:val="22"/>
          <w:szCs w:val="22"/>
        </w:rPr>
        <w:t>data analyses</w:t>
      </w:r>
      <w:r w:rsidR="00D450AE" w:rsidRPr="00541C76">
        <w:rPr>
          <w:rFonts w:asciiTheme="minorHAnsi" w:eastAsia="Calibri" w:hAnsiTheme="minorHAnsi"/>
          <w:sz w:val="22"/>
          <w:szCs w:val="22"/>
        </w:rPr>
        <w:t>.</w:t>
      </w:r>
    </w:p>
    <w:p w14:paraId="25C0CED2" w14:textId="77777777" w:rsidR="002C03BA" w:rsidRPr="00541C76" w:rsidRDefault="002C03BA" w:rsidP="002E7B5E">
      <w:pPr>
        <w:widowControl/>
        <w:numPr>
          <w:ilvl w:val="0"/>
          <w:numId w:val="45"/>
        </w:numPr>
        <w:autoSpaceDE/>
        <w:autoSpaceDN/>
        <w:adjustRightInd/>
        <w:spacing w:after="200"/>
        <w:ind w:left="1800" w:firstLine="0"/>
        <w:contextualSpacing/>
        <w:rPr>
          <w:rFonts w:asciiTheme="minorHAnsi" w:eastAsia="Calibri" w:hAnsiTheme="minorHAnsi"/>
          <w:sz w:val="22"/>
          <w:szCs w:val="22"/>
        </w:rPr>
      </w:pPr>
      <w:r w:rsidRPr="00541C76">
        <w:rPr>
          <w:rFonts w:asciiTheme="minorHAnsi" w:eastAsia="Calibri" w:hAnsiTheme="minorHAnsi"/>
          <w:sz w:val="22"/>
          <w:szCs w:val="22"/>
        </w:rPr>
        <w:t>C2: Ability to demonstrate an understanding of research methodology</w:t>
      </w:r>
      <w:r w:rsidR="00D450AE" w:rsidRPr="00541C76">
        <w:rPr>
          <w:rFonts w:asciiTheme="minorHAnsi" w:eastAsia="Calibri" w:hAnsiTheme="minorHAnsi"/>
          <w:sz w:val="22"/>
          <w:szCs w:val="22"/>
        </w:rPr>
        <w:t>.</w:t>
      </w:r>
    </w:p>
    <w:p w14:paraId="70CB08CE"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C3: Ability to conceptualize and conduct independent research on topics relevant to professional psychology</w:t>
      </w:r>
      <w:r w:rsidR="00D450AE" w:rsidRPr="00541C76">
        <w:rPr>
          <w:rFonts w:asciiTheme="minorHAnsi" w:eastAsia="Calibri" w:hAnsiTheme="minorHAnsi"/>
          <w:sz w:val="22"/>
          <w:szCs w:val="22"/>
        </w:rPr>
        <w:t>.</w:t>
      </w:r>
    </w:p>
    <w:p w14:paraId="381DC1B8" w14:textId="77777777" w:rsidR="002C03BA" w:rsidRPr="00541C76" w:rsidRDefault="002C03BA" w:rsidP="002C03BA">
      <w:pPr>
        <w:widowControl/>
        <w:autoSpaceDE/>
        <w:autoSpaceDN/>
        <w:adjustRightInd/>
        <w:spacing w:after="200"/>
        <w:ind w:left="1440"/>
        <w:contextualSpacing/>
        <w:rPr>
          <w:rFonts w:asciiTheme="minorHAnsi" w:eastAsia="Calibri" w:hAnsiTheme="minorHAnsi"/>
          <w:sz w:val="22"/>
          <w:szCs w:val="22"/>
        </w:rPr>
      </w:pPr>
    </w:p>
    <w:p w14:paraId="689D857C" w14:textId="77777777" w:rsidR="00120C23" w:rsidRDefault="002C03BA" w:rsidP="00383F53">
      <w:pPr>
        <w:widowControl/>
        <w:autoSpaceDE/>
        <w:autoSpaceDN/>
        <w:adjustRightInd/>
        <w:ind w:left="1080"/>
        <w:rPr>
          <w:rFonts w:asciiTheme="minorHAnsi" w:eastAsia="Calibri" w:hAnsiTheme="minorHAnsi"/>
          <w:sz w:val="22"/>
          <w:szCs w:val="22"/>
        </w:rPr>
      </w:pPr>
      <w:r w:rsidRPr="00541C76">
        <w:rPr>
          <w:rFonts w:asciiTheme="minorHAnsi" w:eastAsia="Calibri" w:hAnsiTheme="minorHAnsi"/>
          <w:b/>
          <w:i/>
          <w:sz w:val="22"/>
          <w:szCs w:val="22"/>
        </w:rPr>
        <w:t>Objective 3</w:t>
      </w:r>
      <w:r w:rsidR="007930EE">
        <w:rPr>
          <w:rFonts w:asciiTheme="minorHAnsi" w:eastAsia="Calibri" w:hAnsiTheme="minorHAnsi"/>
          <w:sz w:val="22"/>
          <w:szCs w:val="22"/>
        </w:rPr>
        <w:t xml:space="preserve">: </w:t>
      </w:r>
      <w:r w:rsidRPr="00541C76">
        <w:rPr>
          <w:rFonts w:asciiTheme="minorHAnsi" w:eastAsia="Calibri" w:hAnsiTheme="minorHAnsi"/>
          <w:sz w:val="22"/>
          <w:szCs w:val="22"/>
        </w:rPr>
        <w:t>Students will have an entry level competence in assessment and treatment approaches supported by theory and empirical practice.</w:t>
      </w:r>
    </w:p>
    <w:p w14:paraId="7E16D77C" w14:textId="77777777" w:rsidR="002C03BA" w:rsidRPr="00541C76" w:rsidRDefault="002C03BA" w:rsidP="002C03BA">
      <w:pPr>
        <w:widowControl/>
        <w:autoSpaceDE/>
        <w:autoSpaceDN/>
        <w:adjustRightInd/>
        <w:ind w:left="720"/>
        <w:rPr>
          <w:rFonts w:asciiTheme="minorHAnsi" w:eastAsia="Calibri" w:hAnsiTheme="minorHAnsi"/>
          <w:i/>
          <w:sz w:val="22"/>
          <w:szCs w:val="22"/>
        </w:rPr>
      </w:pPr>
    </w:p>
    <w:p w14:paraId="4D55B066" w14:textId="77777777" w:rsidR="002C03BA" w:rsidRPr="00541C76" w:rsidRDefault="002C03BA" w:rsidP="00383F53">
      <w:pPr>
        <w:widowControl/>
        <w:autoSpaceDE/>
        <w:autoSpaceDN/>
        <w:adjustRightInd/>
        <w:ind w:left="1440"/>
        <w:rPr>
          <w:rFonts w:asciiTheme="minorHAnsi" w:eastAsia="Calibri" w:hAnsiTheme="minorHAnsi"/>
          <w:i/>
          <w:sz w:val="22"/>
          <w:szCs w:val="22"/>
        </w:rPr>
      </w:pPr>
      <w:r w:rsidRPr="00541C76">
        <w:rPr>
          <w:rFonts w:asciiTheme="minorHAnsi" w:eastAsia="Calibri" w:hAnsiTheme="minorHAnsi"/>
          <w:i/>
          <w:sz w:val="22"/>
          <w:szCs w:val="22"/>
        </w:rPr>
        <w:t>Competencies</w:t>
      </w:r>
    </w:p>
    <w:p w14:paraId="6B5D18BC" w14:textId="77777777" w:rsidR="002C03BA" w:rsidRPr="00541C76" w:rsidRDefault="002C03BA" w:rsidP="002E7B5E">
      <w:pPr>
        <w:widowControl/>
        <w:numPr>
          <w:ilvl w:val="0"/>
          <w:numId w:val="45"/>
        </w:numPr>
        <w:autoSpaceDE/>
        <w:autoSpaceDN/>
        <w:adjustRightInd/>
        <w:ind w:left="1800" w:firstLine="0"/>
        <w:contextualSpacing/>
        <w:rPr>
          <w:rFonts w:asciiTheme="minorHAnsi" w:eastAsia="Calibri" w:hAnsiTheme="minorHAnsi"/>
          <w:sz w:val="22"/>
          <w:szCs w:val="22"/>
        </w:rPr>
      </w:pPr>
      <w:r w:rsidRPr="00541C76">
        <w:rPr>
          <w:rFonts w:asciiTheme="minorHAnsi" w:eastAsia="Calibri" w:hAnsiTheme="minorHAnsi"/>
          <w:sz w:val="22"/>
          <w:szCs w:val="22"/>
        </w:rPr>
        <w:t>C1: Ability to administer achievement, aptitude, and intelligence tests</w:t>
      </w:r>
      <w:r w:rsidR="00D450AE" w:rsidRPr="00541C76">
        <w:rPr>
          <w:rFonts w:asciiTheme="minorHAnsi" w:eastAsia="Calibri" w:hAnsiTheme="minorHAnsi"/>
          <w:sz w:val="22"/>
          <w:szCs w:val="22"/>
        </w:rPr>
        <w:t>.</w:t>
      </w:r>
    </w:p>
    <w:p w14:paraId="6D8AE2C6" w14:textId="77777777" w:rsidR="002C03BA" w:rsidRPr="00541C76" w:rsidRDefault="002C03BA" w:rsidP="002E7B5E">
      <w:pPr>
        <w:widowControl/>
        <w:numPr>
          <w:ilvl w:val="0"/>
          <w:numId w:val="45"/>
        </w:numPr>
        <w:autoSpaceDE/>
        <w:autoSpaceDN/>
        <w:adjustRightInd/>
        <w:ind w:left="2160"/>
        <w:contextualSpacing/>
        <w:rPr>
          <w:rFonts w:asciiTheme="minorHAnsi" w:eastAsia="Calibri" w:hAnsiTheme="minorHAnsi"/>
          <w:sz w:val="22"/>
          <w:szCs w:val="22"/>
        </w:rPr>
      </w:pPr>
      <w:r w:rsidRPr="00541C76">
        <w:rPr>
          <w:rFonts w:asciiTheme="minorHAnsi" w:eastAsia="Calibri" w:hAnsiTheme="minorHAnsi"/>
          <w:sz w:val="22"/>
          <w:szCs w:val="22"/>
        </w:rPr>
        <w:lastRenderedPageBreak/>
        <w:t>C2: Ability to demonstrate and interpret cognitive and personality assessments for children and adults</w:t>
      </w:r>
      <w:r w:rsidR="00D450AE" w:rsidRPr="00541C76">
        <w:rPr>
          <w:rFonts w:asciiTheme="minorHAnsi" w:eastAsia="Calibri" w:hAnsiTheme="minorHAnsi"/>
          <w:sz w:val="22"/>
          <w:szCs w:val="22"/>
        </w:rPr>
        <w:t>.</w:t>
      </w:r>
    </w:p>
    <w:p w14:paraId="042AB726"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C3: Ability to apply empirically-validated treatments to various patient populations</w:t>
      </w:r>
      <w:r w:rsidR="00D450AE" w:rsidRPr="00541C76">
        <w:rPr>
          <w:rFonts w:asciiTheme="minorHAnsi" w:eastAsia="Calibri" w:hAnsiTheme="minorHAnsi"/>
          <w:sz w:val="22"/>
          <w:szCs w:val="22"/>
        </w:rPr>
        <w:t>.</w:t>
      </w:r>
    </w:p>
    <w:p w14:paraId="75C0F1F6"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C4: Ability to demonstrate skills in conceptualization, diagnostic evaluation, and treatment planning</w:t>
      </w:r>
      <w:r w:rsidR="00D450AE" w:rsidRPr="00541C76">
        <w:rPr>
          <w:rFonts w:asciiTheme="minorHAnsi" w:eastAsia="Calibri" w:hAnsiTheme="minorHAnsi"/>
          <w:sz w:val="22"/>
          <w:szCs w:val="22"/>
        </w:rPr>
        <w:t>.</w:t>
      </w:r>
    </w:p>
    <w:p w14:paraId="060F5D50" w14:textId="77777777" w:rsidR="002C03BA" w:rsidRPr="00541C76" w:rsidRDefault="002C03BA" w:rsidP="002C03BA">
      <w:pPr>
        <w:widowControl/>
        <w:autoSpaceDE/>
        <w:autoSpaceDN/>
        <w:adjustRightInd/>
        <w:spacing w:after="200"/>
        <w:ind w:left="1440"/>
        <w:contextualSpacing/>
        <w:rPr>
          <w:rFonts w:asciiTheme="minorHAnsi" w:eastAsia="Calibri" w:hAnsiTheme="minorHAnsi"/>
          <w:sz w:val="22"/>
          <w:szCs w:val="22"/>
        </w:rPr>
      </w:pPr>
    </w:p>
    <w:p w14:paraId="167B6BC1" w14:textId="41BE25B8" w:rsidR="00120C23" w:rsidRPr="00383F53" w:rsidRDefault="00912144" w:rsidP="002E7B5E">
      <w:pPr>
        <w:pStyle w:val="ListParagraph"/>
        <w:numPr>
          <w:ilvl w:val="0"/>
          <w:numId w:val="45"/>
        </w:numPr>
        <w:spacing w:after="200"/>
        <w:rPr>
          <w:rFonts w:eastAsia="Calibri"/>
        </w:rPr>
      </w:pPr>
      <w:r>
        <w:rPr>
          <w:rFonts w:eastAsia="Calibri"/>
          <w:b/>
        </w:rPr>
        <w:t>AIM</w:t>
      </w:r>
      <w:r w:rsidR="002C03BA" w:rsidRPr="00383F53">
        <w:rPr>
          <w:rFonts w:eastAsia="Calibri"/>
          <w:b/>
        </w:rPr>
        <w:t xml:space="preserve"> #2</w:t>
      </w:r>
      <w:r w:rsidR="007930EE" w:rsidRPr="00383F53">
        <w:rPr>
          <w:rFonts w:eastAsia="Calibri"/>
          <w:b/>
        </w:rPr>
        <w:t>:</w:t>
      </w:r>
      <w:r w:rsidR="007930EE" w:rsidRPr="00383F53">
        <w:rPr>
          <w:rFonts w:eastAsia="Calibri"/>
        </w:rPr>
        <w:t xml:space="preserve"> </w:t>
      </w:r>
      <w:r w:rsidR="00A52F0C" w:rsidRPr="00A52F0C">
        <w:rPr>
          <w:rFonts w:eastAsia="Calibri"/>
        </w:rPr>
        <w:t>To increase cultural awareness, knowledge, and skills of students by providing them a depth in knowledge about multiculturalism as it relates to the field of psychology</w:t>
      </w:r>
      <w:r w:rsidR="002C03BA" w:rsidRPr="00383F53">
        <w:rPr>
          <w:rFonts w:eastAsia="Calibri"/>
        </w:rPr>
        <w:t>.</w:t>
      </w:r>
    </w:p>
    <w:p w14:paraId="17E18C9A" w14:textId="77777777" w:rsidR="002C03BA" w:rsidRPr="00541C76" w:rsidRDefault="002C03BA" w:rsidP="002C03BA">
      <w:pPr>
        <w:widowControl/>
        <w:autoSpaceDE/>
        <w:autoSpaceDN/>
        <w:adjustRightInd/>
        <w:ind w:firstLine="360"/>
        <w:rPr>
          <w:rFonts w:asciiTheme="minorHAnsi" w:eastAsia="Calibri" w:hAnsiTheme="minorHAnsi"/>
          <w:b/>
          <w:i/>
          <w:sz w:val="22"/>
          <w:szCs w:val="22"/>
        </w:rPr>
      </w:pPr>
    </w:p>
    <w:p w14:paraId="42DBC058" w14:textId="77777777" w:rsidR="00120C23" w:rsidRDefault="002C03BA" w:rsidP="00383F53">
      <w:pPr>
        <w:widowControl/>
        <w:autoSpaceDE/>
        <w:autoSpaceDN/>
        <w:adjustRightInd/>
        <w:ind w:left="1080"/>
        <w:rPr>
          <w:rFonts w:asciiTheme="minorHAnsi" w:eastAsia="Calibri" w:hAnsiTheme="minorHAnsi"/>
          <w:sz w:val="22"/>
          <w:szCs w:val="22"/>
        </w:rPr>
      </w:pPr>
      <w:r w:rsidRPr="00541C76">
        <w:rPr>
          <w:rFonts w:asciiTheme="minorHAnsi" w:eastAsia="Calibri" w:hAnsiTheme="minorHAnsi"/>
          <w:b/>
          <w:i/>
          <w:sz w:val="22"/>
          <w:szCs w:val="22"/>
        </w:rPr>
        <w:t>Objective 1</w:t>
      </w:r>
      <w:r w:rsidR="007930EE">
        <w:rPr>
          <w:rFonts w:asciiTheme="minorHAnsi" w:eastAsia="Calibri" w:hAnsiTheme="minorHAnsi"/>
          <w:b/>
          <w:i/>
          <w:sz w:val="22"/>
          <w:szCs w:val="22"/>
        </w:rPr>
        <w:t xml:space="preserve">: </w:t>
      </w:r>
      <w:r w:rsidRPr="00541C76">
        <w:rPr>
          <w:rFonts w:asciiTheme="minorHAnsi" w:eastAsia="Calibri" w:hAnsiTheme="minorHAnsi"/>
          <w:sz w:val="22"/>
          <w:szCs w:val="22"/>
        </w:rPr>
        <w:t>To increase the number of clinical psychologist who are knowledgeable about the impact of multiculturalism in professional psychology.</w:t>
      </w:r>
    </w:p>
    <w:p w14:paraId="036EC5FE" w14:textId="77777777" w:rsidR="002C03BA" w:rsidRPr="00541C76" w:rsidRDefault="002C03BA" w:rsidP="002C03BA">
      <w:pPr>
        <w:widowControl/>
        <w:autoSpaceDE/>
        <w:autoSpaceDN/>
        <w:adjustRightInd/>
        <w:ind w:firstLine="720"/>
        <w:rPr>
          <w:rFonts w:asciiTheme="minorHAnsi" w:eastAsia="Calibri" w:hAnsiTheme="minorHAnsi"/>
          <w:i/>
          <w:sz w:val="22"/>
          <w:szCs w:val="22"/>
        </w:rPr>
      </w:pPr>
    </w:p>
    <w:p w14:paraId="4BAE4277" w14:textId="77777777" w:rsidR="002C03BA" w:rsidRPr="00541C76" w:rsidRDefault="002C03BA" w:rsidP="00383F53">
      <w:pPr>
        <w:widowControl/>
        <w:autoSpaceDE/>
        <w:autoSpaceDN/>
        <w:adjustRightInd/>
        <w:ind w:left="1440"/>
        <w:rPr>
          <w:rFonts w:asciiTheme="minorHAnsi" w:eastAsia="Calibri" w:hAnsiTheme="minorHAnsi"/>
          <w:i/>
          <w:sz w:val="22"/>
          <w:szCs w:val="22"/>
        </w:rPr>
      </w:pPr>
      <w:r w:rsidRPr="00541C76">
        <w:rPr>
          <w:rFonts w:asciiTheme="minorHAnsi" w:eastAsia="Calibri" w:hAnsiTheme="minorHAnsi"/>
          <w:i/>
          <w:sz w:val="22"/>
          <w:szCs w:val="22"/>
        </w:rPr>
        <w:t>Competencies</w:t>
      </w:r>
    </w:p>
    <w:p w14:paraId="7738BAF9" w14:textId="77777777" w:rsidR="002C03BA" w:rsidRPr="00541C76" w:rsidRDefault="002C03BA" w:rsidP="002E7B5E">
      <w:pPr>
        <w:widowControl/>
        <w:numPr>
          <w:ilvl w:val="0"/>
          <w:numId w:val="45"/>
        </w:numPr>
        <w:autoSpaceDE/>
        <w:autoSpaceDN/>
        <w:adjustRightInd/>
        <w:ind w:left="2160"/>
        <w:contextualSpacing/>
        <w:rPr>
          <w:rFonts w:asciiTheme="minorHAnsi" w:eastAsia="Calibri" w:hAnsiTheme="minorHAnsi"/>
          <w:sz w:val="22"/>
          <w:szCs w:val="22"/>
        </w:rPr>
      </w:pPr>
      <w:r w:rsidRPr="00541C76">
        <w:rPr>
          <w:rFonts w:asciiTheme="minorHAnsi" w:eastAsia="Calibri" w:hAnsiTheme="minorHAnsi"/>
          <w:sz w:val="22"/>
          <w:szCs w:val="22"/>
        </w:rPr>
        <w:t>C1: Ability to explain the impact of culture on race, gender, ethnicity, sexual orientation, SES, urban versus rural regionality and disability on culturally-diverse populations</w:t>
      </w:r>
      <w:r w:rsidR="00D450AE" w:rsidRPr="00541C76">
        <w:rPr>
          <w:rFonts w:asciiTheme="minorHAnsi" w:eastAsia="Calibri" w:hAnsiTheme="minorHAnsi"/>
          <w:sz w:val="22"/>
          <w:szCs w:val="22"/>
        </w:rPr>
        <w:t>.</w:t>
      </w:r>
    </w:p>
    <w:p w14:paraId="5669EA4D"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C2: Ability to describe the similarities and differences among concepts</w:t>
      </w:r>
      <w:r w:rsidR="00D450AE" w:rsidRPr="00541C76">
        <w:rPr>
          <w:rFonts w:asciiTheme="minorHAnsi" w:eastAsia="Calibri" w:hAnsiTheme="minorHAnsi"/>
          <w:sz w:val="22"/>
          <w:szCs w:val="22"/>
        </w:rPr>
        <w:t>, theories, and paradigms about multiculturalism.</w:t>
      </w:r>
    </w:p>
    <w:p w14:paraId="384E71F3"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C3: Ability to apply skills and knowledge from multicultural training during the delivery of psychological services to culturally-diverse populations</w:t>
      </w:r>
      <w:r w:rsidR="00D450AE" w:rsidRPr="00541C76">
        <w:rPr>
          <w:rFonts w:asciiTheme="minorHAnsi" w:eastAsia="Calibri" w:hAnsiTheme="minorHAnsi"/>
          <w:sz w:val="22"/>
          <w:szCs w:val="22"/>
        </w:rPr>
        <w:t>.</w:t>
      </w:r>
    </w:p>
    <w:p w14:paraId="34765949" w14:textId="77777777" w:rsidR="002C03BA" w:rsidRPr="00541C76" w:rsidRDefault="002C03BA" w:rsidP="002C03BA">
      <w:pPr>
        <w:widowControl/>
        <w:autoSpaceDE/>
        <w:autoSpaceDN/>
        <w:adjustRightInd/>
        <w:spacing w:after="200"/>
        <w:rPr>
          <w:rFonts w:asciiTheme="minorHAnsi" w:eastAsia="Calibri" w:hAnsiTheme="minorHAnsi"/>
          <w:b/>
          <w:i/>
          <w:sz w:val="22"/>
          <w:szCs w:val="22"/>
        </w:rPr>
      </w:pPr>
    </w:p>
    <w:p w14:paraId="3B4C0F79" w14:textId="77777777" w:rsidR="00120C23" w:rsidRDefault="002C03BA" w:rsidP="00383F53">
      <w:pPr>
        <w:widowControl/>
        <w:autoSpaceDE/>
        <w:autoSpaceDN/>
        <w:adjustRightInd/>
        <w:ind w:left="1080"/>
        <w:rPr>
          <w:rFonts w:asciiTheme="minorHAnsi" w:eastAsia="Calibri" w:hAnsiTheme="minorHAnsi"/>
          <w:sz w:val="22"/>
          <w:szCs w:val="22"/>
        </w:rPr>
      </w:pPr>
      <w:r w:rsidRPr="00541C76">
        <w:rPr>
          <w:rFonts w:asciiTheme="minorHAnsi" w:eastAsia="Calibri" w:hAnsiTheme="minorHAnsi"/>
          <w:b/>
          <w:i/>
          <w:sz w:val="22"/>
          <w:szCs w:val="22"/>
        </w:rPr>
        <w:t>Objective 2</w:t>
      </w:r>
      <w:r w:rsidR="007930EE">
        <w:rPr>
          <w:rFonts w:asciiTheme="minorHAnsi" w:eastAsia="Calibri" w:hAnsiTheme="minorHAnsi"/>
          <w:b/>
          <w:i/>
          <w:sz w:val="22"/>
          <w:szCs w:val="22"/>
        </w:rPr>
        <w:t>:</w:t>
      </w:r>
      <w:r w:rsidR="007930EE">
        <w:rPr>
          <w:rFonts w:asciiTheme="minorHAnsi" w:eastAsia="Calibri" w:hAnsiTheme="minorHAnsi"/>
          <w:sz w:val="22"/>
          <w:szCs w:val="22"/>
        </w:rPr>
        <w:t xml:space="preserve"> </w:t>
      </w:r>
      <w:r w:rsidRPr="00541C76">
        <w:rPr>
          <w:rFonts w:asciiTheme="minorHAnsi" w:eastAsia="Calibri" w:hAnsiTheme="minorHAnsi"/>
          <w:sz w:val="22"/>
          <w:szCs w:val="22"/>
        </w:rPr>
        <w:t>To educate trainees about multicultural specific training related to the psychology of African Americans.</w:t>
      </w:r>
    </w:p>
    <w:p w14:paraId="6FFA7982" w14:textId="77777777" w:rsidR="002C03BA" w:rsidRPr="00541C76" w:rsidRDefault="002C03BA" w:rsidP="002C03BA">
      <w:pPr>
        <w:widowControl/>
        <w:autoSpaceDE/>
        <w:autoSpaceDN/>
        <w:adjustRightInd/>
        <w:ind w:left="720"/>
        <w:rPr>
          <w:rFonts w:asciiTheme="minorHAnsi" w:eastAsia="Calibri" w:hAnsiTheme="minorHAnsi"/>
          <w:i/>
          <w:sz w:val="22"/>
          <w:szCs w:val="22"/>
        </w:rPr>
      </w:pPr>
    </w:p>
    <w:p w14:paraId="77146749" w14:textId="77777777" w:rsidR="002C03BA" w:rsidRPr="00541C76" w:rsidRDefault="002C03BA" w:rsidP="00383F53">
      <w:pPr>
        <w:widowControl/>
        <w:autoSpaceDE/>
        <w:autoSpaceDN/>
        <w:adjustRightInd/>
        <w:ind w:left="1440"/>
        <w:rPr>
          <w:rFonts w:asciiTheme="minorHAnsi" w:eastAsia="Calibri" w:hAnsiTheme="minorHAnsi"/>
          <w:i/>
          <w:sz w:val="22"/>
          <w:szCs w:val="22"/>
        </w:rPr>
      </w:pPr>
      <w:r w:rsidRPr="00541C76">
        <w:rPr>
          <w:rFonts w:asciiTheme="minorHAnsi" w:eastAsia="Calibri" w:hAnsiTheme="minorHAnsi"/>
          <w:i/>
          <w:sz w:val="22"/>
          <w:szCs w:val="22"/>
        </w:rPr>
        <w:t>Competencies</w:t>
      </w:r>
    </w:p>
    <w:p w14:paraId="64CB4D7C" w14:textId="77777777" w:rsidR="002C03BA" w:rsidRPr="00541C76" w:rsidRDefault="002C03BA" w:rsidP="002E7B5E">
      <w:pPr>
        <w:widowControl/>
        <w:numPr>
          <w:ilvl w:val="0"/>
          <w:numId w:val="45"/>
        </w:numPr>
        <w:autoSpaceDE/>
        <w:autoSpaceDN/>
        <w:adjustRightInd/>
        <w:ind w:left="2160"/>
        <w:contextualSpacing/>
        <w:rPr>
          <w:rFonts w:asciiTheme="minorHAnsi" w:eastAsia="Calibri" w:hAnsiTheme="minorHAnsi"/>
          <w:sz w:val="22"/>
          <w:szCs w:val="22"/>
        </w:rPr>
      </w:pPr>
      <w:r w:rsidRPr="00541C76">
        <w:rPr>
          <w:rFonts w:asciiTheme="minorHAnsi" w:eastAsia="Calibri" w:hAnsiTheme="minorHAnsi"/>
          <w:sz w:val="22"/>
          <w:szCs w:val="22"/>
        </w:rPr>
        <w:t>C1: Ability to express an understanding of the impact of historical, socioeconomic, political, and cultural experiences on the psychology of African Americans</w:t>
      </w:r>
      <w:r w:rsidR="00D450AE" w:rsidRPr="00541C76">
        <w:rPr>
          <w:rFonts w:asciiTheme="minorHAnsi" w:eastAsia="Calibri" w:hAnsiTheme="minorHAnsi"/>
          <w:sz w:val="22"/>
          <w:szCs w:val="22"/>
        </w:rPr>
        <w:t>.</w:t>
      </w:r>
    </w:p>
    <w:p w14:paraId="66687286"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C2: Ability to utilize cutting-edge theoretical and research practices grounded in multiculturalism towards the understanding of African Americans</w:t>
      </w:r>
      <w:r w:rsidR="00D450AE" w:rsidRPr="00541C76">
        <w:rPr>
          <w:rFonts w:asciiTheme="minorHAnsi" w:eastAsia="Calibri" w:hAnsiTheme="minorHAnsi"/>
          <w:sz w:val="22"/>
          <w:szCs w:val="22"/>
        </w:rPr>
        <w:t>.</w:t>
      </w:r>
    </w:p>
    <w:p w14:paraId="4FFE6EC6"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C3: Ability to demonstrate an understanding of how African American cultural experiences influence the therapeutic alliance</w:t>
      </w:r>
      <w:r w:rsidR="00D450AE" w:rsidRPr="00541C76">
        <w:rPr>
          <w:rFonts w:asciiTheme="minorHAnsi" w:eastAsia="Calibri" w:hAnsiTheme="minorHAnsi"/>
          <w:sz w:val="22"/>
          <w:szCs w:val="22"/>
        </w:rPr>
        <w:t>.</w:t>
      </w:r>
    </w:p>
    <w:p w14:paraId="6EEC7193" w14:textId="77777777" w:rsidR="002C03BA" w:rsidRPr="00541C76" w:rsidRDefault="002C03BA" w:rsidP="002C03BA">
      <w:pPr>
        <w:widowControl/>
        <w:autoSpaceDE/>
        <w:autoSpaceDN/>
        <w:adjustRightInd/>
        <w:spacing w:after="200"/>
        <w:ind w:left="1440"/>
        <w:contextualSpacing/>
        <w:rPr>
          <w:rFonts w:asciiTheme="minorHAnsi" w:eastAsia="Calibri" w:hAnsiTheme="minorHAnsi"/>
          <w:sz w:val="22"/>
          <w:szCs w:val="22"/>
        </w:rPr>
      </w:pPr>
    </w:p>
    <w:p w14:paraId="7FCE17D3" w14:textId="6C3B0767" w:rsidR="00120C23" w:rsidRPr="00383F53" w:rsidRDefault="00912144" w:rsidP="002E7B5E">
      <w:pPr>
        <w:pStyle w:val="ListParagraph"/>
        <w:numPr>
          <w:ilvl w:val="0"/>
          <w:numId w:val="45"/>
        </w:numPr>
        <w:spacing w:after="200"/>
        <w:rPr>
          <w:rFonts w:eastAsia="Calibri"/>
        </w:rPr>
      </w:pPr>
      <w:r>
        <w:rPr>
          <w:rFonts w:eastAsia="Calibri"/>
          <w:b/>
        </w:rPr>
        <w:t>AIM</w:t>
      </w:r>
      <w:r w:rsidR="002C03BA" w:rsidRPr="00383F53">
        <w:rPr>
          <w:rFonts w:eastAsia="Calibri"/>
          <w:b/>
        </w:rPr>
        <w:t xml:space="preserve"> #3</w:t>
      </w:r>
      <w:r w:rsidR="007930EE" w:rsidRPr="00383F53">
        <w:rPr>
          <w:rFonts w:eastAsia="Calibri"/>
          <w:b/>
        </w:rPr>
        <w:t>:</w:t>
      </w:r>
      <w:r w:rsidR="007930EE" w:rsidRPr="00383F53">
        <w:rPr>
          <w:rFonts w:eastAsia="Calibri"/>
        </w:rPr>
        <w:t xml:space="preserve"> </w:t>
      </w:r>
      <w:r w:rsidR="00A52F0C" w:rsidRPr="00A52F0C">
        <w:rPr>
          <w:rFonts w:eastAsia="Calibri"/>
        </w:rPr>
        <w:t>To develop ethnic minority psychologists who are competent in the clinical and research practice</w:t>
      </w:r>
      <w:r w:rsidR="002C03BA" w:rsidRPr="00383F53">
        <w:rPr>
          <w:rFonts w:eastAsia="Calibri"/>
        </w:rPr>
        <w:t>.</w:t>
      </w:r>
    </w:p>
    <w:p w14:paraId="2074EA92" w14:textId="77777777" w:rsidR="002C03BA" w:rsidRPr="00541C76" w:rsidRDefault="002C03BA" w:rsidP="002C03BA">
      <w:pPr>
        <w:widowControl/>
        <w:autoSpaceDE/>
        <w:autoSpaceDN/>
        <w:adjustRightInd/>
        <w:ind w:firstLine="360"/>
        <w:rPr>
          <w:rFonts w:asciiTheme="minorHAnsi" w:eastAsia="Calibri" w:hAnsiTheme="minorHAnsi"/>
          <w:b/>
          <w:i/>
          <w:sz w:val="22"/>
          <w:szCs w:val="22"/>
        </w:rPr>
      </w:pPr>
    </w:p>
    <w:p w14:paraId="4057B2B0" w14:textId="77777777" w:rsidR="00120C23" w:rsidRDefault="002C03BA" w:rsidP="00383F53">
      <w:pPr>
        <w:widowControl/>
        <w:autoSpaceDE/>
        <w:autoSpaceDN/>
        <w:adjustRightInd/>
        <w:ind w:left="1080"/>
        <w:rPr>
          <w:rFonts w:asciiTheme="minorHAnsi" w:eastAsia="Calibri" w:hAnsiTheme="minorHAnsi"/>
          <w:sz w:val="22"/>
          <w:szCs w:val="22"/>
        </w:rPr>
      </w:pPr>
      <w:r w:rsidRPr="00541C76">
        <w:rPr>
          <w:rFonts w:asciiTheme="minorHAnsi" w:eastAsia="Calibri" w:hAnsiTheme="minorHAnsi"/>
          <w:b/>
          <w:i/>
          <w:sz w:val="22"/>
          <w:szCs w:val="22"/>
        </w:rPr>
        <w:t>Objective 1</w:t>
      </w:r>
      <w:r w:rsidR="007930EE">
        <w:rPr>
          <w:rFonts w:asciiTheme="minorHAnsi" w:eastAsia="Calibri" w:hAnsiTheme="minorHAnsi"/>
          <w:b/>
          <w:i/>
          <w:sz w:val="22"/>
          <w:szCs w:val="22"/>
        </w:rPr>
        <w:t>:</w:t>
      </w:r>
      <w:r w:rsidR="007930EE">
        <w:rPr>
          <w:rFonts w:asciiTheme="minorHAnsi" w:eastAsia="Calibri" w:hAnsiTheme="minorHAnsi"/>
          <w:sz w:val="22"/>
          <w:szCs w:val="22"/>
        </w:rPr>
        <w:t xml:space="preserve"> </w:t>
      </w:r>
      <w:r w:rsidRPr="00541C76">
        <w:rPr>
          <w:rFonts w:asciiTheme="minorHAnsi" w:eastAsia="Calibri" w:hAnsiTheme="minorHAnsi"/>
          <w:sz w:val="22"/>
          <w:szCs w:val="22"/>
        </w:rPr>
        <w:t>To increase the number of graduates who display ethical, legal, and professional behavior in their practice and research.</w:t>
      </w:r>
    </w:p>
    <w:p w14:paraId="7F6EE6FF" w14:textId="77777777" w:rsidR="002C03BA" w:rsidRPr="00541C76" w:rsidRDefault="002C03BA" w:rsidP="002C03BA">
      <w:pPr>
        <w:widowControl/>
        <w:autoSpaceDE/>
        <w:autoSpaceDN/>
        <w:adjustRightInd/>
        <w:ind w:firstLine="720"/>
        <w:rPr>
          <w:rFonts w:asciiTheme="minorHAnsi" w:eastAsia="Calibri" w:hAnsiTheme="minorHAnsi"/>
          <w:i/>
          <w:sz w:val="22"/>
          <w:szCs w:val="22"/>
        </w:rPr>
      </w:pPr>
    </w:p>
    <w:p w14:paraId="5CA0B567" w14:textId="77777777" w:rsidR="002C03BA" w:rsidRPr="00541C76" w:rsidRDefault="002C03BA" w:rsidP="00383F53">
      <w:pPr>
        <w:widowControl/>
        <w:autoSpaceDE/>
        <w:autoSpaceDN/>
        <w:adjustRightInd/>
        <w:ind w:left="1440"/>
        <w:rPr>
          <w:rFonts w:asciiTheme="minorHAnsi" w:eastAsia="Calibri" w:hAnsiTheme="minorHAnsi"/>
          <w:i/>
          <w:sz w:val="22"/>
          <w:szCs w:val="22"/>
        </w:rPr>
      </w:pPr>
      <w:r w:rsidRPr="00541C76">
        <w:rPr>
          <w:rFonts w:asciiTheme="minorHAnsi" w:eastAsia="Calibri" w:hAnsiTheme="minorHAnsi"/>
          <w:i/>
          <w:sz w:val="22"/>
          <w:szCs w:val="22"/>
        </w:rPr>
        <w:t>Competencies</w:t>
      </w:r>
    </w:p>
    <w:p w14:paraId="1C5C187F" w14:textId="77777777" w:rsidR="002C03BA" w:rsidRPr="00541C76" w:rsidRDefault="002C03BA" w:rsidP="002E7B5E">
      <w:pPr>
        <w:widowControl/>
        <w:numPr>
          <w:ilvl w:val="0"/>
          <w:numId w:val="45"/>
        </w:numPr>
        <w:autoSpaceDE/>
        <w:autoSpaceDN/>
        <w:adjustRightInd/>
        <w:ind w:left="2160"/>
        <w:contextualSpacing/>
        <w:rPr>
          <w:rFonts w:asciiTheme="minorHAnsi" w:eastAsia="Calibri" w:hAnsiTheme="minorHAnsi"/>
          <w:sz w:val="22"/>
          <w:szCs w:val="22"/>
        </w:rPr>
      </w:pPr>
      <w:r w:rsidRPr="00541C76">
        <w:rPr>
          <w:rFonts w:asciiTheme="minorHAnsi" w:eastAsia="Calibri" w:hAnsiTheme="minorHAnsi"/>
          <w:sz w:val="22"/>
          <w:szCs w:val="22"/>
        </w:rPr>
        <w:t>C1: Ability to apply appropriate principles when confronted with a clinical case, treatment dilemma or service delivery problem posing ethical, legal, and/or quality assurance challenges</w:t>
      </w:r>
      <w:r w:rsidR="00E06762" w:rsidRPr="00541C76">
        <w:rPr>
          <w:rFonts w:asciiTheme="minorHAnsi" w:eastAsia="Calibri" w:hAnsiTheme="minorHAnsi"/>
          <w:sz w:val="22"/>
          <w:szCs w:val="22"/>
        </w:rPr>
        <w:t>.</w:t>
      </w:r>
    </w:p>
    <w:p w14:paraId="14247F14"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lastRenderedPageBreak/>
        <w:t>C2: Ability to demonstrate understanding about codes of conduct promoted by APA and other professional organizations</w:t>
      </w:r>
      <w:r w:rsidR="00E06762" w:rsidRPr="00541C76">
        <w:rPr>
          <w:rFonts w:asciiTheme="minorHAnsi" w:eastAsia="Calibri" w:hAnsiTheme="minorHAnsi"/>
          <w:sz w:val="22"/>
          <w:szCs w:val="22"/>
        </w:rPr>
        <w:t>.</w:t>
      </w:r>
    </w:p>
    <w:p w14:paraId="572BEBEB" w14:textId="77777777" w:rsidR="002C03BA" w:rsidRPr="00541C76" w:rsidRDefault="002C03BA" w:rsidP="002C03BA">
      <w:pPr>
        <w:widowControl/>
        <w:autoSpaceDE/>
        <w:autoSpaceDN/>
        <w:adjustRightInd/>
        <w:spacing w:after="200"/>
        <w:ind w:left="1440"/>
        <w:contextualSpacing/>
        <w:rPr>
          <w:rFonts w:asciiTheme="minorHAnsi" w:eastAsia="Calibri" w:hAnsiTheme="minorHAnsi"/>
          <w:sz w:val="22"/>
          <w:szCs w:val="22"/>
        </w:rPr>
      </w:pPr>
    </w:p>
    <w:p w14:paraId="4B06856A" w14:textId="6B8132B1" w:rsidR="00120C23" w:rsidRPr="00FD0B85" w:rsidRDefault="00A52F0C" w:rsidP="002E7B5E">
      <w:pPr>
        <w:pStyle w:val="ListParagraph"/>
        <w:numPr>
          <w:ilvl w:val="0"/>
          <w:numId w:val="45"/>
        </w:numPr>
        <w:spacing w:after="200"/>
        <w:rPr>
          <w:rFonts w:eastAsia="Calibri"/>
        </w:rPr>
      </w:pPr>
      <w:r>
        <w:rPr>
          <w:rFonts w:eastAsia="Calibri"/>
          <w:b/>
        </w:rPr>
        <w:t>AIM</w:t>
      </w:r>
      <w:r w:rsidR="002C03BA" w:rsidRPr="00FD0B85">
        <w:rPr>
          <w:rFonts w:eastAsia="Calibri"/>
          <w:b/>
        </w:rPr>
        <w:t xml:space="preserve"> #4</w:t>
      </w:r>
      <w:r w:rsidR="007930EE" w:rsidRPr="00FD0B85">
        <w:rPr>
          <w:rFonts w:eastAsia="Calibri"/>
          <w:b/>
        </w:rPr>
        <w:t>:</w:t>
      </w:r>
      <w:r w:rsidR="007930EE" w:rsidRPr="00FD0B85">
        <w:rPr>
          <w:rFonts w:eastAsia="Calibri"/>
        </w:rPr>
        <w:t xml:space="preserve"> </w:t>
      </w:r>
      <w:r w:rsidRPr="00A52F0C">
        <w:rPr>
          <w:rFonts w:eastAsia="Calibri"/>
        </w:rPr>
        <w:t>To provide field experiences that meet the diverse health, service, and psychological needs of ethnic minority populations</w:t>
      </w:r>
      <w:r w:rsidR="002C03BA" w:rsidRPr="00FD0B85">
        <w:rPr>
          <w:rFonts w:eastAsia="Calibri"/>
        </w:rPr>
        <w:t>.</w:t>
      </w:r>
    </w:p>
    <w:p w14:paraId="543914B0" w14:textId="77777777" w:rsidR="00120C23" w:rsidRDefault="002C03BA" w:rsidP="00FD0B85">
      <w:pPr>
        <w:widowControl/>
        <w:autoSpaceDE/>
        <w:autoSpaceDN/>
        <w:adjustRightInd/>
        <w:spacing w:after="200"/>
        <w:ind w:left="1080"/>
        <w:rPr>
          <w:rFonts w:asciiTheme="minorHAnsi" w:eastAsia="Calibri" w:hAnsiTheme="minorHAnsi"/>
          <w:sz w:val="22"/>
          <w:szCs w:val="22"/>
        </w:rPr>
      </w:pPr>
      <w:r w:rsidRPr="00541C76">
        <w:rPr>
          <w:rFonts w:asciiTheme="minorHAnsi" w:eastAsia="Calibri" w:hAnsiTheme="minorHAnsi"/>
          <w:b/>
          <w:i/>
          <w:sz w:val="22"/>
          <w:szCs w:val="22"/>
        </w:rPr>
        <w:t>Objective 1</w:t>
      </w:r>
      <w:r w:rsidR="007930EE">
        <w:rPr>
          <w:rFonts w:asciiTheme="minorHAnsi" w:eastAsia="Calibri" w:hAnsiTheme="minorHAnsi"/>
          <w:b/>
          <w:i/>
          <w:sz w:val="22"/>
          <w:szCs w:val="22"/>
        </w:rPr>
        <w:t>:</w:t>
      </w:r>
      <w:r w:rsidR="007930EE">
        <w:rPr>
          <w:rFonts w:asciiTheme="minorHAnsi" w:eastAsia="Calibri" w:hAnsiTheme="minorHAnsi"/>
          <w:sz w:val="22"/>
          <w:szCs w:val="22"/>
        </w:rPr>
        <w:t xml:space="preserve"> </w:t>
      </w:r>
      <w:r w:rsidRPr="00541C76">
        <w:rPr>
          <w:rFonts w:asciiTheme="minorHAnsi" w:eastAsia="Calibri" w:hAnsiTheme="minorHAnsi"/>
          <w:sz w:val="22"/>
          <w:szCs w:val="22"/>
        </w:rPr>
        <w:t>To increase the numbers of students capable of planning and conducting research that includes multiculturalism.</w:t>
      </w:r>
    </w:p>
    <w:p w14:paraId="2CDB9455" w14:textId="77777777" w:rsidR="002C03BA" w:rsidRPr="00541C76" w:rsidRDefault="002C03BA" w:rsidP="00FD0B85">
      <w:pPr>
        <w:widowControl/>
        <w:autoSpaceDE/>
        <w:autoSpaceDN/>
        <w:adjustRightInd/>
        <w:ind w:left="1440"/>
        <w:rPr>
          <w:rFonts w:asciiTheme="minorHAnsi" w:eastAsia="Calibri" w:hAnsiTheme="minorHAnsi"/>
          <w:i/>
          <w:sz w:val="22"/>
          <w:szCs w:val="22"/>
        </w:rPr>
      </w:pPr>
      <w:r w:rsidRPr="00541C76">
        <w:rPr>
          <w:rFonts w:asciiTheme="minorHAnsi" w:eastAsia="Calibri" w:hAnsiTheme="minorHAnsi"/>
          <w:i/>
          <w:sz w:val="22"/>
          <w:szCs w:val="22"/>
        </w:rPr>
        <w:t>Competencies</w:t>
      </w:r>
    </w:p>
    <w:p w14:paraId="7ED64609" w14:textId="77777777" w:rsidR="002C03BA" w:rsidRPr="00541C76" w:rsidRDefault="002C03BA" w:rsidP="002E7B5E">
      <w:pPr>
        <w:widowControl/>
        <w:numPr>
          <w:ilvl w:val="0"/>
          <w:numId w:val="45"/>
        </w:numPr>
        <w:autoSpaceDE/>
        <w:autoSpaceDN/>
        <w:adjustRightInd/>
        <w:ind w:left="2160"/>
        <w:contextualSpacing/>
        <w:rPr>
          <w:rFonts w:asciiTheme="minorHAnsi" w:eastAsia="Calibri" w:hAnsiTheme="minorHAnsi"/>
          <w:sz w:val="22"/>
          <w:szCs w:val="22"/>
        </w:rPr>
      </w:pPr>
      <w:r w:rsidRPr="00541C76">
        <w:rPr>
          <w:rFonts w:asciiTheme="minorHAnsi" w:eastAsia="Calibri" w:hAnsiTheme="minorHAnsi"/>
          <w:sz w:val="22"/>
          <w:szCs w:val="22"/>
        </w:rPr>
        <w:t>C1: Ability to exhibit a foundation in current knowledge in the field of multiculturalism</w:t>
      </w:r>
      <w:r w:rsidR="00E06762" w:rsidRPr="00541C76">
        <w:rPr>
          <w:rFonts w:asciiTheme="minorHAnsi" w:eastAsia="Calibri" w:hAnsiTheme="minorHAnsi"/>
          <w:sz w:val="22"/>
          <w:szCs w:val="22"/>
        </w:rPr>
        <w:t>.</w:t>
      </w:r>
    </w:p>
    <w:p w14:paraId="7D49BA35"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C2: Ability to apply knowledge of research methodology utilized in conducting research in multiculturalism</w:t>
      </w:r>
      <w:r w:rsidR="00E06762" w:rsidRPr="00541C76">
        <w:rPr>
          <w:rFonts w:asciiTheme="minorHAnsi" w:eastAsia="Calibri" w:hAnsiTheme="minorHAnsi"/>
          <w:sz w:val="22"/>
          <w:szCs w:val="22"/>
        </w:rPr>
        <w:t>.</w:t>
      </w:r>
    </w:p>
    <w:p w14:paraId="107975AC"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C3: Ability to exhibit knowledge of descriptive and inferential statistics used in quantitative analyses</w:t>
      </w:r>
      <w:r w:rsidR="00E06762" w:rsidRPr="00541C76">
        <w:rPr>
          <w:rFonts w:asciiTheme="minorHAnsi" w:eastAsia="Calibri" w:hAnsiTheme="minorHAnsi"/>
          <w:sz w:val="22"/>
          <w:szCs w:val="22"/>
        </w:rPr>
        <w:t>.</w:t>
      </w:r>
    </w:p>
    <w:p w14:paraId="1EA4090D"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C4: Ability to identify psychological barriers to working with persons from diverse cultures</w:t>
      </w:r>
      <w:r w:rsidR="00E06762" w:rsidRPr="00541C76">
        <w:rPr>
          <w:rFonts w:asciiTheme="minorHAnsi" w:eastAsia="Calibri" w:hAnsiTheme="minorHAnsi"/>
          <w:sz w:val="22"/>
          <w:szCs w:val="22"/>
        </w:rPr>
        <w:t>.</w:t>
      </w:r>
    </w:p>
    <w:p w14:paraId="15FBE8BB" w14:textId="77777777" w:rsidR="00120C23" w:rsidRDefault="002C03BA" w:rsidP="00FD0B85">
      <w:pPr>
        <w:widowControl/>
        <w:autoSpaceDE/>
        <w:autoSpaceDN/>
        <w:adjustRightInd/>
        <w:spacing w:after="200"/>
        <w:ind w:left="1080"/>
        <w:rPr>
          <w:rFonts w:asciiTheme="minorHAnsi" w:eastAsia="Calibri" w:hAnsiTheme="minorHAnsi"/>
          <w:sz w:val="22"/>
          <w:szCs w:val="22"/>
        </w:rPr>
      </w:pPr>
      <w:r w:rsidRPr="00541C76">
        <w:rPr>
          <w:rFonts w:asciiTheme="minorHAnsi" w:eastAsia="Calibri" w:hAnsiTheme="minorHAnsi"/>
          <w:b/>
          <w:i/>
          <w:sz w:val="22"/>
          <w:szCs w:val="22"/>
        </w:rPr>
        <w:t>Objective 2</w:t>
      </w:r>
      <w:r w:rsidR="007930EE">
        <w:rPr>
          <w:rFonts w:asciiTheme="minorHAnsi" w:eastAsia="Calibri" w:hAnsiTheme="minorHAnsi"/>
          <w:b/>
          <w:i/>
          <w:sz w:val="22"/>
          <w:szCs w:val="22"/>
        </w:rPr>
        <w:t>:</w:t>
      </w:r>
      <w:r w:rsidR="007930EE">
        <w:rPr>
          <w:rFonts w:asciiTheme="minorHAnsi" w:eastAsia="Calibri" w:hAnsiTheme="minorHAnsi"/>
          <w:sz w:val="22"/>
          <w:szCs w:val="22"/>
        </w:rPr>
        <w:t xml:space="preserve"> </w:t>
      </w:r>
      <w:r w:rsidRPr="00541C76">
        <w:rPr>
          <w:rFonts w:asciiTheme="minorHAnsi" w:eastAsia="Calibri" w:hAnsiTheme="minorHAnsi"/>
          <w:sz w:val="22"/>
          <w:szCs w:val="22"/>
        </w:rPr>
        <w:t>To increase the numbers of students capable of providing psychological services to ethnic minority populations.</w:t>
      </w:r>
    </w:p>
    <w:p w14:paraId="7C1BF977" w14:textId="77777777" w:rsidR="002C03BA" w:rsidRPr="00541C76" w:rsidRDefault="002C03BA" w:rsidP="00FD0B85">
      <w:pPr>
        <w:widowControl/>
        <w:autoSpaceDE/>
        <w:autoSpaceDN/>
        <w:adjustRightInd/>
        <w:ind w:left="1440"/>
        <w:rPr>
          <w:rFonts w:asciiTheme="minorHAnsi" w:eastAsia="Calibri" w:hAnsiTheme="minorHAnsi"/>
          <w:i/>
          <w:sz w:val="22"/>
          <w:szCs w:val="22"/>
        </w:rPr>
      </w:pPr>
      <w:r w:rsidRPr="00541C76">
        <w:rPr>
          <w:rFonts w:asciiTheme="minorHAnsi" w:eastAsia="Calibri" w:hAnsiTheme="minorHAnsi"/>
          <w:i/>
          <w:sz w:val="22"/>
          <w:szCs w:val="22"/>
        </w:rPr>
        <w:t>Competencies</w:t>
      </w:r>
    </w:p>
    <w:p w14:paraId="583E3886" w14:textId="77777777" w:rsidR="002C03BA" w:rsidRPr="00541C76" w:rsidRDefault="002C03BA" w:rsidP="002E7B5E">
      <w:pPr>
        <w:widowControl/>
        <w:numPr>
          <w:ilvl w:val="0"/>
          <w:numId w:val="45"/>
        </w:numPr>
        <w:autoSpaceDE/>
        <w:autoSpaceDN/>
        <w:adjustRightInd/>
        <w:ind w:left="2160"/>
        <w:contextualSpacing/>
        <w:rPr>
          <w:rFonts w:asciiTheme="minorHAnsi" w:eastAsia="Calibri" w:hAnsiTheme="minorHAnsi"/>
          <w:sz w:val="22"/>
          <w:szCs w:val="22"/>
        </w:rPr>
      </w:pPr>
      <w:r w:rsidRPr="00541C76">
        <w:rPr>
          <w:rFonts w:asciiTheme="minorHAnsi" w:eastAsia="Calibri" w:hAnsiTheme="minorHAnsi"/>
          <w:sz w:val="22"/>
          <w:szCs w:val="22"/>
        </w:rPr>
        <w:t>C1: Ability to demonstrate competence in utilizing psychological assessment and interventions appropriate for ethnic minority populations</w:t>
      </w:r>
      <w:r w:rsidR="00E06762" w:rsidRPr="00541C76">
        <w:rPr>
          <w:rFonts w:asciiTheme="minorHAnsi" w:eastAsia="Calibri" w:hAnsiTheme="minorHAnsi"/>
          <w:sz w:val="22"/>
          <w:szCs w:val="22"/>
        </w:rPr>
        <w:t>.</w:t>
      </w:r>
    </w:p>
    <w:p w14:paraId="660B54E7" w14:textId="77777777" w:rsidR="002C03BA" w:rsidRPr="00541C76" w:rsidRDefault="002C03BA" w:rsidP="002E7B5E">
      <w:pPr>
        <w:widowControl/>
        <w:numPr>
          <w:ilvl w:val="0"/>
          <w:numId w:val="45"/>
        </w:numPr>
        <w:autoSpaceDE/>
        <w:autoSpaceDN/>
        <w:adjustRightInd/>
        <w:spacing w:after="200"/>
        <w:ind w:left="2160"/>
        <w:contextualSpacing/>
        <w:rPr>
          <w:rFonts w:asciiTheme="minorHAnsi" w:eastAsia="Calibri" w:hAnsiTheme="minorHAnsi"/>
          <w:sz w:val="22"/>
          <w:szCs w:val="22"/>
        </w:rPr>
      </w:pPr>
      <w:r w:rsidRPr="00541C76">
        <w:rPr>
          <w:rFonts w:asciiTheme="minorHAnsi" w:eastAsia="Calibri" w:hAnsiTheme="minorHAnsi"/>
          <w:sz w:val="22"/>
          <w:szCs w:val="22"/>
        </w:rPr>
        <w:t>C2: Ability to conduct case conceptualization, dialogue, evaluation, and treatment planning with ethnic minority populations</w:t>
      </w:r>
      <w:r w:rsidR="00E06762" w:rsidRPr="00541C76">
        <w:rPr>
          <w:rFonts w:asciiTheme="minorHAnsi" w:eastAsia="Calibri" w:hAnsiTheme="minorHAnsi"/>
          <w:sz w:val="22"/>
          <w:szCs w:val="22"/>
        </w:rPr>
        <w:t>.</w:t>
      </w:r>
    </w:p>
    <w:p w14:paraId="5BC51528" w14:textId="77777777" w:rsidR="002C03BA" w:rsidRPr="00541C76" w:rsidRDefault="002C03BA" w:rsidP="002C03BA">
      <w:pPr>
        <w:widowControl/>
        <w:autoSpaceDE/>
        <w:autoSpaceDN/>
        <w:adjustRightInd/>
        <w:spacing w:after="200" w:line="276" w:lineRule="auto"/>
        <w:ind w:left="1440"/>
        <w:contextualSpacing/>
        <w:rPr>
          <w:rFonts w:asciiTheme="minorHAnsi" w:eastAsia="Calibri" w:hAnsiTheme="minorHAnsi"/>
          <w:sz w:val="22"/>
          <w:szCs w:val="22"/>
        </w:rPr>
      </w:pPr>
    </w:p>
    <w:p w14:paraId="32C9874F" w14:textId="77777777" w:rsidR="00573007" w:rsidRPr="00541C76" w:rsidRDefault="00573007" w:rsidP="00956259">
      <w:pPr>
        <w:tabs>
          <w:tab w:val="left" w:pos="0"/>
        </w:tabs>
        <w:rPr>
          <w:rFonts w:asciiTheme="minorHAnsi" w:hAnsiTheme="minorHAnsi" w:cs="Arial"/>
          <w:sz w:val="22"/>
          <w:szCs w:val="22"/>
        </w:rPr>
        <w:sectPr w:rsidR="00573007" w:rsidRPr="00541C76" w:rsidSect="0083556F">
          <w:headerReference w:type="default" r:id="rId11"/>
          <w:footerReference w:type="even" r:id="rId12"/>
          <w:footerReference w:type="default" r:id="rId13"/>
          <w:endnotePr>
            <w:numFmt w:val="decimal"/>
          </w:endnotePr>
          <w:type w:val="continuous"/>
          <w:pgSz w:w="12240" w:h="15840" w:code="1"/>
          <w:pgMar w:top="1440" w:right="810" w:bottom="1440" w:left="1440" w:header="720" w:footer="720" w:gutter="0"/>
          <w:pgNumType w:start="1"/>
          <w:cols w:space="720"/>
          <w:noEndnote/>
          <w:docGrid w:linePitch="326"/>
        </w:sectPr>
      </w:pPr>
    </w:p>
    <w:p w14:paraId="7858AB20" w14:textId="77777777" w:rsidR="00573007" w:rsidRPr="00541C76" w:rsidRDefault="007930EE" w:rsidP="005A6595">
      <w:pPr>
        <w:ind w:left="360"/>
        <w:rPr>
          <w:rFonts w:asciiTheme="minorHAnsi" w:hAnsiTheme="minorHAnsi" w:cs="Arial"/>
          <w:sz w:val="22"/>
          <w:szCs w:val="22"/>
        </w:rPr>
      </w:pPr>
      <w:r>
        <w:rPr>
          <w:rFonts w:asciiTheme="minorHAnsi" w:hAnsiTheme="minorHAnsi" w:cs="Arial"/>
          <w:sz w:val="22"/>
          <w:szCs w:val="22"/>
        </w:rPr>
        <w:t>Students</w:t>
      </w:r>
      <w:r w:rsidRPr="00541C76">
        <w:rPr>
          <w:rFonts w:asciiTheme="minorHAnsi" w:hAnsiTheme="minorHAnsi" w:cs="Arial"/>
          <w:sz w:val="22"/>
          <w:szCs w:val="22"/>
        </w:rPr>
        <w:t xml:space="preserve"> </w:t>
      </w:r>
      <w:r w:rsidR="00573007" w:rsidRPr="00541C76">
        <w:rPr>
          <w:rFonts w:asciiTheme="minorHAnsi" w:hAnsiTheme="minorHAnsi" w:cs="Arial"/>
          <w:sz w:val="22"/>
          <w:szCs w:val="22"/>
        </w:rPr>
        <w:t xml:space="preserve">in this program </w:t>
      </w:r>
      <w:r w:rsidR="00657621" w:rsidRPr="00541C76">
        <w:rPr>
          <w:rFonts w:asciiTheme="minorHAnsi" w:hAnsiTheme="minorHAnsi" w:cs="Arial"/>
          <w:sz w:val="22"/>
          <w:szCs w:val="22"/>
        </w:rPr>
        <w:t xml:space="preserve">are </w:t>
      </w:r>
      <w:r>
        <w:rPr>
          <w:rFonts w:asciiTheme="minorHAnsi" w:hAnsiTheme="minorHAnsi" w:cs="Arial"/>
          <w:sz w:val="22"/>
          <w:szCs w:val="22"/>
        </w:rPr>
        <w:t>immersed</w:t>
      </w:r>
      <w:r w:rsidRPr="00541C76">
        <w:rPr>
          <w:rFonts w:asciiTheme="minorHAnsi" w:hAnsiTheme="minorHAnsi" w:cs="Arial"/>
          <w:sz w:val="22"/>
          <w:szCs w:val="22"/>
        </w:rPr>
        <w:t xml:space="preserve"> </w:t>
      </w:r>
      <w:r w:rsidR="00657621" w:rsidRPr="00541C76">
        <w:rPr>
          <w:rFonts w:asciiTheme="minorHAnsi" w:hAnsiTheme="minorHAnsi" w:cs="Arial"/>
          <w:sz w:val="22"/>
          <w:szCs w:val="22"/>
        </w:rPr>
        <w:t>into</w:t>
      </w:r>
      <w:r w:rsidR="00573007" w:rsidRPr="00541C76">
        <w:rPr>
          <w:rFonts w:asciiTheme="minorHAnsi" w:hAnsiTheme="minorHAnsi" w:cs="Arial"/>
          <w:sz w:val="22"/>
          <w:szCs w:val="22"/>
        </w:rPr>
        <w:t xml:space="preserve"> a curriculum anchored in the cumulative body of psychological knowledge</w:t>
      </w:r>
      <w:r w:rsidR="00657621" w:rsidRPr="00541C76">
        <w:rPr>
          <w:rFonts w:asciiTheme="minorHAnsi" w:hAnsiTheme="minorHAnsi" w:cs="Arial"/>
          <w:sz w:val="22"/>
          <w:szCs w:val="22"/>
        </w:rPr>
        <w:t>,</w:t>
      </w:r>
      <w:r w:rsidR="00573007" w:rsidRPr="00541C76">
        <w:rPr>
          <w:rFonts w:asciiTheme="minorHAnsi" w:hAnsiTheme="minorHAnsi" w:cs="Arial"/>
          <w:sz w:val="22"/>
          <w:szCs w:val="22"/>
        </w:rPr>
        <w:t xml:space="preserve"> with a firm basis in </w:t>
      </w:r>
      <w:r>
        <w:rPr>
          <w:rFonts w:asciiTheme="minorHAnsi" w:hAnsiTheme="minorHAnsi" w:cs="Arial"/>
          <w:sz w:val="22"/>
          <w:szCs w:val="22"/>
        </w:rPr>
        <w:t xml:space="preserve">inferential </w:t>
      </w:r>
      <w:r w:rsidR="00573007" w:rsidRPr="00541C76">
        <w:rPr>
          <w:rFonts w:asciiTheme="minorHAnsi" w:hAnsiTheme="minorHAnsi" w:cs="Arial"/>
          <w:sz w:val="22"/>
          <w:szCs w:val="22"/>
        </w:rPr>
        <w:t xml:space="preserve">statistics, research design, and experimental methodology. </w:t>
      </w:r>
      <w:r w:rsidR="00986EB7" w:rsidRPr="00541C76">
        <w:rPr>
          <w:rFonts w:asciiTheme="minorHAnsi" w:hAnsiTheme="minorHAnsi"/>
          <w:sz w:val="22"/>
          <w:szCs w:val="22"/>
        </w:rPr>
        <w:t xml:space="preserve">The program develops a </w:t>
      </w:r>
      <w:r w:rsidR="00657621" w:rsidRPr="00541C76">
        <w:rPr>
          <w:rFonts w:asciiTheme="minorHAnsi" w:hAnsiTheme="minorHAnsi"/>
          <w:sz w:val="22"/>
          <w:szCs w:val="22"/>
        </w:rPr>
        <w:t xml:space="preserve">comprehensive </w:t>
      </w:r>
      <w:r w:rsidR="00986EB7" w:rsidRPr="00541C76">
        <w:rPr>
          <w:rFonts w:asciiTheme="minorHAnsi" w:hAnsiTheme="minorHAnsi"/>
          <w:sz w:val="22"/>
          <w:szCs w:val="22"/>
        </w:rPr>
        <w:t xml:space="preserve">knowledge base and teaches skills </w:t>
      </w:r>
      <w:r w:rsidR="00657621" w:rsidRPr="00541C76">
        <w:rPr>
          <w:rFonts w:asciiTheme="minorHAnsi" w:hAnsiTheme="minorHAnsi"/>
          <w:sz w:val="22"/>
          <w:szCs w:val="22"/>
        </w:rPr>
        <w:t xml:space="preserve">to improve </w:t>
      </w:r>
      <w:r w:rsidR="00986EB7" w:rsidRPr="00541C76">
        <w:rPr>
          <w:rFonts w:asciiTheme="minorHAnsi" w:hAnsiTheme="minorHAnsi"/>
          <w:sz w:val="22"/>
          <w:szCs w:val="22"/>
        </w:rPr>
        <w:t>student</w:t>
      </w:r>
      <w:r w:rsidR="00657621" w:rsidRPr="00541C76">
        <w:rPr>
          <w:rFonts w:asciiTheme="minorHAnsi" w:hAnsiTheme="minorHAnsi"/>
          <w:sz w:val="22"/>
          <w:szCs w:val="22"/>
        </w:rPr>
        <w:t>s’ ability to effectively function</w:t>
      </w:r>
      <w:r w:rsidR="00E06762" w:rsidRPr="00541C76">
        <w:rPr>
          <w:rFonts w:asciiTheme="minorHAnsi" w:hAnsiTheme="minorHAnsi" w:cs="Arial"/>
          <w:sz w:val="22"/>
          <w:szCs w:val="22"/>
        </w:rPr>
        <w:t xml:space="preserve"> as an empirically-</w:t>
      </w:r>
      <w:r w:rsidR="00573007" w:rsidRPr="00541C76">
        <w:rPr>
          <w:rFonts w:asciiTheme="minorHAnsi" w:hAnsiTheme="minorHAnsi" w:cs="Arial"/>
          <w:sz w:val="22"/>
          <w:szCs w:val="22"/>
        </w:rPr>
        <w:t xml:space="preserve">oriented clinical psychologist in diverse settings. This is accomplished through a sequence of formal clinical courses, </w:t>
      </w:r>
      <w:r w:rsidR="00286ED6" w:rsidRPr="00541C76">
        <w:rPr>
          <w:rFonts w:asciiTheme="minorHAnsi" w:hAnsiTheme="minorHAnsi" w:cs="Arial"/>
          <w:sz w:val="22"/>
          <w:szCs w:val="22"/>
        </w:rPr>
        <w:t xml:space="preserve">and </w:t>
      </w:r>
      <w:r w:rsidR="00573007" w:rsidRPr="00541C76">
        <w:rPr>
          <w:rFonts w:asciiTheme="minorHAnsi" w:hAnsiTheme="minorHAnsi" w:cs="Arial"/>
          <w:sz w:val="22"/>
          <w:szCs w:val="22"/>
        </w:rPr>
        <w:t>distinguished by in-depth exploration of multicultural issues and exposure</w:t>
      </w:r>
      <w:r w:rsidR="00595A5D" w:rsidRPr="00541C76">
        <w:rPr>
          <w:rFonts w:asciiTheme="minorHAnsi" w:hAnsiTheme="minorHAnsi" w:cs="Arial"/>
          <w:sz w:val="22"/>
          <w:szCs w:val="22"/>
        </w:rPr>
        <w:t xml:space="preserve"> to ethnic minority communities</w:t>
      </w:r>
      <w:r w:rsidR="00573007" w:rsidRPr="00541C76">
        <w:rPr>
          <w:rFonts w:asciiTheme="minorHAnsi" w:hAnsiTheme="minorHAnsi" w:cs="Arial"/>
          <w:sz w:val="22"/>
          <w:szCs w:val="22"/>
        </w:rPr>
        <w:t>.</w:t>
      </w:r>
    </w:p>
    <w:p w14:paraId="7CA9EB20" w14:textId="77777777" w:rsidR="00573007" w:rsidRPr="00541C76" w:rsidRDefault="00573007" w:rsidP="005A6595">
      <w:pPr>
        <w:ind w:left="360" w:firstLine="360"/>
        <w:rPr>
          <w:rFonts w:asciiTheme="minorHAnsi" w:hAnsiTheme="minorHAnsi" w:cs="Arial"/>
          <w:sz w:val="22"/>
          <w:szCs w:val="22"/>
        </w:rPr>
      </w:pPr>
    </w:p>
    <w:p w14:paraId="1DAE183F" w14:textId="77777777" w:rsidR="00573007" w:rsidRPr="00541C76" w:rsidRDefault="00573007" w:rsidP="005A6595">
      <w:pPr>
        <w:ind w:left="360"/>
        <w:rPr>
          <w:rFonts w:asciiTheme="minorHAnsi" w:hAnsiTheme="minorHAnsi" w:cs="Arial"/>
          <w:sz w:val="22"/>
          <w:szCs w:val="22"/>
        </w:rPr>
      </w:pPr>
      <w:r w:rsidRPr="00541C76">
        <w:rPr>
          <w:rFonts w:asciiTheme="minorHAnsi" w:hAnsiTheme="minorHAnsi" w:cs="Arial"/>
          <w:sz w:val="22"/>
          <w:szCs w:val="22"/>
        </w:rPr>
        <w:t xml:space="preserve">The process </w:t>
      </w:r>
      <w:r w:rsidR="0024092C">
        <w:rPr>
          <w:rFonts w:asciiTheme="minorHAnsi" w:hAnsiTheme="minorHAnsi" w:cs="Arial"/>
          <w:sz w:val="22"/>
          <w:szCs w:val="22"/>
        </w:rPr>
        <w:t>by</w:t>
      </w:r>
      <w:r w:rsidR="0024092C" w:rsidRPr="00541C76">
        <w:rPr>
          <w:rFonts w:asciiTheme="minorHAnsi" w:hAnsiTheme="minorHAnsi" w:cs="Arial"/>
          <w:sz w:val="22"/>
          <w:szCs w:val="22"/>
        </w:rPr>
        <w:t xml:space="preserve"> </w:t>
      </w:r>
      <w:r w:rsidRPr="00541C76">
        <w:rPr>
          <w:rFonts w:asciiTheme="minorHAnsi" w:hAnsiTheme="minorHAnsi" w:cs="Arial"/>
          <w:sz w:val="22"/>
          <w:szCs w:val="22"/>
        </w:rPr>
        <w:t xml:space="preserve">which </w:t>
      </w:r>
      <w:r w:rsidR="0024092C">
        <w:rPr>
          <w:rFonts w:asciiTheme="minorHAnsi" w:hAnsiTheme="minorHAnsi" w:cs="Arial"/>
          <w:sz w:val="22"/>
          <w:szCs w:val="22"/>
        </w:rPr>
        <w:t>the</w:t>
      </w:r>
      <w:r w:rsidR="0024092C" w:rsidRPr="00541C76">
        <w:rPr>
          <w:rFonts w:asciiTheme="minorHAnsi" w:hAnsiTheme="minorHAnsi" w:cs="Arial"/>
          <w:sz w:val="22"/>
          <w:szCs w:val="22"/>
        </w:rPr>
        <w:t xml:space="preserve"> </w:t>
      </w:r>
      <w:r w:rsidRPr="00541C76">
        <w:rPr>
          <w:rFonts w:asciiTheme="minorHAnsi" w:hAnsiTheme="minorHAnsi" w:cs="Arial"/>
          <w:sz w:val="22"/>
          <w:szCs w:val="22"/>
        </w:rPr>
        <w:t>mission will be accomplished is consistent with the goals and mission of JSU as a comprehensive</w:t>
      </w:r>
      <w:r w:rsidR="00F445BC" w:rsidRPr="00541C76">
        <w:rPr>
          <w:rFonts w:asciiTheme="minorHAnsi" w:hAnsiTheme="minorHAnsi" w:cs="Arial"/>
          <w:sz w:val="22"/>
          <w:szCs w:val="22"/>
        </w:rPr>
        <w:t xml:space="preserve"> and urban university.  </w:t>
      </w:r>
      <w:r w:rsidR="008E48D4" w:rsidRPr="00541C76">
        <w:rPr>
          <w:rFonts w:asciiTheme="minorHAnsi" w:hAnsiTheme="minorHAnsi" w:cs="Arial"/>
          <w:sz w:val="22"/>
          <w:szCs w:val="22"/>
        </w:rPr>
        <w:t>The e</w:t>
      </w:r>
      <w:r w:rsidRPr="00541C76">
        <w:rPr>
          <w:rFonts w:asciiTheme="minorHAnsi" w:hAnsiTheme="minorHAnsi" w:cs="Arial"/>
          <w:sz w:val="22"/>
          <w:szCs w:val="22"/>
        </w:rPr>
        <w:t xml:space="preserve">ssential </w:t>
      </w:r>
      <w:r w:rsidR="001C5CD2" w:rsidRPr="00541C76">
        <w:rPr>
          <w:rFonts w:asciiTheme="minorHAnsi" w:hAnsiTheme="minorHAnsi" w:cs="Arial"/>
          <w:sz w:val="22"/>
          <w:szCs w:val="22"/>
        </w:rPr>
        <w:t>components</w:t>
      </w:r>
      <w:r w:rsidRPr="00541C76">
        <w:rPr>
          <w:rFonts w:asciiTheme="minorHAnsi" w:hAnsiTheme="minorHAnsi" w:cs="Arial"/>
          <w:sz w:val="22"/>
          <w:szCs w:val="22"/>
        </w:rPr>
        <w:t xml:space="preserve"> of the p</w:t>
      </w:r>
      <w:r w:rsidR="001C5CD2" w:rsidRPr="00541C76">
        <w:rPr>
          <w:rFonts w:asciiTheme="minorHAnsi" w:hAnsiTheme="minorHAnsi" w:cs="Arial"/>
          <w:sz w:val="22"/>
          <w:szCs w:val="22"/>
        </w:rPr>
        <w:t xml:space="preserve">rogram are students and faculty that are </w:t>
      </w:r>
      <w:r w:rsidRPr="00541C76">
        <w:rPr>
          <w:rFonts w:asciiTheme="minorHAnsi" w:hAnsiTheme="minorHAnsi" w:cs="Arial"/>
          <w:sz w:val="22"/>
          <w:szCs w:val="22"/>
        </w:rPr>
        <w:t xml:space="preserve">committed to </w:t>
      </w:r>
      <w:r w:rsidR="001C5CD2" w:rsidRPr="00541C76">
        <w:rPr>
          <w:rFonts w:asciiTheme="minorHAnsi" w:hAnsiTheme="minorHAnsi" w:cs="Arial"/>
          <w:sz w:val="22"/>
          <w:szCs w:val="22"/>
        </w:rPr>
        <w:t xml:space="preserve">addressing </w:t>
      </w:r>
      <w:r w:rsidRPr="00541C76">
        <w:rPr>
          <w:rFonts w:asciiTheme="minorHAnsi" w:hAnsiTheme="minorHAnsi" w:cs="Arial"/>
          <w:sz w:val="22"/>
          <w:szCs w:val="22"/>
        </w:rPr>
        <w:t xml:space="preserve">multicultural issues and comfortable with </w:t>
      </w:r>
      <w:r w:rsidR="001C5CD2" w:rsidRPr="00541C76">
        <w:rPr>
          <w:rFonts w:asciiTheme="minorHAnsi" w:hAnsiTheme="minorHAnsi" w:cs="Arial"/>
          <w:sz w:val="22"/>
          <w:szCs w:val="22"/>
        </w:rPr>
        <w:t xml:space="preserve">conducting </w:t>
      </w:r>
      <w:r w:rsidRPr="00541C76">
        <w:rPr>
          <w:rFonts w:asciiTheme="minorHAnsi" w:hAnsiTheme="minorHAnsi" w:cs="Arial"/>
          <w:sz w:val="22"/>
          <w:szCs w:val="22"/>
        </w:rPr>
        <w:t>objective assessment and systematic intervention on both an individual</w:t>
      </w:r>
      <w:r w:rsidR="001C5CD2" w:rsidRPr="00541C76">
        <w:rPr>
          <w:rFonts w:asciiTheme="minorHAnsi" w:hAnsiTheme="minorHAnsi" w:cs="Arial"/>
          <w:sz w:val="22"/>
          <w:szCs w:val="22"/>
        </w:rPr>
        <w:t>- and community-</w:t>
      </w:r>
      <w:r w:rsidRPr="00541C76">
        <w:rPr>
          <w:rFonts w:asciiTheme="minorHAnsi" w:hAnsiTheme="minorHAnsi" w:cs="Arial"/>
          <w:sz w:val="22"/>
          <w:szCs w:val="22"/>
        </w:rPr>
        <w:t>level.  The department strives to support students and faculty involved in</w:t>
      </w:r>
      <w:r w:rsidR="00286ED6" w:rsidRPr="00541C76">
        <w:rPr>
          <w:rFonts w:asciiTheme="minorHAnsi" w:hAnsiTheme="minorHAnsi" w:cs="Arial"/>
          <w:sz w:val="22"/>
          <w:szCs w:val="22"/>
        </w:rPr>
        <w:t xml:space="preserve"> basic and applied research</w:t>
      </w:r>
      <w:r w:rsidRPr="00541C76">
        <w:rPr>
          <w:rFonts w:asciiTheme="minorHAnsi" w:hAnsiTheme="minorHAnsi" w:cs="Arial"/>
          <w:sz w:val="22"/>
          <w:szCs w:val="22"/>
        </w:rPr>
        <w:t xml:space="preserve"> while providing a challenging intellectual environment that welcomes excellence in teaching, research, and community service.</w:t>
      </w:r>
    </w:p>
    <w:p w14:paraId="3AE4F8D6" w14:textId="77777777" w:rsidR="00573007" w:rsidRDefault="00573007" w:rsidP="00956259">
      <w:pPr>
        <w:tabs>
          <w:tab w:val="left" w:pos="0"/>
        </w:tabs>
        <w:ind w:firstLine="360"/>
        <w:rPr>
          <w:rFonts w:asciiTheme="minorHAnsi" w:hAnsiTheme="minorHAnsi" w:cs="Arial"/>
          <w:sz w:val="22"/>
          <w:szCs w:val="22"/>
        </w:rPr>
      </w:pPr>
    </w:p>
    <w:p w14:paraId="7D2AFC4F" w14:textId="77777777" w:rsidR="00573007" w:rsidRPr="00541C76" w:rsidRDefault="00573007" w:rsidP="002E7B5E">
      <w:pPr>
        <w:numPr>
          <w:ilvl w:val="0"/>
          <w:numId w:val="19"/>
        </w:numPr>
        <w:tabs>
          <w:tab w:val="left" w:pos="0"/>
        </w:tabs>
        <w:ind w:left="360"/>
        <w:rPr>
          <w:rFonts w:asciiTheme="minorHAnsi" w:hAnsiTheme="minorHAnsi" w:cs="Arial"/>
          <w:sz w:val="22"/>
          <w:szCs w:val="22"/>
        </w:rPr>
      </w:pPr>
      <w:r w:rsidRPr="00541C76">
        <w:rPr>
          <w:rFonts w:asciiTheme="minorHAnsi" w:hAnsiTheme="minorHAnsi" w:cs="Arial"/>
          <w:bCs/>
          <w:sz w:val="22"/>
          <w:szCs w:val="22"/>
        </w:rPr>
        <w:t>Accreditation</w:t>
      </w:r>
      <w:r w:rsidR="00C64986" w:rsidRPr="00541C76">
        <w:rPr>
          <w:rFonts w:asciiTheme="minorHAnsi" w:hAnsiTheme="minorHAnsi" w:cs="Arial"/>
          <w:sz w:val="22"/>
          <w:szCs w:val="22"/>
        </w:rPr>
        <w:fldChar w:fldCharType="begin"/>
      </w:r>
      <w:r w:rsidRPr="00541C76">
        <w:rPr>
          <w:rFonts w:asciiTheme="minorHAnsi" w:hAnsiTheme="minorHAnsi" w:cs="Arial"/>
          <w:sz w:val="22"/>
          <w:szCs w:val="22"/>
        </w:rPr>
        <w:instrText>tc \l2 "</w:instrText>
      </w:r>
      <w:r w:rsidRPr="00541C76">
        <w:rPr>
          <w:rFonts w:asciiTheme="minorHAnsi" w:hAnsiTheme="minorHAnsi" w:cs="Arial"/>
          <w:bCs/>
          <w:sz w:val="22"/>
          <w:szCs w:val="22"/>
        </w:rPr>
        <w:instrText>Accreditation</w:instrText>
      </w:r>
      <w:r w:rsidR="00C64986" w:rsidRPr="00541C76">
        <w:rPr>
          <w:rFonts w:asciiTheme="minorHAnsi" w:hAnsiTheme="minorHAnsi" w:cs="Arial"/>
          <w:sz w:val="22"/>
          <w:szCs w:val="22"/>
        </w:rPr>
        <w:fldChar w:fldCharType="end"/>
      </w:r>
    </w:p>
    <w:p w14:paraId="751E6958" w14:textId="77777777" w:rsidR="00573007" w:rsidRPr="00541C76" w:rsidRDefault="00573007" w:rsidP="00956259">
      <w:pPr>
        <w:tabs>
          <w:tab w:val="left" w:pos="0"/>
        </w:tabs>
        <w:ind w:firstLine="360"/>
        <w:rPr>
          <w:rFonts w:asciiTheme="minorHAnsi" w:hAnsiTheme="minorHAnsi" w:cs="Arial"/>
          <w:sz w:val="22"/>
          <w:szCs w:val="22"/>
        </w:rPr>
      </w:pPr>
    </w:p>
    <w:p w14:paraId="2ABC3E8B" w14:textId="77777777" w:rsidR="000D0302" w:rsidRPr="00541C76" w:rsidRDefault="00335E6F" w:rsidP="005A6595">
      <w:pPr>
        <w:ind w:left="360"/>
        <w:rPr>
          <w:rFonts w:asciiTheme="minorHAnsi" w:hAnsiTheme="minorHAnsi" w:cs="Arial"/>
          <w:sz w:val="22"/>
          <w:szCs w:val="22"/>
        </w:rPr>
      </w:pPr>
      <w:r w:rsidRPr="00541C76">
        <w:rPr>
          <w:rFonts w:asciiTheme="minorHAnsi" w:hAnsiTheme="minorHAnsi" w:cs="Arial"/>
          <w:sz w:val="22"/>
          <w:szCs w:val="22"/>
        </w:rPr>
        <w:t>JSU</w:t>
      </w:r>
      <w:r w:rsidR="00573007" w:rsidRPr="00541C76">
        <w:rPr>
          <w:rFonts w:asciiTheme="minorHAnsi" w:hAnsiTheme="minorHAnsi" w:cs="Arial"/>
          <w:sz w:val="22"/>
          <w:szCs w:val="22"/>
        </w:rPr>
        <w:t xml:space="preserve"> is accredited by the Commission on Colleges of the Southern Association of Colleges and Schools to </w:t>
      </w:r>
      <w:r w:rsidRPr="00541C76">
        <w:rPr>
          <w:rFonts w:asciiTheme="minorHAnsi" w:hAnsiTheme="minorHAnsi" w:cs="Arial"/>
          <w:sz w:val="22"/>
          <w:szCs w:val="22"/>
        </w:rPr>
        <w:t xml:space="preserve">(SACS) </w:t>
      </w:r>
      <w:r w:rsidR="00573007" w:rsidRPr="00541C76">
        <w:rPr>
          <w:rFonts w:asciiTheme="minorHAnsi" w:hAnsiTheme="minorHAnsi" w:cs="Arial"/>
          <w:sz w:val="22"/>
          <w:szCs w:val="22"/>
        </w:rPr>
        <w:t>award the bachelor’s, master’s</w:t>
      </w:r>
      <w:r w:rsidRPr="00541C76">
        <w:rPr>
          <w:rFonts w:asciiTheme="minorHAnsi" w:hAnsiTheme="minorHAnsi" w:cs="Arial"/>
          <w:sz w:val="22"/>
          <w:szCs w:val="22"/>
        </w:rPr>
        <w:t>,</w:t>
      </w:r>
      <w:r w:rsidR="00573007" w:rsidRPr="00541C76">
        <w:rPr>
          <w:rFonts w:asciiTheme="minorHAnsi" w:hAnsiTheme="minorHAnsi" w:cs="Arial"/>
          <w:sz w:val="22"/>
          <w:szCs w:val="22"/>
        </w:rPr>
        <w:t xml:space="preserve"> education specialist, Doctor</w:t>
      </w:r>
      <w:r w:rsidR="00613C48" w:rsidRPr="00541C76">
        <w:rPr>
          <w:rFonts w:asciiTheme="minorHAnsi" w:hAnsiTheme="minorHAnsi" w:cs="Arial"/>
          <w:sz w:val="22"/>
          <w:szCs w:val="22"/>
        </w:rPr>
        <w:t>ate</w:t>
      </w:r>
      <w:r w:rsidR="00573007" w:rsidRPr="00541C76">
        <w:rPr>
          <w:rFonts w:asciiTheme="minorHAnsi" w:hAnsiTheme="minorHAnsi" w:cs="Arial"/>
          <w:sz w:val="22"/>
          <w:szCs w:val="22"/>
        </w:rPr>
        <w:t xml:space="preserve"> of Education, and Doctor</w:t>
      </w:r>
      <w:r w:rsidR="00613C48" w:rsidRPr="00541C76">
        <w:rPr>
          <w:rFonts w:asciiTheme="minorHAnsi" w:hAnsiTheme="minorHAnsi" w:cs="Arial"/>
          <w:sz w:val="22"/>
          <w:szCs w:val="22"/>
        </w:rPr>
        <w:t>ate</w:t>
      </w:r>
      <w:r w:rsidR="00573007" w:rsidRPr="00541C76">
        <w:rPr>
          <w:rFonts w:asciiTheme="minorHAnsi" w:hAnsiTheme="minorHAnsi" w:cs="Arial"/>
          <w:sz w:val="22"/>
          <w:szCs w:val="22"/>
        </w:rPr>
        <w:t xml:space="preserve"> of Philosophy degrees.</w:t>
      </w:r>
      <w:r w:rsidR="00FD0B85">
        <w:rPr>
          <w:rFonts w:asciiTheme="minorHAnsi" w:hAnsiTheme="minorHAnsi" w:cs="Arial"/>
          <w:sz w:val="22"/>
          <w:szCs w:val="22"/>
        </w:rPr>
        <w:t xml:space="preserve"> </w:t>
      </w:r>
      <w:r w:rsidR="00573007" w:rsidRPr="00541C76">
        <w:rPr>
          <w:rFonts w:asciiTheme="minorHAnsi" w:hAnsiTheme="minorHAnsi" w:cs="Arial"/>
          <w:sz w:val="22"/>
          <w:szCs w:val="22"/>
        </w:rPr>
        <w:t xml:space="preserve">If you have questions about the university’s accreditation status or </w:t>
      </w:r>
      <w:r w:rsidR="00573007" w:rsidRPr="00541C76">
        <w:rPr>
          <w:rFonts w:asciiTheme="minorHAnsi" w:hAnsiTheme="minorHAnsi" w:cs="Arial"/>
          <w:sz w:val="22"/>
          <w:szCs w:val="22"/>
        </w:rPr>
        <w:lastRenderedPageBreak/>
        <w:t xml:space="preserve">the accreditation process </w:t>
      </w:r>
      <w:r w:rsidR="00F813E8" w:rsidRPr="00541C76">
        <w:rPr>
          <w:rFonts w:asciiTheme="minorHAnsi" w:hAnsiTheme="minorHAnsi"/>
          <w:sz w:val="22"/>
          <w:szCs w:val="22"/>
        </w:rPr>
        <w:t>contact the</w:t>
      </w:r>
      <w:r w:rsidR="00573007" w:rsidRPr="00541C76">
        <w:rPr>
          <w:rFonts w:asciiTheme="minorHAnsi" w:hAnsiTheme="minorHAnsi" w:cs="Arial"/>
          <w:sz w:val="22"/>
          <w:szCs w:val="22"/>
        </w:rPr>
        <w:t xml:space="preserve"> SACS office in writing or by phone:</w:t>
      </w:r>
      <w:r w:rsidR="00573007" w:rsidRPr="00541C76">
        <w:rPr>
          <w:rFonts w:asciiTheme="minorHAnsi" w:hAnsiTheme="minorHAnsi" w:cs="Arial"/>
          <w:sz w:val="22"/>
          <w:szCs w:val="22"/>
        </w:rPr>
        <w:tab/>
      </w:r>
    </w:p>
    <w:p w14:paraId="12B831CA" w14:textId="77777777" w:rsidR="00573007" w:rsidRPr="00541C76" w:rsidRDefault="00573007" w:rsidP="00956259">
      <w:pPr>
        <w:tabs>
          <w:tab w:val="left" w:pos="0"/>
        </w:tabs>
        <w:ind w:firstLine="360"/>
        <w:rPr>
          <w:rFonts w:asciiTheme="minorHAnsi" w:hAnsiTheme="minorHAnsi" w:cs="Arial"/>
          <w:sz w:val="22"/>
          <w:szCs w:val="22"/>
        </w:rPr>
      </w:pP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p>
    <w:p w14:paraId="3F5ADD50" w14:textId="77777777" w:rsidR="00573007" w:rsidRPr="00541C76" w:rsidRDefault="00573007" w:rsidP="005A6595">
      <w:pPr>
        <w:tabs>
          <w:tab w:val="left" w:pos="0"/>
        </w:tabs>
        <w:ind w:firstLine="720"/>
        <w:rPr>
          <w:rFonts w:asciiTheme="minorHAnsi" w:hAnsiTheme="minorHAnsi" w:cs="Arial"/>
          <w:sz w:val="22"/>
          <w:szCs w:val="22"/>
        </w:rPr>
      </w:pPr>
      <w:r w:rsidRPr="00541C76">
        <w:rPr>
          <w:rFonts w:asciiTheme="minorHAnsi" w:hAnsiTheme="minorHAnsi" w:cs="Arial"/>
          <w:sz w:val="22"/>
          <w:szCs w:val="22"/>
        </w:rPr>
        <w:t>Southern Association of Colleges and Schools</w:t>
      </w:r>
    </w:p>
    <w:p w14:paraId="1BE9121E" w14:textId="77777777" w:rsidR="00573007" w:rsidRPr="00541C76" w:rsidRDefault="00573007" w:rsidP="005A6595">
      <w:pPr>
        <w:tabs>
          <w:tab w:val="left" w:pos="0"/>
        </w:tabs>
        <w:ind w:firstLine="720"/>
        <w:rPr>
          <w:rFonts w:asciiTheme="minorHAnsi" w:hAnsiTheme="minorHAnsi" w:cs="Arial"/>
          <w:sz w:val="22"/>
          <w:szCs w:val="22"/>
        </w:rPr>
      </w:pPr>
      <w:r w:rsidRPr="00541C76">
        <w:rPr>
          <w:rFonts w:asciiTheme="minorHAnsi" w:hAnsiTheme="minorHAnsi" w:cs="Arial"/>
          <w:sz w:val="22"/>
          <w:szCs w:val="22"/>
        </w:rPr>
        <w:t>1866 Southern Lane</w:t>
      </w:r>
    </w:p>
    <w:p w14:paraId="5768CA62" w14:textId="77777777" w:rsidR="00573007" w:rsidRPr="00541C76" w:rsidRDefault="00573007" w:rsidP="005A6595">
      <w:pPr>
        <w:tabs>
          <w:tab w:val="left" w:pos="0"/>
        </w:tabs>
        <w:ind w:firstLine="720"/>
        <w:rPr>
          <w:rFonts w:asciiTheme="minorHAnsi" w:hAnsiTheme="minorHAnsi" w:cs="Arial"/>
          <w:sz w:val="22"/>
          <w:szCs w:val="22"/>
        </w:rPr>
      </w:pPr>
      <w:r w:rsidRPr="00541C76">
        <w:rPr>
          <w:rFonts w:asciiTheme="minorHAnsi" w:hAnsiTheme="minorHAnsi" w:cs="Arial"/>
          <w:sz w:val="22"/>
          <w:szCs w:val="22"/>
        </w:rPr>
        <w:t>Decatur, Georgia 30033-4907</w:t>
      </w:r>
    </w:p>
    <w:p w14:paraId="6A29085C" w14:textId="77777777" w:rsidR="00573007" w:rsidRPr="00541C76" w:rsidRDefault="00573007" w:rsidP="005A6595">
      <w:pPr>
        <w:tabs>
          <w:tab w:val="left" w:pos="0"/>
        </w:tabs>
        <w:ind w:firstLine="720"/>
        <w:rPr>
          <w:rFonts w:asciiTheme="minorHAnsi" w:hAnsiTheme="minorHAnsi" w:cs="Arial"/>
          <w:sz w:val="22"/>
          <w:szCs w:val="22"/>
        </w:rPr>
      </w:pPr>
      <w:r w:rsidRPr="00541C76">
        <w:rPr>
          <w:rFonts w:asciiTheme="minorHAnsi" w:hAnsiTheme="minorHAnsi" w:cs="Arial"/>
          <w:sz w:val="22"/>
          <w:szCs w:val="22"/>
        </w:rPr>
        <w:t>(404) 679-4501</w:t>
      </w:r>
    </w:p>
    <w:p w14:paraId="4332ADCE" w14:textId="77777777" w:rsidR="00573007" w:rsidRPr="00541C76" w:rsidRDefault="00573007" w:rsidP="00956259">
      <w:pPr>
        <w:tabs>
          <w:tab w:val="left" w:pos="0"/>
        </w:tabs>
        <w:ind w:firstLine="360"/>
        <w:rPr>
          <w:rFonts w:asciiTheme="minorHAnsi" w:hAnsiTheme="minorHAnsi" w:cs="Arial"/>
          <w:sz w:val="22"/>
          <w:szCs w:val="22"/>
        </w:rPr>
      </w:pPr>
    </w:p>
    <w:p w14:paraId="0A427F65" w14:textId="77777777" w:rsidR="00573007" w:rsidRPr="00541C76" w:rsidRDefault="00573007" w:rsidP="005A6595">
      <w:pPr>
        <w:ind w:left="360"/>
        <w:rPr>
          <w:rFonts w:asciiTheme="minorHAnsi" w:hAnsiTheme="minorHAnsi" w:cs="Arial"/>
          <w:sz w:val="22"/>
          <w:szCs w:val="22"/>
        </w:rPr>
      </w:pPr>
      <w:r w:rsidRPr="00541C76">
        <w:rPr>
          <w:rFonts w:asciiTheme="minorHAnsi" w:hAnsiTheme="minorHAnsi" w:cs="Arial"/>
          <w:sz w:val="22"/>
          <w:szCs w:val="22"/>
        </w:rPr>
        <w:t xml:space="preserve">The </w:t>
      </w:r>
      <w:r w:rsidR="00E7364E" w:rsidRPr="00541C76">
        <w:rPr>
          <w:rFonts w:asciiTheme="minorHAnsi" w:hAnsiTheme="minorHAnsi" w:cs="Arial"/>
          <w:sz w:val="22"/>
          <w:szCs w:val="22"/>
        </w:rPr>
        <w:t>C</w:t>
      </w:r>
      <w:r w:rsidR="007C321F" w:rsidRPr="00541C76">
        <w:rPr>
          <w:rFonts w:asciiTheme="minorHAnsi" w:hAnsiTheme="minorHAnsi" w:cs="Arial"/>
          <w:sz w:val="22"/>
          <w:szCs w:val="22"/>
        </w:rPr>
        <w:t xml:space="preserve">linical </w:t>
      </w:r>
      <w:r w:rsidR="00E7364E" w:rsidRPr="00541C76">
        <w:rPr>
          <w:rFonts w:asciiTheme="minorHAnsi" w:hAnsiTheme="minorHAnsi" w:cs="Arial"/>
          <w:sz w:val="22"/>
          <w:szCs w:val="22"/>
        </w:rPr>
        <w:t>P</w:t>
      </w:r>
      <w:r w:rsidR="007C321F" w:rsidRPr="00541C76">
        <w:rPr>
          <w:rFonts w:asciiTheme="minorHAnsi" w:hAnsiTheme="minorHAnsi" w:cs="Arial"/>
          <w:sz w:val="22"/>
          <w:szCs w:val="22"/>
        </w:rPr>
        <w:t xml:space="preserve">sychology </w:t>
      </w:r>
      <w:r w:rsidR="00E7364E" w:rsidRPr="00541C76">
        <w:rPr>
          <w:rFonts w:asciiTheme="minorHAnsi" w:hAnsiTheme="minorHAnsi" w:cs="Arial"/>
          <w:sz w:val="22"/>
          <w:szCs w:val="22"/>
        </w:rPr>
        <w:t>D</w:t>
      </w:r>
      <w:r w:rsidR="007C321F" w:rsidRPr="00541C76">
        <w:rPr>
          <w:rFonts w:asciiTheme="minorHAnsi" w:hAnsiTheme="minorHAnsi" w:cs="Arial"/>
          <w:sz w:val="22"/>
          <w:szCs w:val="22"/>
        </w:rPr>
        <w:t xml:space="preserve">octoral </w:t>
      </w:r>
      <w:r w:rsidR="00E7364E" w:rsidRPr="00541C76">
        <w:rPr>
          <w:rFonts w:asciiTheme="minorHAnsi" w:hAnsiTheme="minorHAnsi" w:cs="Arial"/>
          <w:sz w:val="22"/>
          <w:szCs w:val="22"/>
        </w:rPr>
        <w:t>P</w:t>
      </w:r>
      <w:r w:rsidRPr="00541C76">
        <w:rPr>
          <w:rFonts w:asciiTheme="minorHAnsi" w:hAnsiTheme="minorHAnsi" w:cs="Arial"/>
          <w:sz w:val="22"/>
          <w:szCs w:val="22"/>
        </w:rPr>
        <w:t xml:space="preserve">rogram is </w:t>
      </w:r>
      <w:r w:rsidR="007709C8" w:rsidRPr="00541C76">
        <w:rPr>
          <w:rFonts w:asciiTheme="minorHAnsi" w:hAnsiTheme="minorHAnsi" w:cs="Arial"/>
          <w:sz w:val="22"/>
          <w:szCs w:val="22"/>
        </w:rPr>
        <w:t xml:space="preserve">APA </w:t>
      </w:r>
      <w:r w:rsidRPr="00541C76">
        <w:rPr>
          <w:rFonts w:asciiTheme="minorHAnsi" w:hAnsiTheme="minorHAnsi" w:cs="Arial"/>
          <w:sz w:val="22"/>
          <w:szCs w:val="22"/>
        </w:rPr>
        <w:t>accredited</w:t>
      </w:r>
      <w:r w:rsidR="00F40906" w:rsidRPr="00541C76">
        <w:rPr>
          <w:rFonts w:asciiTheme="minorHAnsi" w:hAnsiTheme="minorHAnsi" w:cs="Arial"/>
          <w:sz w:val="22"/>
          <w:szCs w:val="22"/>
        </w:rPr>
        <w:t xml:space="preserve"> </w:t>
      </w:r>
      <w:r w:rsidRPr="00541C76">
        <w:rPr>
          <w:rFonts w:asciiTheme="minorHAnsi" w:hAnsiTheme="minorHAnsi" w:cs="Arial"/>
          <w:sz w:val="22"/>
          <w:szCs w:val="22"/>
        </w:rPr>
        <w:t>by the American Psychological A</w:t>
      </w:r>
      <w:r w:rsidR="008E48D4" w:rsidRPr="00541C76">
        <w:rPr>
          <w:rFonts w:asciiTheme="minorHAnsi" w:hAnsiTheme="minorHAnsi" w:cs="Arial"/>
          <w:sz w:val="22"/>
          <w:szCs w:val="22"/>
        </w:rPr>
        <w:t>ssociation</w:t>
      </w:r>
      <w:r w:rsidR="00607807" w:rsidRPr="00541C76">
        <w:rPr>
          <w:rFonts w:asciiTheme="minorHAnsi" w:hAnsiTheme="minorHAnsi" w:cs="Arial"/>
          <w:sz w:val="22"/>
          <w:szCs w:val="22"/>
        </w:rPr>
        <w:t>’</w:t>
      </w:r>
      <w:r w:rsidR="007709C8" w:rsidRPr="00541C76">
        <w:rPr>
          <w:rFonts w:asciiTheme="minorHAnsi" w:hAnsiTheme="minorHAnsi" w:cs="Arial"/>
          <w:sz w:val="22"/>
          <w:szCs w:val="22"/>
        </w:rPr>
        <w:t>s</w:t>
      </w:r>
      <w:r w:rsidR="00607807" w:rsidRPr="00541C76">
        <w:rPr>
          <w:rFonts w:asciiTheme="minorHAnsi" w:hAnsiTheme="minorHAnsi" w:cs="Arial"/>
          <w:sz w:val="22"/>
          <w:szCs w:val="22"/>
        </w:rPr>
        <w:t xml:space="preserve"> </w:t>
      </w:r>
      <w:r w:rsidR="00335E6F" w:rsidRPr="00541C76">
        <w:rPr>
          <w:rFonts w:asciiTheme="minorHAnsi" w:hAnsiTheme="minorHAnsi" w:cs="Arial"/>
          <w:sz w:val="22"/>
          <w:szCs w:val="22"/>
        </w:rPr>
        <w:t xml:space="preserve">(APA) </w:t>
      </w:r>
      <w:r w:rsidR="007709C8" w:rsidRPr="00541C76">
        <w:rPr>
          <w:rFonts w:asciiTheme="minorHAnsi" w:hAnsiTheme="minorHAnsi" w:cs="Arial"/>
          <w:sz w:val="22"/>
          <w:szCs w:val="22"/>
        </w:rPr>
        <w:t>Commission</w:t>
      </w:r>
      <w:r w:rsidR="00607807" w:rsidRPr="00541C76">
        <w:rPr>
          <w:rFonts w:asciiTheme="minorHAnsi" w:hAnsiTheme="minorHAnsi" w:cs="Arial"/>
          <w:sz w:val="22"/>
          <w:szCs w:val="22"/>
        </w:rPr>
        <w:t xml:space="preserve"> on Accreditation. The program will be up for reaccreditation in</w:t>
      </w:r>
      <w:r w:rsidR="008E48D4" w:rsidRPr="00541C76">
        <w:rPr>
          <w:rFonts w:asciiTheme="minorHAnsi" w:hAnsiTheme="minorHAnsi" w:cs="Arial"/>
          <w:sz w:val="22"/>
          <w:szCs w:val="22"/>
        </w:rPr>
        <w:t xml:space="preserve"> 201</w:t>
      </w:r>
      <w:r w:rsidR="00AE7D5A">
        <w:rPr>
          <w:rFonts w:asciiTheme="minorHAnsi" w:hAnsiTheme="minorHAnsi" w:cs="Arial"/>
          <w:sz w:val="22"/>
          <w:szCs w:val="22"/>
        </w:rPr>
        <w:t>20</w:t>
      </w:r>
      <w:r w:rsidR="00064FEB" w:rsidRPr="00541C76">
        <w:rPr>
          <w:rFonts w:asciiTheme="minorHAnsi" w:hAnsiTheme="minorHAnsi" w:cs="Arial"/>
          <w:sz w:val="22"/>
          <w:szCs w:val="22"/>
        </w:rPr>
        <w:t>. Questions related to the program’s accredited status should be directed to the Commission on Accreditation</w:t>
      </w:r>
      <w:r w:rsidR="00F445BC" w:rsidRPr="00541C76">
        <w:rPr>
          <w:rFonts w:asciiTheme="minorHAnsi" w:hAnsiTheme="minorHAnsi" w:cs="Arial"/>
          <w:sz w:val="22"/>
          <w:szCs w:val="22"/>
        </w:rPr>
        <w:t>:</w:t>
      </w:r>
    </w:p>
    <w:p w14:paraId="341E0B13" w14:textId="77777777" w:rsidR="00F445BC" w:rsidRPr="00541C76" w:rsidRDefault="00F445BC" w:rsidP="00956259">
      <w:pPr>
        <w:tabs>
          <w:tab w:val="left" w:pos="0"/>
        </w:tabs>
        <w:ind w:firstLine="360"/>
        <w:rPr>
          <w:rFonts w:asciiTheme="minorHAnsi" w:hAnsiTheme="minorHAnsi" w:cs="Arial"/>
          <w:sz w:val="22"/>
          <w:szCs w:val="22"/>
        </w:rPr>
      </w:pPr>
    </w:p>
    <w:p w14:paraId="7F9BB961" w14:textId="77777777" w:rsidR="00DC5248" w:rsidRPr="00541C76" w:rsidRDefault="00DC5248" w:rsidP="00DC5248">
      <w:pPr>
        <w:tabs>
          <w:tab w:val="left" w:pos="0"/>
        </w:tabs>
        <w:ind w:firstLine="720"/>
        <w:rPr>
          <w:rFonts w:asciiTheme="minorHAnsi" w:hAnsiTheme="minorHAnsi" w:cs="Arial"/>
          <w:sz w:val="22"/>
          <w:szCs w:val="22"/>
        </w:rPr>
      </w:pPr>
      <w:r w:rsidRPr="00541C76">
        <w:rPr>
          <w:rFonts w:asciiTheme="minorHAnsi" w:hAnsiTheme="minorHAnsi" w:cs="Arial"/>
          <w:sz w:val="22"/>
          <w:szCs w:val="22"/>
        </w:rPr>
        <w:t>Office of Program Consultation and Accreditation</w:t>
      </w:r>
    </w:p>
    <w:p w14:paraId="1423CA82" w14:textId="77777777" w:rsidR="00DC5248" w:rsidRPr="00541C76" w:rsidRDefault="00DC5248" w:rsidP="00DC5248">
      <w:pPr>
        <w:tabs>
          <w:tab w:val="left" w:pos="0"/>
        </w:tabs>
        <w:ind w:firstLine="720"/>
        <w:rPr>
          <w:rFonts w:asciiTheme="minorHAnsi" w:hAnsiTheme="minorHAnsi" w:cs="Arial"/>
          <w:sz w:val="22"/>
          <w:szCs w:val="22"/>
        </w:rPr>
      </w:pPr>
      <w:r w:rsidRPr="00541C76">
        <w:rPr>
          <w:rFonts w:asciiTheme="minorHAnsi" w:hAnsiTheme="minorHAnsi" w:cs="Arial"/>
          <w:sz w:val="22"/>
          <w:szCs w:val="22"/>
        </w:rPr>
        <w:t>American Psychological Association</w:t>
      </w:r>
    </w:p>
    <w:p w14:paraId="3C1C91E7" w14:textId="77777777" w:rsidR="00DC5248" w:rsidRPr="00541C76" w:rsidRDefault="00DC5248" w:rsidP="00DC5248">
      <w:pPr>
        <w:tabs>
          <w:tab w:val="left" w:pos="0"/>
        </w:tabs>
        <w:ind w:firstLine="720"/>
        <w:rPr>
          <w:rFonts w:asciiTheme="minorHAnsi" w:hAnsiTheme="minorHAnsi" w:cs="Arial"/>
          <w:sz w:val="22"/>
          <w:szCs w:val="22"/>
        </w:rPr>
      </w:pPr>
      <w:r w:rsidRPr="00541C76">
        <w:rPr>
          <w:rFonts w:asciiTheme="minorHAnsi" w:hAnsiTheme="minorHAnsi" w:cs="Arial"/>
          <w:sz w:val="22"/>
          <w:szCs w:val="22"/>
        </w:rPr>
        <w:t>750 1st street, NE, Washington, DC 20002</w:t>
      </w:r>
    </w:p>
    <w:p w14:paraId="2F1618FF" w14:textId="77777777" w:rsidR="00DC5248" w:rsidRPr="00541C76" w:rsidRDefault="0015068F" w:rsidP="00DC5248">
      <w:pPr>
        <w:tabs>
          <w:tab w:val="left" w:pos="0"/>
        </w:tabs>
        <w:ind w:firstLine="720"/>
        <w:rPr>
          <w:rFonts w:asciiTheme="minorHAnsi" w:hAnsiTheme="minorHAnsi" w:cs="Arial"/>
          <w:sz w:val="22"/>
          <w:szCs w:val="22"/>
        </w:rPr>
      </w:pPr>
      <w:r>
        <w:rPr>
          <w:rFonts w:asciiTheme="minorHAnsi" w:hAnsiTheme="minorHAnsi" w:cs="Arial"/>
          <w:sz w:val="22"/>
          <w:szCs w:val="22"/>
        </w:rPr>
        <w:t>Phone: (202) 336-59</w:t>
      </w:r>
      <w:r w:rsidR="00DC5248" w:rsidRPr="00541C76">
        <w:rPr>
          <w:rFonts w:asciiTheme="minorHAnsi" w:hAnsiTheme="minorHAnsi" w:cs="Arial"/>
          <w:sz w:val="22"/>
          <w:szCs w:val="22"/>
        </w:rPr>
        <w:t>79 / E-mail: apaaccred@apa.org</w:t>
      </w:r>
    </w:p>
    <w:p w14:paraId="7DC9AC73" w14:textId="77777777" w:rsidR="008267D1" w:rsidRPr="00541C76" w:rsidRDefault="00DC5248" w:rsidP="00DC5248">
      <w:pPr>
        <w:tabs>
          <w:tab w:val="left" w:pos="0"/>
        </w:tabs>
        <w:ind w:firstLine="720"/>
        <w:rPr>
          <w:rFonts w:asciiTheme="minorHAnsi" w:hAnsiTheme="minorHAnsi" w:cs="Arial"/>
          <w:sz w:val="22"/>
          <w:szCs w:val="22"/>
        </w:rPr>
      </w:pPr>
      <w:r w:rsidRPr="00541C76">
        <w:rPr>
          <w:rFonts w:asciiTheme="minorHAnsi" w:hAnsiTheme="minorHAnsi" w:cs="Arial"/>
          <w:sz w:val="22"/>
          <w:szCs w:val="22"/>
        </w:rPr>
        <w:t>Web: www.apa.org/ed/accreditation</w:t>
      </w:r>
    </w:p>
    <w:p w14:paraId="3CE9B25C" w14:textId="77777777" w:rsidR="008267D1" w:rsidRPr="00541C76" w:rsidRDefault="008267D1" w:rsidP="008267D1">
      <w:pPr>
        <w:rPr>
          <w:rFonts w:asciiTheme="minorHAnsi" w:hAnsiTheme="minorHAnsi" w:cs="Arial"/>
          <w:sz w:val="22"/>
          <w:szCs w:val="22"/>
        </w:rPr>
        <w:sectPr w:rsidR="008267D1" w:rsidRPr="00541C76">
          <w:headerReference w:type="even" r:id="rId14"/>
          <w:footerReference w:type="even" r:id="rId15"/>
          <w:footerReference w:type="default" r:id="rId16"/>
          <w:endnotePr>
            <w:numFmt w:val="decimal"/>
          </w:endnotePr>
          <w:type w:val="continuous"/>
          <w:pgSz w:w="12240" w:h="15840" w:code="1"/>
          <w:pgMar w:top="1440" w:right="1440" w:bottom="1440" w:left="1440" w:header="720" w:footer="720" w:gutter="0"/>
          <w:cols w:space="720"/>
          <w:noEndnote/>
        </w:sectPr>
      </w:pPr>
      <w:r w:rsidRPr="00541C76">
        <w:rPr>
          <w:rFonts w:asciiTheme="minorHAnsi" w:hAnsiTheme="minorHAnsi" w:cs="Arial"/>
          <w:sz w:val="22"/>
          <w:szCs w:val="22"/>
        </w:rPr>
        <w:tab/>
      </w:r>
      <w:r w:rsidRPr="00541C76">
        <w:rPr>
          <w:rFonts w:asciiTheme="minorHAnsi" w:hAnsiTheme="minorHAnsi" w:cs="Arial"/>
          <w:sz w:val="22"/>
          <w:szCs w:val="22"/>
        </w:rPr>
        <w:tab/>
      </w:r>
    </w:p>
    <w:p w14:paraId="6C6C538D" w14:textId="77777777" w:rsidR="00943868" w:rsidRPr="00541C76" w:rsidRDefault="00943868" w:rsidP="00943868">
      <w:pPr>
        <w:ind w:left="1080"/>
        <w:rPr>
          <w:rFonts w:asciiTheme="minorHAnsi" w:hAnsiTheme="minorHAnsi" w:cs="Arial"/>
          <w:sz w:val="22"/>
          <w:szCs w:val="22"/>
        </w:rPr>
      </w:pPr>
    </w:p>
    <w:p w14:paraId="12CE4A27" w14:textId="6E79053F" w:rsidR="00573007" w:rsidRPr="00541C76" w:rsidRDefault="00DB3B3C" w:rsidP="002E7B5E">
      <w:pPr>
        <w:numPr>
          <w:ilvl w:val="0"/>
          <w:numId w:val="26"/>
        </w:numPr>
        <w:tabs>
          <w:tab w:val="left" w:pos="0"/>
        </w:tabs>
        <w:ind w:left="360"/>
        <w:rPr>
          <w:rFonts w:asciiTheme="minorHAnsi" w:hAnsiTheme="minorHAnsi" w:cs="Arial"/>
          <w:b/>
        </w:rPr>
      </w:pPr>
      <w:r>
        <w:rPr>
          <w:rFonts w:asciiTheme="minorHAnsi" w:hAnsiTheme="minorHAnsi"/>
          <w:b/>
        </w:rPr>
        <w:t>AD</w:t>
      </w:r>
      <w:r w:rsidR="002A6681" w:rsidRPr="00367A31">
        <w:rPr>
          <w:rFonts w:asciiTheme="minorHAnsi" w:hAnsiTheme="minorHAnsi"/>
          <w:b/>
        </w:rPr>
        <w:t>VISEMENT</w:t>
      </w:r>
      <w:r w:rsidR="002A6681">
        <w:rPr>
          <w:rFonts w:asciiTheme="minorHAnsi" w:hAnsiTheme="minorHAnsi"/>
          <w:b/>
        </w:rPr>
        <w:t xml:space="preserve"> </w:t>
      </w:r>
      <w:r w:rsidR="00C64986" w:rsidRPr="00541C76">
        <w:rPr>
          <w:rFonts w:asciiTheme="minorHAnsi" w:hAnsiTheme="minorHAnsi" w:cs="Arial"/>
          <w:b/>
          <w:bCs/>
        </w:rPr>
        <w:fldChar w:fldCharType="begin"/>
      </w:r>
      <w:r w:rsidR="00573007" w:rsidRPr="00541C76">
        <w:rPr>
          <w:rFonts w:asciiTheme="minorHAnsi" w:hAnsiTheme="minorHAnsi" w:cs="Arial"/>
          <w:b/>
          <w:bCs/>
        </w:rPr>
        <w:instrText>tc \l1 "II.  Curriculum and DegreeCompletion Requirements</w:instrText>
      </w:r>
      <w:r w:rsidR="00C64986" w:rsidRPr="00541C76">
        <w:rPr>
          <w:rFonts w:asciiTheme="minorHAnsi" w:hAnsiTheme="minorHAnsi" w:cs="Arial"/>
          <w:b/>
          <w:bCs/>
        </w:rPr>
        <w:fldChar w:fldCharType="end"/>
      </w:r>
    </w:p>
    <w:p w14:paraId="0EFF6C73" w14:textId="77777777" w:rsidR="00573007" w:rsidRPr="00541C76" w:rsidRDefault="00573007" w:rsidP="00956259">
      <w:pPr>
        <w:tabs>
          <w:tab w:val="left" w:pos="0"/>
        </w:tabs>
        <w:ind w:firstLine="360"/>
        <w:rPr>
          <w:rFonts w:asciiTheme="minorHAnsi" w:hAnsiTheme="minorHAnsi" w:cs="Arial"/>
          <w:sz w:val="22"/>
          <w:szCs w:val="22"/>
        </w:rPr>
      </w:pPr>
    </w:p>
    <w:p w14:paraId="77F026AE" w14:textId="77777777" w:rsidR="00573007" w:rsidRPr="00541C76" w:rsidRDefault="00ED2380" w:rsidP="005A6595">
      <w:pPr>
        <w:pStyle w:val="BodyTextIndent2"/>
        <w:widowControl w:val="0"/>
        <w:tabs>
          <w:tab w:val="clear" w:pos="0"/>
        </w:tabs>
        <w:ind w:left="360" w:firstLine="0"/>
        <w:rPr>
          <w:rFonts w:asciiTheme="minorHAnsi" w:hAnsiTheme="minorHAnsi"/>
          <w:szCs w:val="22"/>
        </w:rPr>
      </w:pPr>
      <w:r w:rsidRPr="00541C76">
        <w:rPr>
          <w:rFonts w:asciiTheme="minorHAnsi" w:hAnsiTheme="minorHAnsi"/>
          <w:szCs w:val="22"/>
        </w:rPr>
        <w:t>The Clinical Psychology Doctoral Program</w:t>
      </w:r>
      <w:r w:rsidR="00573007" w:rsidRPr="00541C76">
        <w:rPr>
          <w:rFonts w:asciiTheme="minorHAnsi" w:hAnsiTheme="minorHAnsi"/>
          <w:szCs w:val="22"/>
        </w:rPr>
        <w:t xml:space="preserve"> is a full-time, on</w:t>
      </w:r>
      <w:r w:rsidR="00900F55" w:rsidRPr="00541C76">
        <w:rPr>
          <w:rFonts w:asciiTheme="minorHAnsi" w:hAnsiTheme="minorHAnsi"/>
          <w:szCs w:val="22"/>
        </w:rPr>
        <w:t>-</w:t>
      </w:r>
      <w:r w:rsidR="00573007" w:rsidRPr="00541C76">
        <w:rPr>
          <w:rFonts w:asciiTheme="minorHAnsi" w:hAnsiTheme="minorHAnsi"/>
          <w:szCs w:val="22"/>
        </w:rPr>
        <w:t>campus program requiring a minimum of five years of post-baccalaureate stud</w:t>
      </w:r>
      <w:r w:rsidR="0049254E" w:rsidRPr="00541C76">
        <w:rPr>
          <w:rFonts w:asciiTheme="minorHAnsi" w:hAnsiTheme="minorHAnsi"/>
          <w:szCs w:val="22"/>
        </w:rPr>
        <w:t>y, including the completion of dissertation r</w:t>
      </w:r>
      <w:r w:rsidR="00573007" w:rsidRPr="00541C76">
        <w:rPr>
          <w:rFonts w:asciiTheme="minorHAnsi" w:hAnsiTheme="minorHAnsi"/>
          <w:szCs w:val="22"/>
        </w:rPr>
        <w:t>esearch and a one-year, full-time pre</w:t>
      </w:r>
      <w:r w:rsidR="00F445BC" w:rsidRPr="00541C76">
        <w:rPr>
          <w:rFonts w:asciiTheme="minorHAnsi" w:hAnsiTheme="minorHAnsi"/>
          <w:szCs w:val="22"/>
        </w:rPr>
        <w:t>-</w:t>
      </w:r>
      <w:r w:rsidR="0049254E" w:rsidRPr="00541C76">
        <w:rPr>
          <w:rFonts w:asciiTheme="minorHAnsi" w:hAnsiTheme="minorHAnsi"/>
          <w:szCs w:val="22"/>
        </w:rPr>
        <w:t>doctoral i</w:t>
      </w:r>
      <w:r w:rsidR="00573007" w:rsidRPr="00541C76">
        <w:rPr>
          <w:rFonts w:asciiTheme="minorHAnsi" w:hAnsiTheme="minorHAnsi"/>
          <w:szCs w:val="22"/>
        </w:rPr>
        <w:t>nternship</w:t>
      </w:r>
      <w:r w:rsidR="00F813E8" w:rsidRPr="00541C76">
        <w:rPr>
          <w:rFonts w:asciiTheme="minorHAnsi" w:hAnsiTheme="minorHAnsi"/>
          <w:szCs w:val="22"/>
        </w:rPr>
        <w:t xml:space="preserve">. </w:t>
      </w:r>
      <w:r w:rsidR="001A0BF9" w:rsidRPr="00541C76">
        <w:rPr>
          <w:rFonts w:asciiTheme="minorHAnsi" w:hAnsiTheme="minorHAnsi"/>
          <w:szCs w:val="22"/>
        </w:rPr>
        <w:t>A</w:t>
      </w:r>
      <w:r w:rsidR="00573007" w:rsidRPr="00541C76">
        <w:rPr>
          <w:rFonts w:asciiTheme="minorHAnsi" w:hAnsiTheme="minorHAnsi"/>
          <w:szCs w:val="22"/>
        </w:rPr>
        <w:t xml:space="preserve"> minimum residency requirement of three years must be met</w:t>
      </w:r>
      <w:r w:rsidR="00F813E8" w:rsidRPr="00541C76">
        <w:rPr>
          <w:rFonts w:asciiTheme="minorHAnsi" w:hAnsiTheme="minorHAnsi"/>
          <w:szCs w:val="22"/>
        </w:rPr>
        <w:t>. A</w:t>
      </w:r>
      <w:r w:rsidR="00573007" w:rsidRPr="00541C76">
        <w:rPr>
          <w:rFonts w:asciiTheme="minorHAnsi" w:hAnsiTheme="minorHAnsi"/>
          <w:szCs w:val="22"/>
        </w:rPr>
        <w:t xml:space="preserve"> student is expected to complete all requirements for the degree and graduate within eight years of the date of first</w:t>
      </w:r>
      <w:r w:rsidR="001A0BF9" w:rsidRPr="00541C76">
        <w:rPr>
          <w:rFonts w:asciiTheme="minorHAnsi" w:hAnsiTheme="minorHAnsi"/>
          <w:szCs w:val="22"/>
        </w:rPr>
        <w:t xml:space="preserve"> registration</w:t>
      </w:r>
      <w:r w:rsidR="00573007" w:rsidRPr="00541C76">
        <w:rPr>
          <w:rFonts w:asciiTheme="minorHAnsi" w:hAnsiTheme="minorHAnsi"/>
          <w:szCs w:val="22"/>
        </w:rPr>
        <w:t>.</w:t>
      </w:r>
    </w:p>
    <w:p w14:paraId="5308D62C" w14:textId="77777777" w:rsidR="00573007" w:rsidRPr="00541C76" w:rsidRDefault="00573007" w:rsidP="005A6595">
      <w:pPr>
        <w:ind w:left="360" w:firstLine="360"/>
        <w:rPr>
          <w:rFonts w:asciiTheme="minorHAnsi" w:hAnsiTheme="minorHAnsi" w:cs="Arial"/>
          <w:sz w:val="22"/>
          <w:szCs w:val="22"/>
        </w:rPr>
      </w:pPr>
    </w:p>
    <w:p w14:paraId="150D44A8" w14:textId="77777777" w:rsidR="00573007" w:rsidRPr="00541C76" w:rsidRDefault="00573007" w:rsidP="005A6595">
      <w:pPr>
        <w:ind w:left="360"/>
        <w:rPr>
          <w:rFonts w:asciiTheme="minorHAnsi" w:hAnsiTheme="minorHAnsi" w:cs="Arial"/>
          <w:sz w:val="22"/>
          <w:szCs w:val="22"/>
        </w:rPr>
      </w:pPr>
      <w:r w:rsidRPr="00541C76">
        <w:rPr>
          <w:rFonts w:asciiTheme="minorHAnsi" w:hAnsiTheme="minorHAnsi" w:cs="Arial"/>
          <w:sz w:val="22"/>
          <w:szCs w:val="22"/>
        </w:rPr>
        <w:t>Students must satisfactorily complete all of the required courses listed below. In addition, they m</w:t>
      </w:r>
      <w:r w:rsidR="00B064CC" w:rsidRPr="00541C76">
        <w:rPr>
          <w:rFonts w:asciiTheme="minorHAnsi" w:hAnsiTheme="minorHAnsi" w:cs="Arial"/>
          <w:sz w:val="22"/>
          <w:szCs w:val="22"/>
        </w:rPr>
        <w:t>ust successfully complete the Graduate Area Comprehensive</w:t>
      </w:r>
      <w:r w:rsidR="006F1BCB" w:rsidRPr="00541C76">
        <w:rPr>
          <w:rFonts w:asciiTheme="minorHAnsi" w:hAnsiTheme="minorHAnsi"/>
          <w:sz w:val="22"/>
          <w:szCs w:val="22"/>
        </w:rPr>
        <w:t xml:space="preserve"> Examination</w:t>
      </w:r>
      <w:r w:rsidR="00F445BC" w:rsidRPr="00541C76">
        <w:rPr>
          <w:rFonts w:asciiTheme="minorHAnsi" w:hAnsiTheme="minorHAnsi"/>
          <w:sz w:val="22"/>
          <w:szCs w:val="22"/>
        </w:rPr>
        <w:t xml:space="preserve"> (GACE)</w:t>
      </w:r>
      <w:r w:rsidRPr="00541C76">
        <w:rPr>
          <w:rFonts w:asciiTheme="minorHAnsi" w:hAnsiTheme="minorHAnsi" w:cs="Arial"/>
          <w:sz w:val="22"/>
          <w:szCs w:val="22"/>
        </w:rPr>
        <w:t xml:space="preserve">, Clinical Competency Examination, and Dissertation Research. Each of these components is discussed in the following sections of this </w:t>
      </w:r>
      <w:r w:rsidR="003C2EE7" w:rsidRPr="00541C76">
        <w:rPr>
          <w:rFonts w:asciiTheme="minorHAnsi" w:hAnsiTheme="minorHAnsi" w:cs="Arial"/>
          <w:iCs/>
          <w:sz w:val="22"/>
          <w:szCs w:val="22"/>
        </w:rPr>
        <w:t>handbook</w:t>
      </w:r>
      <w:r w:rsidRPr="00541C76">
        <w:rPr>
          <w:rFonts w:asciiTheme="minorHAnsi" w:hAnsiTheme="minorHAnsi" w:cs="Arial"/>
          <w:sz w:val="22"/>
          <w:szCs w:val="22"/>
        </w:rPr>
        <w:t>.</w:t>
      </w:r>
    </w:p>
    <w:p w14:paraId="390F9F5F" w14:textId="77777777" w:rsidR="00573007" w:rsidRPr="00541C76" w:rsidRDefault="00573007" w:rsidP="00956259">
      <w:pPr>
        <w:tabs>
          <w:tab w:val="left" w:pos="0"/>
        </w:tabs>
        <w:ind w:firstLine="360"/>
        <w:rPr>
          <w:rFonts w:asciiTheme="minorHAnsi" w:hAnsiTheme="minorHAnsi" w:cs="Arial"/>
          <w:sz w:val="22"/>
          <w:szCs w:val="22"/>
        </w:rPr>
      </w:pPr>
    </w:p>
    <w:p w14:paraId="2761DE26" w14:textId="77777777" w:rsidR="0024092C" w:rsidRDefault="0024092C" w:rsidP="002E7B5E">
      <w:pPr>
        <w:numPr>
          <w:ilvl w:val="0"/>
          <w:numId w:val="20"/>
        </w:numPr>
        <w:tabs>
          <w:tab w:val="left" w:pos="0"/>
        </w:tabs>
        <w:ind w:left="360" w:firstLine="0"/>
        <w:rPr>
          <w:rFonts w:asciiTheme="minorHAnsi" w:hAnsiTheme="minorHAnsi" w:cs="Arial"/>
          <w:sz w:val="22"/>
          <w:szCs w:val="22"/>
        </w:rPr>
      </w:pPr>
      <w:r>
        <w:rPr>
          <w:rFonts w:asciiTheme="minorHAnsi" w:hAnsiTheme="minorHAnsi" w:cs="Arial"/>
          <w:sz w:val="22"/>
          <w:szCs w:val="22"/>
        </w:rPr>
        <w:t>Advisement and Mentoring</w:t>
      </w:r>
    </w:p>
    <w:p w14:paraId="70941B16" w14:textId="77777777" w:rsidR="00120C23" w:rsidRDefault="00120C23">
      <w:pPr>
        <w:tabs>
          <w:tab w:val="left" w:pos="0"/>
        </w:tabs>
        <w:ind w:left="360"/>
        <w:rPr>
          <w:rFonts w:asciiTheme="minorHAnsi" w:hAnsiTheme="minorHAnsi" w:cs="Arial"/>
          <w:sz w:val="22"/>
          <w:szCs w:val="22"/>
        </w:rPr>
      </w:pPr>
    </w:p>
    <w:p w14:paraId="7CE01F89" w14:textId="77777777" w:rsidR="00120C23" w:rsidRDefault="0024092C">
      <w:pPr>
        <w:ind w:left="720"/>
        <w:rPr>
          <w:rFonts w:asciiTheme="minorHAnsi" w:hAnsiTheme="minorHAnsi" w:cs="Arial"/>
          <w:sz w:val="22"/>
          <w:szCs w:val="22"/>
        </w:rPr>
      </w:pPr>
      <w:r w:rsidRPr="0024092C">
        <w:rPr>
          <w:rFonts w:asciiTheme="minorHAnsi" w:hAnsiTheme="minorHAnsi" w:cs="Arial"/>
          <w:sz w:val="22"/>
          <w:szCs w:val="22"/>
        </w:rPr>
        <w:t>JSU’s Clinical Psychology Doctoral Program is determined to develop a strong collegial relationship between faculty and students. These relationships facilitate the instructional process by maximizing the support available to students.</w:t>
      </w:r>
    </w:p>
    <w:p w14:paraId="3D26D769" w14:textId="77777777" w:rsidR="00120C23" w:rsidRDefault="00120C23">
      <w:pPr>
        <w:ind w:left="720"/>
        <w:rPr>
          <w:rFonts w:asciiTheme="minorHAnsi" w:hAnsiTheme="minorHAnsi" w:cs="Arial"/>
          <w:sz w:val="22"/>
          <w:szCs w:val="22"/>
        </w:rPr>
      </w:pPr>
    </w:p>
    <w:p w14:paraId="1622AEBD" w14:textId="77777777" w:rsidR="00120C23" w:rsidRDefault="007808EB" w:rsidP="002E7B5E">
      <w:pPr>
        <w:pStyle w:val="ListParagraph"/>
        <w:numPr>
          <w:ilvl w:val="1"/>
          <w:numId w:val="20"/>
        </w:numPr>
        <w:ind w:left="1080"/>
        <w:rPr>
          <w:rFonts w:cs="Arial"/>
        </w:rPr>
      </w:pPr>
      <w:r w:rsidRPr="00541C76">
        <w:rPr>
          <w:rFonts w:cs="Arial"/>
        </w:rPr>
        <w:t>Academic and Research Advisors</w:t>
      </w:r>
    </w:p>
    <w:p w14:paraId="4B964919" w14:textId="77777777" w:rsidR="00120C23" w:rsidRDefault="00120C23" w:rsidP="00A51AD8">
      <w:pPr>
        <w:pStyle w:val="ListParagraph"/>
        <w:ind w:left="1080"/>
        <w:rPr>
          <w:rFonts w:cs="Arial"/>
        </w:rPr>
      </w:pPr>
    </w:p>
    <w:p w14:paraId="5F7F2603" w14:textId="77777777" w:rsidR="007808EB" w:rsidRPr="00541C76" w:rsidRDefault="007808EB" w:rsidP="00A51AD8">
      <w:pPr>
        <w:ind w:left="1080"/>
        <w:rPr>
          <w:rFonts w:asciiTheme="minorHAnsi" w:hAnsiTheme="minorHAnsi" w:cs="Arial"/>
          <w:sz w:val="22"/>
          <w:szCs w:val="22"/>
        </w:rPr>
      </w:pPr>
      <w:r w:rsidRPr="00541C76">
        <w:rPr>
          <w:rFonts w:asciiTheme="minorHAnsi" w:hAnsiTheme="minorHAnsi" w:cs="Arial"/>
          <w:sz w:val="22"/>
          <w:szCs w:val="22"/>
        </w:rPr>
        <w:t xml:space="preserve">Each first year student will be assigned an academic advisor by the Director of Clinical Training (DCT) at the beginning of the first semester of enrollment. The academic advisor is a faculty member of regular or adjunct graduate faculty status with clinical interests related to those of the student. By the end of September during the students’ first semester of enrollment in the program, students are instructed to choose a research advisor from the department faculty. The research advisor can be any member of the regular or adjunct graduate faculty of the department with research interests that best match those of the student. Students should spend time getting to know various faculty members prior to </w:t>
      </w:r>
      <w:r w:rsidRPr="00541C76">
        <w:rPr>
          <w:rFonts w:asciiTheme="minorHAnsi" w:hAnsiTheme="minorHAnsi" w:cs="Arial"/>
          <w:sz w:val="22"/>
          <w:szCs w:val="22"/>
        </w:rPr>
        <w:lastRenderedPageBreak/>
        <w:t xml:space="preserve">submitting their choices to the DCT. The DCT will then make assignments that match the student’s and faculty’s requests as closely as possible. Students should discuss their program of studies with the academic advisor, who is responsible for signing most of the student’s forms. Both advisors will contribute to the Annual Student Evaluation on the student’s progress in academic, research, and professional areas. The DCT assume these roles until an advisor is selected or if the academic advisor is unavailable. </w:t>
      </w:r>
      <w:r w:rsidRPr="00541C76">
        <w:rPr>
          <w:rFonts w:asciiTheme="minorHAnsi" w:hAnsiTheme="minorHAnsi" w:cs="Arial"/>
          <w:sz w:val="22"/>
          <w:szCs w:val="22"/>
          <w:u w:val="single"/>
        </w:rPr>
        <w:t>The student MUST meet with the academic advisor at least 3 times per semester.</w:t>
      </w:r>
    </w:p>
    <w:p w14:paraId="2BE22A71" w14:textId="77777777" w:rsidR="007808EB" w:rsidRPr="00541C76" w:rsidRDefault="007808EB" w:rsidP="00A51AD8">
      <w:pPr>
        <w:ind w:left="1080"/>
        <w:rPr>
          <w:rFonts w:asciiTheme="minorHAnsi" w:hAnsiTheme="minorHAnsi" w:cs="Arial"/>
          <w:sz w:val="22"/>
          <w:szCs w:val="22"/>
        </w:rPr>
      </w:pPr>
    </w:p>
    <w:p w14:paraId="1E82F35D" w14:textId="77777777" w:rsidR="00120C23" w:rsidRDefault="007808EB" w:rsidP="00A51AD8">
      <w:pPr>
        <w:pStyle w:val="ListParagraph"/>
        <w:ind w:left="1080"/>
        <w:rPr>
          <w:rFonts w:cs="Arial"/>
        </w:rPr>
      </w:pPr>
      <w:r w:rsidRPr="00541C76">
        <w:rPr>
          <w:rFonts w:cs="Arial"/>
        </w:rPr>
        <w:t>It is not unusual for the clinical and research interests of the students to change over the course of their matriculation in the program. In such a case, it is acceptable for students to switch to an advisor who more closely fits the student’s new interests. Such changes will usually be made during the beginning of the fall semester of the academic year. The student is allowed to have the same person serve as academic and research advisor.</w:t>
      </w:r>
    </w:p>
    <w:p w14:paraId="1E18BE26" w14:textId="47D1636A" w:rsidR="00573007" w:rsidRDefault="00573007" w:rsidP="00956259">
      <w:pPr>
        <w:tabs>
          <w:tab w:val="left" w:pos="0"/>
        </w:tabs>
        <w:rPr>
          <w:rFonts w:asciiTheme="minorHAnsi" w:hAnsiTheme="minorHAnsi" w:cs="Arial"/>
          <w:bCs/>
          <w:sz w:val="22"/>
          <w:szCs w:val="22"/>
          <w:u w:val="single"/>
        </w:rPr>
      </w:pPr>
    </w:p>
    <w:p w14:paraId="46DFC5C7" w14:textId="11B34F31" w:rsidR="00513672" w:rsidRDefault="00513672" w:rsidP="00956259">
      <w:pPr>
        <w:tabs>
          <w:tab w:val="left" w:pos="0"/>
        </w:tabs>
        <w:rPr>
          <w:rFonts w:asciiTheme="minorHAnsi" w:hAnsiTheme="minorHAnsi" w:cs="Arial"/>
          <w:bCs/>
          <w:sz w:val="22"/>
          <w:szCs w:val="22"/>
          <w:u w:val="single"/>
        </w:rPr>
      </w:pPr>
    </w:p>
    <w:p w14:paraId="155DB526" w14:textId="01A26B97" w:rsidR="00513672" w:rsidRDefault="00513672" w:rsidP="002E7B5E">
      <w:pPr>
        <w:pStyle w:val="ListParagraph"/>
        <w:numPr>
          <w:ilvl w:val="0"/>
          <w:numId w:val="26"/>
        </w:numPr>
        <w:tabs>
          <w:tab w:val="left" w:pos="0"/>
        </w:tabs>
        <w:ind w:left="360"/>
        <w:rPr>
          <w:rFonts w:cs="Arial"/>
          <w:b/>
          <w:bCs/>
          <w:sz w:val="24"/>
          <w:szCs w:val="24"/>
        </w:rPr>
      </w:pPr>
      <w:r>
        <w:rPr>
          <w:rFonts w:cs="Arial"/>
          <w:b/>
          <w:bCs/>
          <w:sz w:val="24"/>
          <w:szCs w:val="24"/>
        </w:rPr>
        <w:t>PROGRAM KNOWLEDGE AREAS AND COMPENTENCIES</w:t>
      </w:r>
    </w:p>
    <w:p w14:paraId="4F061DE7" w14:textId="38B61189" w:rsidR="00513672" w:rsidRDefault="00513672" w:rsidP="00513672">
      <w:pPr>
        <w:pStyle w:val="ListParagraph"/>
        <w:tabs>
          <w:tab w:val="left" w:pos="0"/>
        </w:tabs>
        <w:ind w:left="360"/>
        <w:rPr>
          <w:rFonts w:cs="Arial"/>
          <w:b/>
          <w:bCs/>
          <w:sz w:val="24"/>
          <w:szCs w:val="24"/>
        </w:rPr>
      </w:pPr>
    </w:p>
    <w:p w14:paraId="5417B9D1" w14:textId="15D7DAA7" w:rsidR="0079031F" w:rsidRDefault="00A51AD8" w:rsidP="00A51AD8">
      <w:pPr>
        <w:pStyle w:val="ListParagraph"/>
        <w:tabs>
          <w:tab w:val="left" w:pos="0"/>
        </w:tabs>
        <w:ind w:left="360"/>
        <w:rPr>
          <w:rFonts w:cs="Arial"/>
          <w:bCs/>
          <w:sz w:val="24"/>
          <w:szCs w:val="24"/>
        </w:rPr>
      </w:pPr>
      <w:r>
        <w:rPr>
          <w:rFonts w:cs="Arial"/>
          <w:bCs/>
          <w:sz w:val="24"/>
          <w:szCs w:val="24"/>
        </w:rPr>
        <w:t>Per APA’s standards of accreditation, s</w:t>
      </w:r>
      <w:r w:rsidR="0079031F" w:rsidRPr="0079031F">
        <w:rPr>
          <w:rFonts w:cs="Arial"/>
          <w:bCs/>
          <w:sz w:val="24"/>
          <w:szCs w:val="24"/>
        </w:rPr>
        <w:t xml:space="preserve">tudents </w:t>
      </w:r>
      <w:r>
        <w:rPr>
          <w:rFonts w:cs="Arial"/>
          <w:bCs/>
          <w:sz w:val="24"/>
          <w:szCs w:val="24"/>
        </w:rPr>
        <w:t>are required to</w:t>
      </w:r>
      <w:r w:rsidR="0079031F" w:rsidRPr="0079031F">
        <w:rPr>
          <w:rFonts w:cs="Arial"/>
          <w:bCs/>
          <w:sz w:val="24"/>
          <w:szCs w:val="24"/>
        </w:rPr>
        <w:t xml:space="preserve"> </w:t>
      </w:r>
      <w:r w:rsidR="0079031F">
        <w:rPr>
          <w:rFonts w:cs="Arial"/>
          <w:bCs/>
          <w:sz w:val="24"/>
          <w:szCs w:val="24"/>
        </w:rPr>
        <w:t>ascertain</w:t>
      </w:r>
      <w:r w:rsidR="0079031F" w:rsidRPr="0079031F">
        <w:rPr>
          <w:rFonts w:cs="Arial"/>
          <w:bCs/>
          <w:sz w:val="24"/>
          <w:szCs w:val="24"/>
        </w:rPr>
        <w:t xml:space="preserve"> a number of skills</w:t>
      </w:r>
      <w:r w:rsidR="0079031F">
        <w:rPr>
          <w:rFonts w:cs="Arial"/>
          <w:bCs/>
          <w:sz w:val="24"/>
          <w:szCs w:val="24"/>
        </w:rPr>
        <w:t xml:space="preserve"> </w:t>
      </w:r>
      <w:r w:rsidR="0079031F" w:rsidRPr="0079031F">
        <w:rPr>
          <w:rFonts w:cs="Arial"/>
          <w:bCs/>
          <w:sz w:val="24"/>
          <w:szCs w:val="24"/>
        </w:rPr>
        <w:t xml:space="preserve">and competencies </w:t>
      </w:r>
      <w:r w:rsidR="0079031F">
        <w:rPr>
          <w:rFonts w:cs="Arial"/>
          <w:bCs/>
          <w:sz w:val="24"/>
          <w:szCs w:val="24"/>
        </w:rPr>
        <w:t>while matriculating in this scientist-practitioner program</w:t>
      </w:r>
      <w:r w:rsidR="0079031F" w:rsidRPr="0079031F">
        <w:rPr>
          <w:rFonts w:cs="Arial"/>
          <w:bCs/>
          <w:sz w:val="24"/>
          <w:szCs w:val="24"/>
        </w:rPr>
        <w:t xml:space="preserve">. </w:t>
      </w:r>
      <w:r w:rsidRPr="00A51AD8">
        <w:rPr>
          <w:rFonts w:cs="Arial"/>
          <w:bCs/>
          <w:sz w:val="24"/>
          <w:szCs w:val="24"/>
        </w:rPr>
        <w:t>These</w:t>
      </w:r>
      <w:r>
        <w:rPr>
          <w:rFonts w:cs="Arial"/>
          <w:bCs/>
          <w:sz w:val="24"/>
          <w:szCs w:val="24"/>
        </w:rPr>
        <w:t xml:space="preserve"> skills and competencies</w:t>
      </w:r>
      <w:r w:rsidRPr="00A51AD8">
        <w:rPr>
          <w:rFonts w:cs="Arial"/>
          <w:bCs/>
          <w:sz w:val="24"/>
          <w:szCs w:val="24"/>
        </w:rPr>
        <w:t xml:space="preserve"> </w:t>
      </w:r>
      <w:r>
        <w:rPr>
          <w:rFonts w:cs="Arial"/>
          <w:bCs/>
          <w:sz w:val="24"/>
          <w:szCs w:val="24"/>
        </w:rPr>
        <w:t>are</w:t>
      </w:r>
      <w:r w:rsidRPr="00A51AD8">
        <w:rPr>
          <w:rFonts w:cs="Arial"/>
          <w:bCs/>
          <w:sz w:val="24"/>
          <w:szCs w:val="24"/>
        </w:rPr>
        <w:t xml:space="preserve"> divided into </w:t>
      </w:r>
      <w:r>
        <w:rPr>
          <w:rFonts w:cs="Arial"/>
          <w:bCs/>
          <w:sz w:val="24"/>
          <w:szCs w:val="24"/>
        </w:rPr>
        <w:t xml:space="preserve">two areas: </w:t>
      </w:r>
      <w:r w:rsidRPr="00A51AD8">
        <w:rPr>
          <w:rFonts w:cs="Arial"/>
          <w:bCs/>
          <w:sz w:val="24"/>
          <w:szCs w:val="24"/>
        </w:rPr>
        <w:t>Discipline Specific Knowledge Areas</w:t>
      </w:r>
      <w:r>
        <w:rPr>
          <w:rFonts w:cs="Arial"/>
          <w:bCs/>
          <w:sz w:val="24"/>
          <w:szCs w:val="24"/>
        </w:rPr>
        <w:t xml:space="preserve"> (DSKs)</w:t>
      </w:r>
      <w:r w:rsidRPr="00A51AD8">
        <w:rPr>
          <w:rFonts w:cs="Arial"/>
          <w:bCs/>
          <w:sz w:val="24"/>
          <w:szCs w:val="24"/>
        </w:rPr>
        <w:t xml:space="preserve"> and Profession-Wide Competencies</w:t>
      </w:r>
      <w:r>
        <w:rPr>
          <w:rFonts w:cs="Arial"/>
          <w:bCs/>
          <w:sz w:val="24"/>
          <w:szCs w:val="24"/>
        </w:rPr>
        <w:t xml:space="preserve"> (PWCs). DSKs </w:t>
      </w:r>
      <w:r w:rsidRPr="0079031F">
        <w:rPr>
          <w:rFonts w:cs="Arial"/>
          <w:bCs/>
          <w:sz w:val="24"/>
          <w:szCs w:val="24"/>
        </w:rPr>
        <w:t>represents the requisite core knowledge of psychology an individual must have to attain the profession-wide competencies</w:t>
      </w:r>
      <w:r>
        <w:rPr>
          <w:rFonts w:cs="Arial"/>
          <w:bCs/>
          <w:sz w:val="24"/>
          <w:szCs w:val="24"/>
        </w:rPr>
        <w:t>. DSKs are in four categories. PWCs are nine</w:t>
      </w:r>
      <w:r w:rsidRPr="00A51AD8">
        <w:rPr>
          <w:rFonts w:cs="Arial"/>
          <w:bCs/>
          <w:sz w:val="24"/>
          <w:szCs w:val="24"/>
        </w:rPr>
        <w:t xml:space="preserve"> broad competency areas in which all trainees must be appropriately trained by the completion of training</w:t>
      </w:r>
      <w:r>
        <w:rPr>
          <w:rFonts w:cs="Arial"/>
          <w:bCs/>
          <w:sz w:val="24"/>
          <w:szCs w:val="24"/>
        </w:rPr>
        <w:t>.</w:t>
      </w:r>
    </w:p>
    <w:p w14:paraId="1903E494" w14:textId="77777777" w:rsidR="0079031F" w:rsidRPr="0079031F" w:rsidRDefault="0079031F" w:rsidP="0079031F">
      <w:pPr>
        <w:pStyle w:val="ListParagraph"/>
        <w:tabs>
          <w:tab w:val="left" w:pos="0"/>
        </w:tabs>
        <w:ind w:left="360"/>
        <w:rPr>
          <w:rFonts w:cs="Arial"/>
          <w:bCs/>
          <w:sz w:val="24"/>
          <w:szCs w:val="24"/>
        </w:rPr>
      </w:pPr>
    </w:p>
    <w:p w14:paraId="3BCB8DB6" w14:textId="12C94A56" w:rsidR="00513672" w:rsidRPr="00A51AD8" w:rsidRDefault="0079031F" w:rsidP="002E7B5E">
      <w:pPr>
        <w:pStyle w:val="ListParagraph"/>
        <w:numPr>
          <w:ilvl w:val="3"/>
          <w:numId w:val="32"/>
        </w:numPr>
        <w:tabs>
          <w:tab w:val="left" w:pos="0"/>
        </w:tabs>
        <w:ind w:left="720"/>
        <w:rPr>
          <w:rFonts w:cs="Arial"/>
          <w:bCs/>
          <w:sz w:val="24"/>
          <w:szCs w:val="24"/>
          <w:u w:val="single"/>
        </w:rPr>
      </w:pPr>
      <w:r w:rsidRPr="00A51AD8">
        <w:rPr>
          <w:rFonts w:cs="Arial"/>
          <w:bCs/>
          <w:sz w:val="24"/>
          <w:szCs w:val="24"/>
          <w:u w:val="single"/>
        </w:rPr>
        <w:t xml:space="preserve">Discipline Specific Knowledge (DSK) Areas </w:t>
      </w:r>
    </w:p>
    <w:p w14:paraId="09A0E80D" w14:textId="7CF2EFC5" w:rsidR="0079031F" w:rsidRDefault="0079031F" w:rsidP="0079031F">
      <w:pPr>
        <w:pStyle w:val="ListParagraph"/>
        <w:tabs>
          <w:tab w:val="left" w:pos="0"/>
        </w:tabs>
        <w:ind w:left="360"/>
        <w:rPr>
          <w:rFonts w:cs="Arial"/>
          <w:bCs/>
          <w:sz w:val="24"/>
          <w:szCs w:val="24"/>
        </w:rPr>
      </w:pPr>
    </w:p>
    <w:p w14:paraId="3C25D7DF" w14:textId="4D861F78" w:rsidR="00A51AD8" w:rsidRPr="00EB6D34" w:rsidRDefault="00A51AD8" w:rsidP="00C1716D">
      <w:pPr>
        <w:ind w:left="720"/>
        <w:rPr>
          <w:rFonts w:asciiTheme="minorHAnsi" w:hAnsiTheme="minorHAnsi" w:cs="Arial"/>
          <w:bCs/>
        </w:rPr>
      </w:pPr>
      <w:r w:rsidRPr="00EB6D34">
        <w:rPr>
          <w:rFonts w:asciiTheme="minorHAnsi" w:hAnsiTheme="minorHAnsi" w:cs="Arial"/>
          <w:bCs/>
        </w:rPr>
        <w:t xml:space="preserve">Below are the four categories that cover the program’s DSKs. </w:t>
      </w:r>
      <w:r w:rsidRPr="00EB6D34">
        <w:rPr>
          <w:rFonts w:asciiTheme="minorHAnsi" w:hAnsiTheme="minorHAnsi" w:cstheme="minorHAnsi"/>
          <w:bCs/>
        </w:rPr>
        <w:t>All students take the courses below during the</w:t>
      </w:r>
      <w:r w:rsidR="004268E5">
        <w:rPr>
          <w:rFonts w:asciiTheme="minorHAnsi" w:hAnsiTheme="minorHAnsi" w:cstheme="minorHAnsi"/>
          <w:bCs/>
        </w:rPr>
        <w:t>ir first 4 years in the program.</w:t>
      </w:r>
    </w:p>
    <w:p w14:paraId="12D7664C" w14:textId="77777777" w:rsidR="00A51AD8" w:rsidRPr="00EB6D34" w:rsidRDefault="00A51AD8" w:rsidP="00A51AD8">
      <w:pPr>
        <w:rPr>
          <w:rFonts w:asciiTheme="minorHAnsi" w:hAnsiTheme="minorHAnsi" w:cs="Arial"/>
          <w:bCs/>
        </w:rPr>
      </w:pPr>
    </w:p>
    <w:p w14:paraId="39F38D8A" w14:textId="77777777" w:rsidR="00A51AD8" w:rsidRPr="00EB6D34" w:rsidRDefault="00A51AD8" w:rsidP="004268E5">
      <w:pPr>
        <w:ind w:left="360"/>
        <w:rPr>
          <w:rFonts w:asciiTheme="minorHAnsi" w:hAnsiTheme="minorHAnsi" w:cs="Arial"/>
          <w:bCs/>
        </w:rPr>
      </w:pPr>
      <w:r w:rsidRPr="00EB6D34">
        <w:rPr>
          <w:rFonts w:asciiTheme="minorHAnsi" w:hAnsiTheme="minorHAnsi" w:cs="Arial"/>
          <w:bCs/>
        </w:rPr>
        <w:t>Category 1: History and Systems of Psychology</w:t>
      </w:r>
    </w:p>
    <w:p w14:paraId="4F89CBE9" w14:textId="77777777" w:rsidR="00A51AD8" w:rsidRPr="00EB6D34" w:rsidRDefault="00A51AD8" w:rsidP="00A51AD8">
      <w:pPr>
        <w:rPr>
          <w:rFonts w:asciiTheme="minorHAnsi" w:hAnsiTheme="minorHAnsi" w:cs="Arial"/>
          <w:bCs/>
        </w:rPr>
      </w:pPr>
    </w:p>
    <w:p w14:paraId="74608F3F" w14:textId="77777777" w:rsidR="00A51AD8" w:rsidRPr="00EB6D34" w:rsidRDefault="00A51AD8" w:rsidP="004268E5">
      <w:pPr>
        <w:ind w:left="720"/>
        <w:rPr>
          <w:rFonts w:asciiTheme="minorHAnsi" w:hAnsiTheme="minorHAnsi" w:cs="Arial"/>
          <w:bCs/>
        </w:rPr>
      </w:pPr>
      <w:r w:rsidRPr="00EB6D34">
        <w:rPr>
          <w:rFonts w:asciiTheme="minorHAnsi" w:hAnsiTheme="minorHAnsi" w:cs="Arial"/>
          <w:bCs/>
        </w:rPr>
        <w:t>Our program provides a course in history and systems (PSY 715) instead of requiring that students have foundational knowledge in this area. In addition, students gain additional exposure to this content area by taking the PSY 751 Psychotherapy and PSY 710 Theories of Personality. The listed courses provide content about the origins and development of major ideas in the discipline of psychology.</w:t>
      </w:r>
    </w:p>
    <w:p w14:paraId="3764496A" w14:textId="77777777" w:rsidR="00A51AD8" w:rsidRPr="00EB6D34" w:rsidRDefault="00A51AD8" w:rsidP="00A51AD8">
      <w:pPr>
        <w:rPr>
          <w:rFonts w:asciiTheme="minorHAnsi" w:hAnsiTheme="minorHAnsi" w:cs="Arial"/>
          <w:bCs/>
        </w:rPr>
      </w:pPr>
    </w:p>
    <w:p w14:paraId="1D614625" w14:textId="77777777" w:rsidR="00A51AD8" w:rsidRPr="00EB6D34" w:rsidRDefault="00A51AD8" w:rsidP="004268E5">
      <w:pPr>
        <w:ind w:left="720"/>
        <w:rPr>
          <w:rFonts w:asciiTheme="minorHAnsi" w:hAnsiTheme="minorHAnsi" w:cs="Arial"/>
          <w:bCs/>
        </w:rPr>
      </w:pPr>
      <w:r w:rsidRPr="00EB6D34">
        <w:rPr>
          <w:rFonts w:asciiTheme="minorHAnsi" w:hAnsiTheme="minorHAnsi" w:cs="Arial"/>
          <w:bCs/>
        </w:rPr>
        <w:t xml:space="preserve">1) History and Systems of Psychology </w:t>
      </w:r>
    </w:p>
    <w:p w14:paraId="447109C1" w14:textId="4C3A0882" w:rsidR="00A51AD8" w:rsidRPr="00EB6D34" w:rsidRDefault="00A51AD8" w:rsidP="002E7B5E">
      <w:pPr>
        <w:pStyle w:val="ListParagraph"/>
        <w:numPr>
          <w:ilvl w:val="0"/>
          <w:numId w:val="115"/>
        </w:numPr>
        <w:ind w:left="1350"/>
        <w:rPr>
          <w:rFonts w:cs="Arial"/>
          <w:bCs/>
          <w:sz w:val="24"/>
          <w:szCs w:val="24"/>
        </w:rPr>
      </w:pPr>
      <w:r w:rsidRPr="00EB6D34">
        <w:rPr>
          <w:rFonts w:cs="Arial"/>
          <w:bCs/>
          <w:sz w:val="24"/>
          <w:szCs w:val="24"/>
          <w:u w:val="single"/>
        </w:rPr>
        <w:t>PSY 715 History and Systems</w:t>
      </w:r>
    </w:p>
    <w:p w14:paraId="3F901751" w14:textId="020814EE" w:rsidR="00A51AD8" w:rsidRPr="00EB6D34" w:rsidRDefault="00A51AD8" w:rsidP="002E7B5E">
      <w:pPr>
        <w:pStyle w:val="ListParagraph"/>
        <w:numPr>
          <w:ilvl w:val="0"/>
          <w:numId w:val="115"/>
        </w:numPr>
        <w:ind w:left="1350"/>
        <w:rPr>
          <w:rFonts w:cs="Arial"/>
          <w:bCs/>
          <w:sz w:val="24"/>
          <w:szCs w:val="24"/>
        </w:rPr>
      </w:pPr>
      <w:r w:rsidRPr="00EB6D34">
        <w:rPr>
          <w:rFonts w:cs="Arial"/>
          <w:bCs/>
          <w:sz w:val="24"/>
          <w:szCs w:val="24"/>
          <w:u w:val="single"/>
        </w:rPr>
        <w:t>PSY 751 Psychotherapy</w:t>
      </w:r>
    </w:p>
    <w:p w14:paraId="15DB4EFA" w14:textId="60BE940A"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710 Theories of Personality</w:t>
      </w:r>
    </w:p>
    <w:p w14:paraId="19718A6A" w14:textId="77777777" w:rsidR="00A51AD8" w:rsidRPr="00EB6D34" w:rsidRDefault="00A51AD8" w:rsidP="00A51AD8">
      <w:pPr>
        <w:rPr>
          <w:rFonts w:asciiTheme="minorHAnsi" w:hAnsiTheme="minorHAnsi" w:cs="Arial"/>
          <w:bCs/>
        </w:rPr>
      </w:pPr>
    </w:p>
    <w:p w14:paraId="33D7C3D3" w14:textId="77777777" w:rsidR="00A51AD8" w:rsidRPr="00EB6D34" w:rsidRDefault="00A51AD8" w:rsidP="004268E5">
      <w:pPr>
        <w:ind w:left="360"/>
        <w:rPr>
          <w:rFonts w:asciiTheme="minorHAnsi" w:hAnsiTheme="minorHAnsi" w:cs="Arial"/>
          <w:bCs/>
        </w:rPr>
      </w:pPr>
      <w:r w:rsidRPr="00EB6D34">
        <w:rPr>
          <w:rFonts w:asciiTheme="minorHAnsi" w:hAnsiTheme="minorHAnsi" w:cs="Arial"/>
          <w:bCs/>
        </w:rPr>
        <w:t>Category 2: Basic Content Areas in Scientific Psychology</w:t>
      </w:r>
    </w:p>
    <w:p w14:paraId="77803BC8" w14:textId="77777777" w:rsidR="00A51AD8" w:rsidRPr="00EB6D34" w:rsidRDefault="00A51AD8" w:rsidP="00A51AD8">
      <w:pPr>
        <w:rPr>
          <w:rFonts w:asciiTheme="minorHAnsi" w:hAnsiTheme="minorHAnsi" w:cs="Arial"/>
          <w:bCs/>
        </w:rPr>
      </w:pPr>
    </w:p>
    <w:p w14:paraId="0D826876" w14:textId="77777777" w:rsidR="00A51AD8" w:rsidRPr="00EB6D34" w:rsidRDefault="00A51AD8" w:rsidP="004268E5">
      <w:pPr>
        <w:ind w:left="720"/>
        <w:rPr>
          <w:rFonts w:asciiTheme="minorHAnsi" w:hAnsiTheme="minorHAnsi" w:cs="Arial"/>
          <w:bCs/>
        </w:rPr>
      </w:pPr>
      <w:r w:rsidRPr="00EB6D34">
        <w:rPr>
          <w:rFonts w:asciiTheme="minorHAnsi" w:hAnsiTheme="minorHAnsi" w:cs="Arial"/>
          <w:bCs/>
        </w:rPr>
        <w:lastRenderedPageBreak/>
        <w:t>Each of the following course addresses topics such as 1) affect, mood, and emotion in various ways. Students are evaluated through the use of exams and other graded assignments; 2) neural, physiological, anatomical, and genetic aspects of behavior; 3) learning, memory, thought processes, and decision-making; 4) transitions, growth, and development across an individual’s life; and 5) group processes, attributions, discrimination, and attitudes.</w:t>
      </w:r>
    </w:p>
    <w:p w14:paraId="5EEE33A2" w14:textId="77777777" w:rsidR="00A51AD8" w:rsidRPr="00EB6D34" w:rsidRDefault="00A51AD8" w:rsidP="00A51AD8">
      <w:pPr>
        <w:rPr>
          <w:rFonts w:asciiTheme="minorHAnsi" w:hAnsiTheme="minorHAnsi" w:cs="Arial"/>
          <w:bCs/>
        </w:rPr>
      </w:pPr>
    </w:p>
    <w:p w14:paraId="733FB39A" w14:textId="533637F3" w:rsidR="00A51AD8" w:rsidRPr="00EB6D34" w:rsidRDefault="00BC7F3A" w:rsidP="004268E5">
      <w:pPr>
        <w:ind w:left="720"/>
        <w:rPr>
          <w:rFonts w:asciiTheme="minorHAnsi" w:hAnsiTheme="minorHAnsi" w:cs="Arial"/>
          <w:bCs/>
        </w:rPr>
      </w:pPr>
      <w:r>
        <w:rPr>
          <w:rFonts w:asciiTheme="minorHAnsi" w:hAnsiTheme="minorHAnsi" w:cs="Arial"/>
          <w:bCs/>
        </w:rPr>
        <w:t>1</w:t>
      </w:r>
      <w:r w:rsidR="00A51AD8" w:rsidRPr="00EB6D34">
        <w:rPr>
          <w:rFonts w:asciiTheme="minorHAnsi" w:hAnsiTheme="minorHAnsi" w:cs="Arial"/>
          <w:bCs/>
        </w:rPr>
        <w:t>) Affective Aspects of Behavior</w:t>
      </w:r>
    </w:p>
    <w:p w14:paraId="6167A889" w14:textId="701FDF9F" w:rsidR="00A51AD8" w:rsidRPr="00EB6D34" w:rsidRDefault="00A51AD8" w:rsidP="002E7B5E">
      <w:pPr>
        <w:pStyle w:val="ListParagraph"/>
        <w:numPr>
          <w:ilvl w:val="0"/>
          <w:numId w:val="115"/>
        </w:numPr>
        <w:ind w:left="1350"/>
        <w:rPr>
          <w:rFonts w:cs="Arial"/>
          <w:bCs/>
          <w:sz w:val="24"/>
          <w:szCs w:val="24"/>
        </w:rPr>
      </w:pPr>
      <w:r w:rsidRPr="00EB6D34">
        <w:rPr>
          <w:rFonts w:cs="Arial"/>
          <w:bCs/>
          <w:sz w:val="24"/>
          <w:szCs w:val="24"/>
          <w:u w:val="single"/>
        </w:rPr>
        <w:t>PSY 751 Psychotherapy</w:t>
      </w:r>
    </w:p>
    <w:p w14:paraId="60B97A3E" w14:textId="0A01FEC4"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710 Theories of Personality</w:t>
      </w:r>
    </w:p>
    <w:p w14:paraId="46937AA2" w14:textId="25437EB3"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740 Psychopathology</w:t>
      </w:r>
    </w:p>
    <w:p w14:paraId="22D47816" w14:textId="727453B7"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760 Clinical Practicum I</w:t>
      </w:r>
    </w:p>
    <w:p w14:paraId="4C0FB8A9" w14:textId="250FEB99"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761 Clinical Practicum II</w:t>
      </w:r>
    </w:p>
    <w:p w14:paraId="122C0EFA" w14:textId="73436A52"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762 Clinical Practicum III</w:t>
      </w:r>
    </w:p>
    <w:p w14:paraId="3F474FA8" w14:textId="0E0FB08B"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764 Externship I</w:t>
      </w:r>
    </w:p>
    <w:p w14:paraId="2DC7BAC5" w14:textId="600758FD"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765 Externship II</w:t>
      </w:r>
      <w:r w:rsidRPr="00EB6D34">
        <w:rPr>
          <w:sz w:val="24"/>
          <w:szCs w:val="24"/>
        </w:rPr>
        <w:t xml:space="preserve"> </w:t>
      </w:r>
    </w:p>
    <w:p w14:paraId="6254F021" w14:textId="027321F5" w:rsidR="00A51AD8" w:rsidRPr="00EB6D34" w:rsidRDefault="00A51AD8" w:rsidP="002E7B5E">
      <w:pPr>
        <w:pStyle w:val="ListParagraph"/>
        <w:numPr>
          <w:ilvl w:val="0"/>
          <w:numId w:val="115"/>
        </w:numPr>
        <w:ind w:left="1350"/>
        <w:rPr>
          <w:rFonts w:cs="Arial"/>
          <w:bCs/>
          <w:sz w:val="24"/>
          <w:szCs w:val="24"/>
        </w:rPr>
      </w:pPr>
      <w:r w:rsidRPr="00EB6D34">
        <w:rPr>
          <w:sz w:val="24"/>
          <w:szCs w:val="24"/>
          <w:u w:val="single"/>
        </w:rPr>
        <w:t>PSY 766 Externship III</w:t>
      </w:r>
    </w:p>
    <w:p w14:paraId="6F8D16A6" w14:textId="77777777" w:rsidR="00A51AD8" w:rsidRPr="00EB6D34" w:rsidRDefault="00A51AD8" w:rsidP="00A51AD8">
      <w:pPr>
        <w:rPr>
          <w:rFonts w:asciiTheme="minorHAnsi" w:hAnsiTheme="minorHAnsi" w:cs="Arial"/>
          <w:bCs/>
        </w:rPr>
      </w:pPr>
    </w:p>
    <w:p w14:paraId="12AAD764" w14:textId="02222B83" w:rsidR="00A51AD8" w:rsidRPr="00EB6D34" w:rsidRDefault="00BC7F3A" w:rsidP="004268E5">
      <w:pPr>
        <w:ind w:left="720"/>
        <w:rPr>
          <w:rFonts w:asciiTheme="minorHAnsi" w:hAnsiTheme="minorHAnsi" w:cs="Arial"/>
          <w:bCs/>
        </w:rPr>
      </w:pPr>
      <w:r>
        <w:rPr>
          <w:rFonts w:asciiTheme="minorHAnsi" w:hAnsiTheme="minorHAnsi" w:cs="Arial"/>
          <w:bCs/>
        </w:rPr>
        <w:t>2</w:t>
      </w:r>
      <w:r w:rsidR="00A51AD8" w:rsidRPr="00EB6D34">
        <w:rPr>
          <w:rFonts w:asciiTheme="minorHAnsi" w:hAnsiTheme="minorHAnsi" w:cs="Arial"/>
          <w:bCs/>
        </w:rPr>
        <w:t xml:space="preserve">) Biological Aspects of Behavior </w:t>
      </w:r>
    </w:p>
    <w:p w14:paraId="451FEF55" w14:textId="3DA305FD" w:rsidR="00A51AD8" w:rsidRPr="00EB6D34" w:rsidRDefault="00A51AD8" w:rsidP="002E7B5E">
      <w:pPr>
        <w:pStyle w:val="ListParagraph"/>
        <w:numPr>
          <w:ilvl w:val="0"/>
          <w:numId w:val="116"/>
        </w:numPr>
        <w:ind w:left="1350"/>
        <w:rPr>
          <w:rFonts w:cs="Arial"/>
          <w:bCs/>
          <w:sz w:val="24"/>
          <w:szCs w:val="24"/>
        </w:rPr>
      </w:pPr>
      <w:r w:rsidRPr="00EB6D34">
        <w:rPr>
          <w:rFonts w:cs="Arial"/>
          <w:bCs/>
          <w:sz w:val="24"/>
          <w:szCs w:val="24"/>
          <w:u w:val="single"/>
        </w:rPr>
        <w:t>PSY 712 Advanced Developmental Psychology</w:t>
      </w:r>
    </w:p>
    <w:p w14:paraId="752D60E0" w14:textId="20F42909" w:rsidR="00A51AD8" w:rsidRPr="00EB6D34" w:rsidRDefault="00A51AD8" w:rsidP="002E7B5E">
      <w:pPr>
        <w:pStyle w:val="ListParagraph"/>
        <w:numPr>
          <w:ilvl w:val="0"/>
          <w:numId w:val="116"/>
        </w:numPr>
        <w:ind w:left="1350"/>
        <w:rPr>
          <w:rFonts w:cs="Arial"/>
          <w:bCs/>
          <w:sz w:val="24"/>
          <w:szCs w:val="24"/>
        </w:rPr>
      </w:pPr>
      <w:r w:rsidRPr="00EB6D34">
        <w:rPr>
          <w:rFonts w:cs="Arial"/>
          <w:bCs/>
          <w:sz w:val="24"/>
          <w:szCs w:val="24"/>
          <w:u w:val="single"/>
        </w:rPr>
        <w:t>PSY 713 Biological Psychology</w:t>
      </w:r>
    </w:p>
    <w:p w14:paraId="68EA58C6" w14:textId="19BDACDC" w:rsidR="00A51AD8" w:rsidRPr="00EB6D34" w:rsidRDefault="00A51AD8" w:rsidP="002E7B5E">
      <w:pPr>
        <w:pStyle w:val="ListParagraph"/>
        <w:numPr>
          <w:ilvl w:val="0"/>
          <w:numId w:val="116"/>
        </w:numPr>
        <w:ind w:left="1350"/>
        <w:rPr>
          <w:rFonts w:cs="Arial"/>
          <w:bCs/>
          <w:sz w:val="24"/>
          <w:szCs w:val="24"/>
        </w:rPr>
      </w:pPr>
      <w:r w:rsidRPr="00EB6D34">
        <w:rPr>
          <w:rFonts w:cs="Arial"/>
          <w:bCs/>
          <w:sz w:val="24"/>
          <w:szCs w:val="24"/>
          <w:u w:val="single"/>
        </w:rPr>
        <w:t>PSY 752 Behavior Therapy</w:t>
      </w:r>
      <w:r w:rsidRPr="00EB6D34">
        <w:rPr>
          <w:rFonts w:cs="Arial"/>
          <w:bCs/>
          <w:sz w:val="24"/>
          <w:szCs w:val="24"/>
        </w:rPr>
        <w:t xml:space="preserve"> </w:t>
      </w:r>
    </w:p>
    <w:p w14:paraId="015C9740" w14:textId="5DD2AF06" w:rsidR="00A51AD8" w:rsidRPr="00EB6D34" w:rsidRDefault="00A51AD8" w:rsidP="002E7B5E">
      <w:pPr>
        <w:pStyle w:val="ListParagraph"/>
        <w:numPr>
          <w:ilvl w:val="0"/>
          <w:numId w:val="116"/>
        </w:numPr>
        <w:ind w:left="1350"/>
        <w:rPr>
          <w:rFonts w:cs="Arial"/>
          <w:bCs/>
          <w:sz w:val="24"/>
          <w:szCs w:val="24"/>
        </w:rPr>
      </w:pPr>
      <w:r w:rsidRPr="00EB6D34">
        <w:rPr>
          <w:rFonts w:cs="Arial"/>
          <w:bCs/>
          <w:sz w:val="24"/>
          <w:szCs w:val="24"/>
          <w:u w:val="single"/>
        </w:rPr>
        <w:t>PSY 744 Introduction to Neuropsychological Assessment</w:t>
      </w:r>
    </w:p>
    <w:p w14:paraId="58231444" w14:textId="491388C7" w:rsidR="00A51AD8" w:rsidRPr="00EB6D34" w:rsidRDefault="00A51AD8" w:rsidP="002E7B5E">
      <w:pPr>
        <w:pStyle w:val="ListParagraph"/>
        <w:numPr>
          <w:ilvl w:val="0"/>
          <w:numId w:val="116"/>
        </w:numPr>
        <w:ind w:left="1350"/>
        <w:rPr>
          <w:rFonts w:cs="Arial"/>
          <w:bCs/>
          <w:sz w:val="24"/>
          <w:szCs w:val="24"/>
        </w:rPr>
      </w:pPr>
      <w:r w:rsidRPr="00EB6D34">
        <w:rPr>
          <w:rFonts w:cs="Arial"/>
          <w:bCs/>
          <w:sz w:val="24"/>
          <w:szCs w:val="24"/>
          <w:u w:val="single"/>
        </w:rPr>
        <w:t xml:space="preserve">PSY 755 </w:t>
      </w:r>
      <w:proofErr w:type="spellStart"/>
      <w:r w:rsidRPr="00EB6D34">
        <w:rPr>
          <w:rFonts w:cs="Arial"/>
          <w:bCs/>
          <w:sz w:val="24"/>
          <w:szCs w:val="24"/>
          <w:u w:val="single"/>
        </w:rPr>
        <w:t>Psychopharmocology</w:t>
      </w:r>
      <w:proofErr w:type="spellEnd"/>
    </w:p>
    <w:p w14:paraId="54CD6060" w14:textId="77777777" w:rsidR="00A51AD8" w:rsidRPr="00EB6D34" w:rsidRDefault="00A51AD8" w:rsidP="00A51AD8">
      <w:pPr>
        <w:rPr>
          <w:rFonts w:asciiTheme="minorHAnsi" w:hAnsiTheme="minorHAnsi" w:cs="Arial"/>
          <w:bCs/>
        </w:rPr>
      </w:pPr>
    </w:p>
    <w:p w14:paraId="65F728DA" w14:textId="36C43487" w:rsidR="00A51AD8" w:rsidRPr="00EB6D34" w:rsidRDefault="00BC7F3A" w:rsidP="004268E5">
      <w:pPr>
        <w:ind w:left="720"/>
        <w:rPr>
          <w:rFonts w:asciiTheme="minorHAnsi" w:hAnsiTheme="minorHAnsi" w:cs="Arial"/>
          <w:bCs/>
        </w:rPr>
      </w:pPr>
      <w:r>
        <w:rPr>
          <w:rFonts w:asciiTheme="minorHAnsi" w:hAnsiTheme="minorHAnsi" w:cs="Arial"/>
          <w:bCs/>
        </w:rPr>
        <w:t>3</w:t>
      </w:r>
      <w:r w:rsidR="00A51AD8" w:rsidRPr="00EB6D34">
        <w:rPr>
          <w:rFonts w:asciiTheme="minorHAnsi" w:hAnsiTheme="minorHAnsi" w:cs="Arial"/>
          <w:bCs/>
        </w:rPr>
        <w:t>) Cognitive Aspects of Behavior</w:t>
      </w:r>
    </w:p>
    <w:p w14:paraId="1D2535D9" w14:textId="12E0CDA3" w:rsidR="00A51AD8" w:rsidRPr="00EB6D34" w:rsidRDefault="00A51AD8" w:rsidP="002E7B5E">
      <w:pPr>
        <w:pStyle w:val="ListParagraph"/>
        <w:numPr>
          <w:ilvl w:val="0"/>
          <w:numId w:val="117"/>
        </w:numPr>
        <w:ind w:left="1350"/>
        <w:rPr>
          <w:rFonts w:cs="Arial"/>
          <w:bCs/>
          <w:sz w:val="24"/>
          <w:szCs w:val="24"/>
        </w:rPr>
      </w:pPr>
      <w:r w:rsidRPr="00EB6D34">
        <w:rPr>
          <w:rFonts w:cs="Arial"/>
          <w:bCs/>
          <w:sz w:val="24"/>
          <w:szCs w:val="24"/>
          <w:u w:val="single"/>
        </w:rPr>
        <w:t>PSY 711 Learning and Cognition</w:t>
      </w:r>
      <w:r w:rsidRPr="00EB6D34">
        <w:rPr>
          <w:rFonts w:cs="Arial"/>
          <w:bCs/>
          <w:sz w:val="24"/>
          <w:szCs w:val="24"/>
        </w:rPr>
        <w:t xml:space="preserve"> </w:t>
      </w:r>
    </w:p>
    <w:p w14:paraId="378F8406" w14:textId="7B53E007" w:rsidR="00A51AD8" w:rsidRPr="00EB6D34" w:rsidRDefault="00A51AD8" w:rsidP="002E7B5E">
      <w:pPr>
        <w:pStyle w:val="ListParagraph"/>
        <w:numPr>
          <w:ilvl w:val="0"/>
          <w:numId w:val="117"/>
        </w:numPr>
        <w:ind w:left="1350"/>
        <w:rPr>
          <w:rFonts w:cs="Arial"/>
          <w:bCs/>
          <w:sz w:val="24"/>
          <w:szCs w:val="24"/>
        </w:rPr>
      </w:pPr>
      <w:r w:rsidRPr="00EB6D34">
        <w:rPr>
          <w:rFonts w:cs="Arial"/>
          <w:bCs/>
          <w:sz w:val="24"/>
          <w:szCs w:val="24"/>
          <w:u w:val="single"/>
        </w:rPr>
        <w:t>PSY 714 Social and Cognitive Bases of Behavior</w:t>
      </w:r>
      <w:r w:rsidRPr="00EB6D34">
        <w:rPr>
          <w:rFonts w:cs="Arial"/>
          <w:bCs/>
          <w:sz w:val="24"/>
          <w:szCs w:val="24"/>
        </w:rPr>
        <w:t xml:space="preserve"> </w:t>
      </w:r>
    </w:p>
    <w:p w14:paraId="17C8AAE1" w14:textId="51E8BDE6" w:rsidR="00A51AD8" w:rsidRDefault="00A51AD8" w:rsidP="002E7B5E">
      <w:pPr>
        <w:pStyle w:val="ListParagraph"/>
        <w:numPr>
          <w:ilvl w:val="0"/>
          <w:numId w:val="117"/>
        </w:numPr>
        <w:ind w:left="1350"/>
        <w:rPr>
          <w:rFonts w:cs="Arial"/>
          <w:bCs/>
          <w:sz w:val="24"/>
          <w:szCs w:val="24"/>
        </w:rPr>
      </w:pPr>
      <w:r w:rsidRPr="00EB6D34">
        <w:rPr>
          <w:rFonts w:cs="Arial"/>
          <w:bCs/>
          <w:sz w:val="24"/>
          <w:szCs w:val="24"/>
          <w:u w:val="single"/>
        </w:rPr>
        <w:t>PSY 742 Cognitive Assessment</w:t>
      </w:r>
    </w:p>
    <w:p w14:paraId="08504545" w14:textId="6451E89C" w:rsidR="00A51AD8" w:rsidRPr="00EB6D34" w:rsidRDefault="00A51AD8" w:rsidP="002E7B5E">
      <w:pPr>
        <w:pStyle w:val="ListParagraph"/>
        <w:numPr>
          <w:ilvl w:val="0"/>
          <w:numId w:val="117"/>
        </w:numPr>
        <w:ind w:left="1350"/>
        <w:rPr>
          <w:rFonts w:cs="Arial"/>
          <w:bCs/>
          <w:sz w:val="24"/>
          <w:szCs w:val="24"/>
        </w:rPr>
      </w:pPr>
      <w:r>
        <w:rPr>
          <w:rFonts w:cs="Arial"/>
          <w:bCs/>
          <w:sz w:val="24"/>
          <w:szCs w:val="24"/>
          <w:u w:val="single"/>
        </w:rPr>
        <w:t xml:space="preserve">PSY </w:t>
      </w:r>
      <w:r w:rsidR="00761CBE">
        <w:rPr>
          <w:rFonts w:cs="Arial"/>
          <w:bCs/>
          <w:sz w:val="24"/>
          <w:szCs w:val="24"/>
          <w:u w:val="single"/>
        </w:rPr>
        <w:t xml:space="preserve">743 </w:t>
      </w:r>
      <w:r>
        <w:rPr>
          <w:rFonts w:cs="Arial"/>
          <w:bCs/>
          <w:sz w:val="24"/>
          <w:szCs w:val="24"/>
          <w:u w:val="single"/>
        </w:rPr>
        <w:t>Personality Assessment</w:t>
      </w:r>
    </w:p>
    <w:p w14:paraId="0A7E1F24" w14:textId="4AAF204D" w:rsidR="00A51AD8" w:rsidRPr="00EB6D34" w:rsidRDefault="00A51AD8" w:rsidP="002E7B5E">
      <w:pPr>
        <w:pStyle w:val="ListParagraph"/>
        <w:numPr>
          <w:ilvl w:val="0"/>
          <w:numId w:val="117"/>
        </w:numPr>
        <w:ind w:left="1350"/>
        <w:rPr>
          <w:rFonts w:cs="Arial"/>
          <w:bCs/>
          <w:sz w:val="24"/>
          <w:szCs w:val="24"/>
        </w:rPr>
      </w:pPr>
      <w:r w:rsidRPr="00EB6D34">
        <w:rPr>
          <w:rFonts w:cs="Arial"/>
          <w:bCs/>
          <w:sz w:val="24"/>
          <w:szCs w:val="24"/>
          <w:u w:val="single"/>
        </w:rPr>
        <w:t>PSY 712 Advanced Developmental Psychology</w:t>
      </w:r>
    </w:p>
    <w:p w14:paraId="237D6EF6" w14:textId="6052CECD" w:rsidR="00A51AD8" w:rsidRPr="00EB6D34" w:rsidRDefault="00A51AD8" w:rsidP="002E7B5E">
      <w:pPr>
        <w:pStyle w:val="ListParagraph"/>
        <w:numPr>
          <w:ilvl w:val="0"/>
          <w:numId w:val="117"/>
        </w:numPr>
        <w:ind w:left="1350"/>
        <w:rPr>
          <w:rFonts w:cs="Arial"/>
          <w:bCs/>
          <w:sz w:val="24"/>
          <w:szCs w:val="24"/>
        </w:rPr>
      </w:pPr>
      <w:r w:rsidRPr="00EB6D34">
        <w:rPr>
          <w:rFonts w:cs="Arial"/>
          <w:bCs/>
          <w:sz w:val="24"/>
          <w:szCs w:val="24"/>
          <w:u w:val="single"/>
        </w:rPr>
        <w:t>PSY 744 Introduction to Neuropsychological Assessment</w:t>
      </w:r>
    </w:p>
    <w:p w14:paraId="1E16A6C4" w14:textId="696FF72D" w:rsidR="00A51AD8" w:rsidRPr="00EB6D34" w:rsidRDefault="00A51AD8" w:rsidP="002E7B5E">
      <w:pPr>
        <w:pStyle w:val="ListParagraph"/>
        <w:numPr>
          <w:ilvl w:val="0"/>
          <w:numId w:val="117"/>
        </w:numPr>
        <w:ind w:left="1350"/>
        <w:rPr>
          <w:rFonts w:cs="Arial"/>
          <w:bCs/>
          <w:sz w:val="24"/>
          <w:szCs w:val="24"/>
        </w:rPr>
      </w:pPr>
      <w:r w:rsidRPr="00EB6D34">
        <w:rPr>
          <w:rFonts w:cs="Arial"/>
          <w:bCs/>
          <w:sz w:val="24"/>
          <w:szCs w:val="24"/>
          <w:u w:val="single"/>
        </w:rPr>
        <w:t>PSY 751 Psychotherapy</w:t>
      </w:r>
    </w:p>
    <w:p w14:paraId="6608670C" w14:textId="197E36A4" w:rsidR="00A51AD8" w:rsidRPr="00EB6D34" w:rsidRDefault="00A51AD8" w:rsidP="002E7B5E">
      <w:pPr>
        <w:pStyle w:val="ListParagraph"/>
        <w:numPr>
          <w:ilvl w:val="0"/>
          <w:numId w:val="117"/>
        </w:numPr>
        <w:ind w:left="1350"/>
        <w:rPr>
          <w:rFonts w:cs="Arial"/>
          <w:bCs/>
          <w:sz w:val="24"/>
          <w:szCs w:val="24"/>
        </w:rPr>
      </w:pPr>
      <w:r w:rsidRPr="00EB6D34">
        <w:rPr>
          <w:sz w:val="24"/>
          <w:szCs w:val="24"/>
          <w:u w:val="single"/>
        </w:rPr>
        <w:t>PSY 760 Clinical Practicum I</w:t>
      </w:r>
    </w:p>
    <w:p w14:paraId="6B6619E3" w14:textId="7D730C3C" w:rsidR="00A51AD8" w:rsidRPr="00EB6D34" w:rsidRDefault="00A51AD8" w:rsidP="002E7B5E">
      <w:pPr>
        <w:pStyle w:val="ListParagraph"/>
        <w:numPr>
          <w:ilvl w:val="0"/>
          <w:numId w:val="117"/>
        </w:numPr>
        <w:ind w:left="1350"/>
        <w:rPr>
          <w:rFonts w:cs="Arial"/>
          <w:bCs/>
          <w:sz w:val="24"/>
          <w:szCs w:val="24"/>
        </w:rPr>
      </w:pPr>
      <w:r w:rsidRPr="00EB6D34">
        <w:rPr>
          <w:sz w:val="24"/>
          <w:szCs w:val="24"/>
          <w:u w:val="single"/>
        </w:rPr>
        <w:t>PSY 761 Clinical Practicum II</w:t>
      </w:r>
    </w:p>
    <w:p w14:paraId="46FC1433" w14:textId="197E3D48" w:rsidR="00A51AD8" w:rsidRPr="00EB6D34" w:rsidRDefault="00A51AD8" w:rsidP="002E7B5E">
      <w:pPr>
        <w:pStyle w:val="ListParagraph"/>
        <w:numPr>
          <w:ilvl w:val="0"/>
          <w:numId w:val="117"/>
        </w:numPr>
        <w:ind w:left="1350"/>
        <w:rPr>
          <w:rFonts w:cs="Arial"/>
          <w:bCs/>
          <w:sz w:val="24"/>
          <w:szCs w:val="24"/>
        </w:rPr>
      </w:pPr>
      <w:r w:rsidRPr="00EB6D34">
        <w:rPr>
          <w:sz w:val="24"/>
          <w:szCs w:val="24"/>
          <w:u w:val="single"/>
        </w:rPr>
        <w:t>PSY 762 Clinical Practicum III</w:t>
      </w:r>
    </w:p>
    <w:p w14:paraId="4F9FB062" w14:textId="2DFA11A1" w:rsidR="00A51AD8" w:rsidRPr="00EB6D34" w:rsidRDefault="00A51AD8" w:rsidP="002E7B5E">
      <w:pPr>
        <w:pStyle w:val="ListParagraph"/>
        <w:numPr>
          <w:ilvl w:val="0"/>
          <w:numId w:val="117"/>
        </w:numPr>
        <w:ind w:left="1350"/>
        <w:rPr>
          <w:rFonts w:cs="Arial"/>
          <w:bCs/>
          <w:sz w:val="24"/>
          <w:szCs w:val="24"/>
        </w:rPr>
      </w:pPr>
      <w:r w:rsidRPr="00EB6D34">
        <w:rPr>
          <w:sz w:val="24"/>
          <w:szCs w:val="24"/>
          <w:u w:val="single"/>
        </w:rPr>
        <w:t>PSY 764 Externship I</w:t>
      </w:r>
    </w:p>
    <w:p w14:paraId="3C3E80DC" w14:textId="5BD62FB2" w:rsidR="00A51AD8" w:rsidRPr="00EB6D34" w:rsidRDefault="00A51AD8" w:rsidP="002E7B5E">
      <w:pPr>
        <w:pStyle w:val="ListParagraph"/>
        <w:numPr>
          <w:ilvl w:val="0"/>
          <w:numId w:val="117"/>
        </w:numPr>
        <w:ind w:left="1350"/>
        <w:rPr>
          <w:rFonts w:cs="Arial"/>
          <w:bCs/>
          <w:sz w:val="24"/>
          <w:szCs w:val="24"/>
        </w:rPr>
      </w:pPr>
      <w:r w:rsidRPr="00EB6D34">
        <w:rPr>
          <w:sz w:val="24"/>
          <w:szCs w:val="24"/>
          <w:u w:val="single"/>
        </w:rPr>
        <w:t>PSY 765 Externship II</w:t>
      </w:r>
      <w:r w:rsidRPr="00EB6D34">
        <w:rPr>
          <w:sz w:val="24"/>
          <w:szCs w:val="24"/>
        </w:rPr>
        <w:t xml:space="preserve"> </w:t>
      </w:r>
    </w:p>
    <w:p w14:paraId="44E248EB" w14:textId="4E0B3AFD" w:rsidR="00A51AD8" w:rsidRPr="00EB6D34" w:rsidRDefault="00A51AD8" w:rsidP="002E7B5E">
      <w:pPr>
        <w:pStyle w:val="ListParagraph"/>
        <w:numPr>
          <w:ilvl w:val="0"/>
          <w:numId w:val="117"/>
        </w:numPr>
        <w:ind w:left="1350"/>
        <w:rPr>
          <w:rFonts w:cs="Arial"/>
          <w:bCs/>
          <w:sz w:val="24"/>
          <w:szCs w:val="24"/>
        </w:rPr>
      </w:pPr>
      <w:r w:rsidRPr="00EB6D34">
        <w:rPr>
          <w:sz w:val="24"/>
          <w:szCs w:val="24"/>
          <w:u w:val="single"/>
        </w:rPr>
        <w:t>PSY 766 Externship III</w:t>
      </w:r>
    </w:p>
    <w:p w14:paraId="381446C6" w14:textId="77777777" w:rsidR="00A51AD8" w:rsidRPr="00EB6D34" w:rsidRDefault="00A51AD8" w:rsidP="00A51AD8">
      <w:pPr>
        <w:rPr>
          <w:rFonts w:asciiTheme="minorHAnsi" w:hAnsiTheme="minorHAnsi" w:cs="Arial"/>
          <w:bCs/>
        </w:rPr>
      </w:pPr>
    </w:p>
    <w:p w14:paraId="7CEBE6E1" w14:textId="1EF1C00A" w:rsidR="00A51AD8" w:rsidRPr="00EB6D34" w:rsidRDefault="00BC7F3A" w:rsidP="0080093C">
      <w:pPr>
        <w:ind w:left="720"/>
        <w:rPr>
          <w:rFonts w:asciiTheme="minorHAnsi" w:hAnsiTheme="minorHAnsi" w:cs="Arial"/>
          <w:bCs/>
        </w:rPr>
      </w:pPr>
      <w:r>
        <w:rPr>
          <w:rFonts w:asciiTheme="minorHAnsi" w:hAnsiTheme="minorHAnsi" w:cs="Arial"/>
          <w:bCs/>
        </w:rPr>
        <w:t>4</w:t>
      </w:r>
      <w:r w:rsidR="00A51AD8" w:rsidRPr="00EB6D34">
        <w:rPr>
          <w:rFonts w:asciiTheme="minorHAnsi" w:hAnsiTheme="minorHAnsi" w:cs="Arial"/>
          <w:bCs/>
        </w:rPr>
        <w:t xml:space="preserve">) Developmental Aspects of Behavior </w:t>
      </w:r>
    </w:p>
    <w:p w14:paraId="3FBB3E81" w14:textId="1C879E9C" w:rsidR="00A51AD8" w:rsidRPr="00EB6D34" w:rsidRDefault="00A51AD8" w:rsidP="002E7B5E">
      <w:pPr>
        <w:pStyle w:val="ListParagraph"/>
        <w:numPr>
          <w:ilvl w:val="0"/>
          <w:numId w:val="118"/>
        </w:numPr>
        <w:ind w:left="1350"/>
        <w:rPr>
          <w:rFonts w:cs="Arial"/>
          <w:bCs/>
          <w:sz w:val="24"/>
          <w:szCs w:val="24"/>
        </w:rPr>
      </w:pPr>
      <w:r w:rsidRPr="00EB6D34">
        <w:rPr>
          <w:rFonts w:cs="Arial"/>
          <w:bCs/>
          <w:sz w:val="24"/>
          <w:szCs w:val="24"/>
          <w:u w:val="single"/>
        </w:rPr>
        <w:t>PSY 712 Advanced Developmental Psychology</w:t>
      </w:r>
    </w:p>
    <w:p w14:paraId="0D59C351" w14:textId="21BA9E9F" w:rsidR="00A51AD8" w:rsidRPr="00EB6D34" w:rsidRDefault="00A51AD8" w:rsidP="002E7B5E">
      <w:pPr>
        <w:pStyle w:val="ListParagraph"/>
        <w:numPr>
          <w:ilvl w:val="0"/>
          <w:numId w:val="118"/>
        </w:numPr>
        <w:ind w:left="1350"/>
        <w:rPr>
          <w:rFonts w:cs="Arial"/>
          <w:bCs/>
          <w:sz w:val="24"/>
          <w:szCs w:val="24"/>
        </w:rPr>
      </w:pPr>
      <w:r w:rsidRPr="00EB6D34">
        <w:rPr>
          <w:rFonts w:cs="Arial"/>
          <w:bCs/>
          <w:sz w:val="24"/>
          <w:szCs w:val="24"/>
          <w:u w:val="single"/>
        </w:rPr>
        <w:lastRenderedPageBreak/>
        <w:t>PSY 713 Biological Psychology</w:t>
      </w:r>
    </w:p>
    <w:p w14:paraId="47A6C14F" w14:textId="6DBDA10B" w:rsidR="00A51AD8" w:rsidRPr="00EB6D34" w:rsidRDefault="00A51AD8" w:rsidP="002E7B5E">
      <w:pPr>
        <w:pStyle w:val="ListParagraph"/>
        <w:numPr>
          <w:ilvl w:val="0"/>
          <w:numId w:val="118"/>
        </w:numPr>
        <w:ind w:left="1350"/>
        <w:rPr>
          <w:rFonts w:cs="Arial"/>
          <w:bCs/>
          <w:sz w:val="24"/>
          <w:szCs w:val="24"/>
        </w:rPr>
      </w:pPr>
      <w:r w:rsidRPr="00EB6D34">
        <w:rPr>
          <w:sz w:val="24"/>
          <w:szCs w:val="24"/>
          <w:u w:val="single"/>
        </w:rPr>
        <w:t>PSY 772 Health Psychology</w:t>
      </w:r>
    </w:p>
    <w:p w14:paraId="6352C718" w14:textId="77777777" w:rsidR="00A51AD8" w:rsidRPr="00EB6D34" w:rsidRDefault="00A51AD8" w:rsidP="00A51AD8">
      <w:pPr>
        <w:rPr>
          <w:rFonts w:asciiTheme="minorHAnsi" w:hAnsiTheme="minorHAnsi" w:cs="Arial"/>
          <w:bCs/>
        </w:rPr>
      </w:pPr>
    </w:p>
    <w:p w14:paraId="79ACC3EC" w14:textId="03C2736B" w:rsidR="00A51AD8" w:rsidRPr="00EB6D34" w:rsidRDefault="00BC7F3A" w:rsidP="0080093C">
      <w:pPr>
        <w:ind w:left="720"/>
        <w:rPr>
          <w:rFonts w:asciiTheme="minorHAnsi" w:hAnsiTheme="minorHAnsi" w:cs="Arial"/>
          <w:bCs/>
        </w:rPr>
      </w:pPr>
      <w:r>
        <w:rPr>
          <w:rFonts w:asciiTheme="minorHAnsi" w:hAnsiTheme="minorHAnsi" w:cs="Arial"/>
          <w:bCs/>
        </w:rPr>
        <w:t>5</w:t>
      </w:r>
      <w:r w:rsidR="00A51AD8" w:rsidRPr="00EB6D34">
        <w:rPr>
          <w:rFonts w:asciiTheme="minorHAnsi" w:hAnsiTheme="minorHAnsi" w:cs="Arial"/>
          <w:bCs/>
        </w:rPr>
        <w:t>) Social Aspects of Behavior</w:t>
      </w:r>
    </w:p>
    <w:p w14:paraId="3C7A1DEF" w14:textId="025D1354" w:rsidR="00A51AD8" w:rsidRPr="00EB6D34" w:rsidRDefault="00A51AD8" w:rsidP="002E7B5E">
      <w:pPr>
        <w:pStyle w:val="ListParagraph"/>
        <w:numPr>
          <w:ilvl w:val="0"/>
          <w:numId w:val="119"/>
        </w:numPr>
        <w:ind w:left="1350"/>
        <w:rPr>
          <w:rFonts w:cs="Arial"/>
          <w:bCs/>
          <w:sz w:val="24"/>
          <w:szCs w:val="24"/>
        </w:rPr>
      </w:pPr>
      <w:r w:rsidRPr="00EB6D34">
        <w:rPr>
          <w:rFonts w:cs="Arial"/>
          <w:bCs/>
          <w:sz w:val="24"/>
          <w:szCs w:val="24"/>
          <w:u w:val="single"/>
        </w:rPr>
        <w:t>PSY 720 Cross Cultural Psychology</w:t>
      </w:r>
    </w:p>
    <w:p w14:paraId="33DB2893" w14:textId="71900640" w:rsidR="00A51AD8" w:rsidRPr="00EB6D34" w:rsidRDefault="00A51AD8" w:rsidP="002E7B5E">
      <w:pPr>
        <w:pStyle w:val="ListParagraph"/>
        <w:numPr>
          <w:ilvl w:val="0"/>
          <w:numId w:val="119"/>
        </w:numPr>
        <w:ind w:left="1350"/>
        <w:rPr>
          <w:rFonts w:cs="Arial"/>
          <w:bCs/>
          <w:sz w:val="24"/>
          <w:szCs w:val="24"/>
        </w:rPr>
      </w:pPr>
      <w:r w:rsidRPr="00EB6D34">
        <w:rPr>
          <w:rFonts w:cs="Arial"/>
          <w:bCs/>
          <w:sz w:val="24"/>
          <w:szCs w:val="24"/>
          <w:u w:val="single"/>
        </w:rPr>
        <w:t>PSY 721 Psychology of African Americans</w:t>
      </w:r>
    </w:p>
    <w:p w14:paraId="79B06591" w14:textId="1B53EF4A" w:rsidR="00A51AD8" w:rsidRPr="00EB6D34" w:rsidRDefault="00A51AD8" w:rsidP="002E7B5E">
      <w:pPr>
        <w:pStyle w:val="ListParagraph"/>
        <w:numPr>
          <w:ilvl w:val="0"/>
          <w:numId w:val="119"/>
        </w:numPr>
        <w:ind w:left="1350"/>
        <w:rPr>
          <w:rFonts w:cs="Arial"/>
          <w:bCs/>
          <w:sz w:val="24"/>
          <w:szCs w:val="24"/>
        </w:rPr>
      </w:pPr>
      <w:r w:rsidRPr="00EB6D34">
        <w:rPr>
          <w:rFonts w:cs="Arial"/>
          <w:bCs/>
          <w:sz w:val="24"/>
          <w:szCs w:val="24"/>
          <w:u w:val="single"/>
        </w:rPr>
        <w:t>PSY 722 Psychology of Urban Environment</w:t>
      </w:r>
    </w:p>
    <w:p w14:paraId="7F356787" w14:textId="37B8A83C" w:rsidR="00A51AD8" w:rsidRPr="00EB6D34" w:rsidRDefault="00A51AD8" w:rsidP="002E7B5E">
      <w:pPr>
        <w:pStyle w:val="ListParagraph"/>
        <w:numPr>
          <w:ilvl w:val="0"/>
          <w:numId w:val="119"/>
        </w:numPr>
        <w:ind w:left="1350"/>
        <w:rPr>
          <w:rFonts w:cs="Arial"/>
          <w:bCs/>
          <w:sz w:val="24"/>
          <w:szCs w:val="24"/>
        </w:rPr>
      </w:pPr>
      <w:r w:rsidRPr="00EB6D34">
        <w:rPr>
          <w:rFonts w:cs="Arial"/>
          <w:bCs/>
          <w:sz w:val="24"/>
          <w:szCs w:val="24"/>
          <w:u w:val="single"/>
        </w:rPr>
        <w:t>PSY 723 Psychology of Gender</w:t>
      </w:r>
    </w:p>
    <w:p w14:paraId="3ED1AFFD" w14:textId="18BAE7A7" w:rsidR="00A51AD8" w:rsidRPr="00EB6D34" w:rsidRDefault="00A51AD8" w:rsidP="002E7B5E">
      <w:pPr>
        <w:pStyle w:val="ListParagraph"/>
        <w:numPr>
          <w:ilvl w:val="0"/>
          <w:numId w:val="119"/>
        </w:numPr>
        <w:ind w:left="1350"/>
        <w:rPr>
          <w:rFonts w:cs="Arial"/>
          <w:bCs/>
          <w:sz w:val="24"/>
          <w:szCs w:val="24"/>
        </w:rPr>
      </w:pPr>
      <w:r w:rsidRPr="00EB6D34">
        <w:rPr>
          <w:rFonts w:cs="Arial"/>
          <w:bCs/>
          <w:sz w:val="24"/>
          <w:szCs w:val="24"/>
          <w:u w:val="single"/>
        </w:rPr>
        <w:t>PSY 714 Social and Cognitive Bases of Behavior</w:t>
      </w:r>
      <w:r w:rsidRPr="00EB6D34">
        <w:rPr>
          <w:rFonts w:cs="Arial"/>
          <w:bCs/>
          <w:sz w:val="24"/>
          <w:szCs w:val="24"/>
        </w:rPr>
        <w:t xml:space="preserve"> </w:t>
      </w:r>
    </w:p>
    <w:p w14:paraId="0D593FD3" w14:textId="262B2210" w:rsidR="00A51AD8" w:rsidRPr="00EB6D34" w:rsidRDefault="00A51AD8" w:rsidP="002E7B5E">
      <w:pPr>
        <w:pStyle w:val="ListParagraph"/>
        <w:numPr>
          <w:ilvl w:val="0"/>
          <w:numId w:val="119"/>
        </w:numPr>
        <w:ind w:left="1350"/>
        <w:rPr>
          <w:rFonts w:cs="Arial"/>
          <w:bCs/>
          <w:sz w:val="24"/>
          <w:szCs w:val="24"/>
        </w:rPr>
      </w:pPr>
      <w:r w:rsidRPr="00EB6D34">
        <w:rPr>
          <w:rFonts w:cs="Arial"/>
          <w:bCs/>
          <w:sz w:val="24"/>
          <w:szCs w:val="24"/>
          <w:u w:val="single"/>
        </w:rPr>
        <w:t>PSY 753 Group Therapy</w:t>
      </w:r>
    </w:p>
    <w:p w14:paraId="33F23CFF" w14:textId="6057D4F8" w:rsidR="00A51AD8" w:rsidRPr="00EB6D34" w:rsidRDefault="00A51AD8" w:rsidP="002E7B5E">
      <w:pPr>
        <w:pStyle w:val="ListParagraph"/>
        <w:numPr>
          <w:ilvl w:val="0"/>
          <w:numId w:val="119"/>
        </w:numPr>
        <w:ind w:left="1350"/>
        <w:rPr>
          <w:rFonts w:cs="Arial"/>
          <w:bCs/>
          <w:sz w:val="24"/>
          <w:szCs w:val="24"/>
        </w:rPr>
      </w:pPr>
      <w:r w:rsidRPr="00EB6D34">
        <w:rPr>
          <w:rFonts w:cs="Arial"/>
          <w:bCs/>
          <w:sz w:val="24"/>
          <w:szCs w:val="24"/>
          <w:u w:val="single"/>
        </w:rPr>
        <w:t>PSY 775 Marital and Family Therapy</w:t>
      </w:r>
    </w:p>
    <w:p w14:paraId="6F1AD714" w14:textId="6D0A7070" w:rsidR="00A51AD8" w:rsidRPr="00EB6D34" w:rsidRDefault="00A51AD8" w:rsidP="002E7B5E">
      <w:pPr>
        <w:pStyle w:val="ListParagraph"/>
        <w:numPr>
          <w:ilvl w:val="0"/>
          <w:numId w:val="119"/>
        </w:numPr>
        <w:ind w:left="1350"/>
        <w:rPr>
          <w:rFonts w:cs="Arial"/>
          <w:bCs/>
          <w:sz w:val="24"/>
          <w:szCs w:val="24"/>
        </w:rPr>
      </w:pPr>
      <w:r w:rsidRPr="00EB6D34">
        <w:rPr>
          <w:rFonts w:cs="Arial"/>
          <w:bCs/>
          <w:sz w:val="24"/>
          <w:szCs w:val="24"/>
          <w:u w:val="single"/>
        </w:rPr>
        <w:t>PSY 751 Psychotherapy</w:t>
      </w:r>
    </w:p>
    <w:p w14:paraId="73BA0F4D" w14:textId="423C5874" w:rsidR="00A51AD8" w:rsidRPr="00EB6D34" w:rsidRDefault="00A51AD8" w:rsidP="002E7B5E">
      <w:pPr>
        <w:pStyle w:val="ListParagraph"/>
        <w:numPr>
          <w:ilvl w:val="0"/>
          <w:numId w:val="119"/>
        </w:numPr>
        <w:ind w:left="1350"/>
        <w:rPr>
          <w:rFonts w:cs="Arial"/>
          <w:bCs/>
          <w:sz w:val="24"/>
          <w:szCs w:val="24"/>
        </w:rPr>
      </w:pPr>
      <w:r w:rsidRPr="00EB6D34">
        <w:rPr>
          <w:sz w:val="24"/>
          <w:szCs w:val="24"/>
          <w:u w:val="single"/>
        </w:rPr>
        <w:t>PSY 760 Clinical Practicum I</w:t>
      </w:r>
    </w:p>
    <w:p w14:paraId="43E9F2AF" w14:textId="2A8ABBDD" w:rsidR="00A51AD8" w:rsidRPr="00EB6D34" w:rsidRDefault="00A51AD8" w:rsidP="002E7B5E">
      <w:pPr>
        <w:pStyle w:val="ListParagraph"/>
        <w:numPr>
          <w:ilvl w:val="0"/>
          <w:numId w:val="119"/>
        </w:numPr>
        <w:ind w:left="1350"/>
        <w:rPr>
          <w:rFonts w:cs="Arial"/>
          <w:bCs/>
          <w:sz w:val="24"/>
          <w:szCs w:val="24"/>
        </w:rPr>
      </w:pPr>
      <w:r w:rsidRPr="00EB6D34">
        <w:rPr>
          <w:sz w:val="24"/>
          <w:szCs w:val="24"/>
          <w:u w:val="single"/>
        </w:rPr>
        <w:t>PSY 761 Clinical Practicum II</w:t>
      </w:r>
    </w:p>
    <w:p w14:paraId="01100B34" w14:textId="2755CFF9" w:rsidR="00A51AD8" w:rsidRPr="00EB6D34" w:rsidRDefault="00A51AD8" w:rsidP="002E7B5E">
      <w:pPr>
        <w:pStyle w:val="ListParagraph"/>
        <w:numPr>
          <w:ilvl w:val="0"/>
          <w:numId w:val="119"/>
        </w:numPr>
        <w:ind w:left="1350"/>
        <w:rPr>
          <w:rFonts w:cs="Arial"/>
          <w:bCs/>
          <w:sz w:val="24"/>
          <w:szCs w:val="24"/>
        </w:rPr>
      </w:pPr>
      <w:r w:rsidRPr="00EB6D34">
        <w:rPr>
          <w:sz w:val="24"/>
          <w:szCs w:val="24"/>
          <w:u w:val="single"/>
        </w:rPr>
        <w:t>PSY 762 Clinical Practicum III</w:t>
      </w:r>
      <w:r w:rsidRPr="00EB6D34">
        <w:rPr>
          <w:sz w:val="24"/>
          <w:szCs w:val="24"/>
        </w:rPr>
        <w:t xml:space="preserve"> </w:t>
      </w:r>
    </w:p>
    <w:p w14:paraId="5F8A8562" w14:textId="19CBD4C9" w:rsidR="00A51AD8" w:rsidRPr="00EB6D34" w:rsidRDefault="00A51AD8" w:rsidP="002E7B5E">
      <w:pPr>
        <w:pStyle w:val="ListParagraph"/>
        <w:numPr>
          <w:ilvl w:val="0"/>
          <w:numId w:val="119"/>
        </w:numPr>
        <w:ind w:left="1350"/>
        <w:rPr>
          <w:rFonts w:cs="Arial"/>
          <w:bCs/>
          <w:sz w:val="24"/>
          <w:szCs w:val="24"/>
        </w:rPr>
      </w:pPr>
      <w:r w:rsidRPr="00EB6D34">
        <w:rPr>
          <w:sz w:val="24"/>
          <w:szCs w:val="24"/>
          <w:u w:val="single"/>
        </w:rPr>
        <w:t>PSY 764 Externship I</w:t>
      </w:r>
    </w:p>
    <w:p w14:paraId="602BE2FB" w14:textId="414FEACE" w:rsidR="00A51AD8" w:rsidRPr="00EB6D34" w:rsidRDefault="00A51AD8" w:rsidP="002E7B5E">
      <w:pPr>
        <w:pStyle w:val="ListParagraph"/>
        <w:numPr>
          <w:ilvl w:val="0"/>
          <w:numId w:val="119"/>
        </w:numPr>
        <w:ind w:left="1350"/>
        <w:rPr>
          <w:rFonts w:cs="Arial"/>
          <w:bCs/>
          <w:sz w:val="24"/>
          <w:szCs w:val="24"/>
        </w:rPr>
      </w:pPr>
      <w:r w:rsidRPr="00EB6D34">
        <w:rPr>
          <w:sz w:val="24"/>
          <w:szCs w:val="24"/>
          <w:u w:val="single"/>
        </w:rPr>
        <w:t>PSY 765 Externship II</w:t>
      </w:r>
      <w:r w:rsidRPr="00EB6D34">
        <w:rPr>
          <w:sz w:val="24"/>
          <w:szCs w:val="24"/>
        </w:rPr>
        <w:t xml:space="preserve"> </w:t>
      </w:r>
    </w:p>
    <w:p w14:paraId="0EAFAF72" w14:textId="5294AAA4" w:rsidR="00A51AD8" w:rsidRPr="00EB6D34" w:rsidRDefault="00A51AD8" w:rsidP="002E7B5E">
      <w:pPr>
        <w:pStyle w:val="ListParagraph"/>
        <w:numPr>
          <w:ilvl w:val="0"/>
          <w:numId w:val="119"/>
        </w:numPr>
        <w:ind w:left="1350"/>
        <w:rPr>
          <w:rFonts w:cs="Arial"/>
          <w:bCs/>
          <w:sz w:val="24"/>
          <w:szCs w:val="24"/>
        </w:rPr>
      </w:pPr>
      <w:r w:rsidRPr="00EB6D34">
        <w:rPr>
          <w:sz w:val="24"/>
          <w:szCs w:val="24"/>
          <w:u w:val="single"/>
        </w:rPr>
        <w:t>PSY 766 Externship III</w:t>
      </w:r>
    </w:p>
    <w:p w14:paraId="04EA7059" w14:textId="77777777" w:rsidR="00A51AD8" w:rsidRPr="00EB6D34" w:rsidRDefault="00A51AD8" w:rsidP="00A51AD8">
      <w:pPr>
        <w:rPr>
          <w:rFonts w:asciiTheme="minorHAnsi" w:hAnsiTheme="minorHAnsi" w:cs="Arial"/>
          <w:bCs/>
        </w:rPr>
      </w:pPr>
    </w:p>
    <w:p w14:paraId="30E4C832" w14:textId="77777777" w:rsidR="00A51AD8" w:rsidRPr="00761CBE" w:rsidRDefault="00A51AD8" w:rsidP="004268E5">
      <w:pPr>
        <w:ind w:left="360"/>
        <w:rPr>
          <w:rFonts w:asciiTheme="minorHAnsi" w:hAnsiTheme="minorHAnsi" w:cs="Arial"/>
          <w:bCs/>
        </w:rPr>
      </w:pPr>
      <w:r w:rsidRPr="00761CBE">
        <w:rPr>
          <w:rFonts w:asciiTheme="minorHAnsi" w:hAnsiTheme="minorHAnsi" w:cs="Arial"/>
          <w:bCs/>
        </w:rPr>
        <w:t>Category 3 - Advanced Integrative Knowledge in Scientific Psychology</w:t>
      </w:r>
    </w:p>
    <w:p w14:paraId="53E0F30A" w14:textId="77777777" w:rsidR="00A51AD8" w:rsidRPr="00EB6D34" w:rsidRDefault="00A51AD8" w:rsidP="00A51AD8">
      <w:pPr>
        <w:rPr>
          <w:rFonts w:asciiTheme="minorHAnsi" w:hAnsiTheme="minorHAnsi" w:cs="Arial"/>
          <w:bCs/>
        </w:rPr>
      </w:pPr>
    </w:p>
    <w:p w14:paraId="77D8AE68" w14:textId="77777777" w:rsidR="00A51AD8" w:rsidRPr="00EB6D34" w:rsidRDefault="00A51AD8" w:rsidP="004268E5">
      <w:pPr>
        <w:ind w:left="720"/>
        <w:rPr>
          <w:rFonts w:asciiTheme="minorHAnsi" w:hAnsiTheme="minorHAnsi" w:cs="Arial"/>
          <w:bCs/>
        </w:rPr>
      </w:pPr>
      <w:r w:rsidRPr="00EB6D34">
        <w:rPr>
          <w:rFonts w:asciiTheme="minorHAnsi" w:hAnsiTheme="minorHAnsi" w:cs="Arial"/>
          <w:bCs/>
        </w:rPr>
        <w:t xml:space="preserve">Each of the four courses and two research projects includes graduate-level scientific knowledge that entails integration of multiple (affective, cognitive, and social aspects of behavior) basic discipline-specific content areas identified in Category 2. Advanced integrative knowledge in Category 2 area is acquired through an evaluated educational experience that integrates at least two Category 2 content areas that have been previously covered through other methods. </w:t>
      </w:r>
    </w:p>
    <w:p w14:paraId="4EA7BB93" w14:textId="77777777" w:rsidR="00A51AD8" w:rsidRPr="00EB6D34" w:rsidRDefault="00A51AD8" w:rsidP="00A51AD8">
      <w:pPr>
        <w:rPr>
          <w:rFonts w:asciiTheme="minorHAnsi" w:hAnsiTheme="minorHAnsi" w:cs="Arial"/>
          <w:bCs/>
        </w:rPr>
      </w:pPr>
    </w:p>
    <w:p w14:paraId="13D3D08B" w14:textId="7812C004" w:rsidR="00A51AD8" w:rsidRPr="00EB6D34" w:rsidRDefault="00A51AD8" w:rsidP="002E7B5E">
      <w:pPr>
        <w:pStyle w:val="ListParagraph"/>
        <w:numPr>
          <w:ilvl w:val="0"/>
          <w:numId w:val="122"/>
        </w:numPr>
        <w:ind w:left="1350"/>
        <w:rPr>
          <w:rFonts w:cs="Arial"/>
          <w:bCs/>
          <w:sz w:val="24"/>
          <w:szCs w:val="24"/>
        </w:rPr>
      </w:pPr>
      <w:r w:rsidRPr="00EB6D34">
        <w:rPr>
          <w:rFonts w:cs="Arial"/>
          <w:bCs/>
          <w:sz w:val="24"/>
          <w:szCs w:val="24"/>
          <w:u w:val="single"/>
        </w:rPr>
        <w:t>PSY 714 Social and Cognitive Bases of Behavior</w:t>
      </w:r>
    </w:p>
    <w:p w14:paraId="3FF42BAE" w14:textId="0D6D13D1" w:rsidR="00A51AD8" w:rsidRPr="00EB6D34" w:rsidRDefault="00A51AD8" w:rsidP="002E7B5E">
      <w:pPr>
        <w:pStyle w:val="ListParagraph"/>
        <w:numPr>
          <w:ilvl w:val="0"/>
          <w:numId w:val="122"/>
        </w:numPr>
        <w:ind w:left="1350"/>
        <w:rPr>
          <w:rFonts w:cs="Arial"/>
          <w:bCs/>
          <w:sz w:val="24"/>
          <w:szCs w:val="24"/>
        </w:rPr>
      </w:pPr>
      <w:r w:rsidRPr="00EB6D34">
        <w:rPr>
          <w:rFonts w:cs="Arial"/>
          <w:bCs/>
          <w:sz w:val="24"/>
          <w:szCs w:val="24"/>
          <w:u w:val="single"/>
        </w:rPr>
        <w:t>PSY (764, 765, 766) Externship I, II, &amp; III</w:t>
      </w:r>
    </w:p>
    <w:p w14:paraId="1A4DA0CB" w14:textId="4BDCCC4C" w:rsidR="00A51AD8" w:rsidRPr="00BC7F3A" w:rsidRDefault="00A51AD8" w:rsidP="002E7B5E">
      <w:pPr>
        <w:pStyle w:val="ListParagraph"/>
        <w:numPr>
          <w:ilvl w:val="0"/>
          <w:numId w:val="122"/>
        </w:numPr>
        <w:ind w:left="1350"/>
        <w:rPr>
          <w:rFonts w:cs="Arial"/>
          <w:bCs/>
          <w:sz w:val="24"/>
          <w:szCs w:val="24"/>
        </w:rPr>
      </w:pPr>
      <w:r w:rsidRPr="00EB6D34">
        <w:rPr>
          <w:rFonts w:cs="Arial"/>
          <w:bCs/>
          <w:sz w:val="24"/>
          <w:szCs w:val="24"/>
          <w:u w:val="single"/>
        </w:rPr>
        <w:t xml:space="preserve">Research Projects: Second Year Paper &amp; Dissertation Research </w:t>
      </w:r>
      <w:r w:rsidRPr="00EB6D34">
        <w:rPr>
          <w:rFonts w:cs="Arial"/>
          <w:bCs/>
          <w:sz w:val="24"/>
          <w:szCs w:val="24"/>
        </w:rPr>
        <w:t xml:space="preserve">– The matriculation with this program requires that students complete a minimum of two research projects: </w:t>
      </w:r>
      <w:r w:rsidRPr="00EB6D34">
        <w:rPr>
          <w:rFonts w:cs="Arial"/>
          <w:bCs/>
          <w:i/>
          <w:sz w:val="24"/>
          <w:szCs w:val="24"/>
        </w:rPr>
        <w:t>second year paper</w:t>
      </w:r>
      <w:r w:rsidRPr="00EB6D34">
        <w:rPr>
          <w:rFonts w:cs="Arial"/>
          <w:bCs/>
          <w:sz w:val="24"/>
          <w:szCs w:val="24"/>
        </w:rPr>
        <w:t xml:space="preserve"> and </w:t>
      </w:r>
      <w:r w:rsidRPr="00EB6D34">
        <w:rPr>
          <w:rFonts w:cs="Arial"/>
          <w:bCs/>
          <w:i/>
          <w:sz w:val="24"/>
          <w:szCs w:val="24"/>
        </w:rPr>
        <w:t>dissertation research</w:t>
      </w:r>
      <w:r w:rsidRPr="00EB6D34">
        <w:rPr>
          <w:rFonts w:cs="Arial"/>
          <w:bCs/>
          <w:sz w:val="24"/>
          <w:szCs w:val="24"/>
        </w:rPr>
        <w:t xml:space="preserve">. Both projects require an integration of multiple basic discipline-specific content areas. </w:t>
      </w:r>
    </w:p>
    <w:p w14:paraId="2F1E5208" w14:textId="77777777" w:rsidR="00A51AD8" w:rsidRPr="00EB6D34" w:rsidRDefault="00A51AD8" w:rsidP="00A51AD8">
      <w:pPr>
        <w:rPr>
          <w:rFonts w:asciiTheme="minorHAnsi" w:hAnsiTheme="minorHAnsi" w:cs="Arial"/>
          <w:b/>
          <w:bCs/>
        </w:rPr>
      </w:pPr>
    </w:p>
    <w:p w14:paraId="393DBEEB" w14:textId="77777777" w:rsidR="00A51AD8" w:rsidRPr="00761CBE" w:rsidRDefault="00A51AD8" w:rsidP="004268E5">
      <w:pPr>
        <w:ind w:left="360"/>
        <w:rPr>
          <w:rFonts w:asciiTheme="minorHAnsi" w:hAnsiTheme="minorHAnsi" w:cs="Arial"/>
          <w:bCs/>
        </w:rPr>
      </w:pPr>
      <w:r w:rsidRPr="00761CBE">
        <w:rPr>
          <w:rFonts w:asciiTheme="minorHAnsi" w:hAnsiTheme="minorHAnsi" w:cs="Arial"/>
          <w:bCs/>
        </w:rPr>
        <w:t>Category 4: Research Methods, Statistical Analysis, and Psychometrics</w:t>
      </w:r>
    </w:p>
    <w:p w14:paraId="10D21830" w14:textId="77777777" w:rsidR="00A51AD8" w:rsidRPr="00EB6D34" w:rsidRDefault="00A51AD8" w:rsidP="00A51AD8">
      <w:pPr>
        <w:rPr>
          <w:rFonts w:asciiTheme="minorHAnsi" w:hAnsiTheme="minorHAnsi" w:cs="Arial"/>
          <w:bCs/>
        </w:rPr>
      </w:pPr>
    </w:p>
    <w:p w14:paraId="66F6A29B" w14:textId="77777777" w:rsidR="00A51AD8" w:rsidRPr="00EB6D34" w:rsidRDefault="00A51AD8" w:rsidP="004268E5">
      <w:pPr>
        <w:ind w:left="720"/>
        <w:rPr>
          <w:rFonts w:asciiTheme="minorHAnsi" w:hAnsiTheme="minorHAnsi" w:cs="Arial"/>
          <w:bCs/>
        </w:rPr>
      </w:pPr>
      <w:r w:rsidRPr="00EB6D34">
        <w:rPr>
          <w:rFonts w:asciiTheme="minorHAnsi" w:hAnsiTheme="minorHAnsi" w:cs="Arial"/>
          <w:bCs/>
        </w:rPr>
        <w:t xml:space="preserve">Each of the following course addresses topics such as 1) strengths, limitations, interpretation, and technical aspects of rigorous case study; correlational, experimental, and other quantitative research designs; measurement techniques; sampling; replication; theory testing; qualitative methods; mixed methods; meta-analysis; and quasi-experimentation; 2) quantitative, mathematical modeling and analysis of psychological data, statistical description and inference, univariate and multivariate </w:t>
      </w:r>
      <w:r w:rsidRPr="00EB6D34">
        <w:rPr>
          <w:rFonts w:asciiTheme="minorHAnsi" w:hAnsiTheme="minorHAnsi" w:cs="Arial"/>
          <w:bCs/>
        </w:rPr>
        <w:lastRenderedPageBreak/>
        <w:t>analysis, null hypothesis testing and its alternatives, power, and estimation; and 3) theory and techniques of psychological measurement, scale and inventory construction, reliability, validity, evaluation of measurement quality, classical and contemporary measurement theory, and standardization</w:t>
      </w:r>
    </w:p>
    <w:p w14:paraId="1EC904DA" w14:textId="77777777" w:rsidR="00A51AD8" w:rsidRPr="00EB6D34" w:rsidRDefault="00A51AD8" w:rsidP="00A51AD8">
      <w:pPr>
        <w:rPr>
          <w:rFonts w:asciiTheme="minorHAnsi" w:hAnsiTheme="minorHAnsi" w:cs="Arial"/>
          <w:bCs/>
        </w:rPr>
      </w:pPr>
    </w:p>
    <w:p w14:paraId="20CBF24B" w14:textId="6CD4AEEA" w:rsidR="00A51AD8" w:rsidRPr="00EB6D34" w:rsidRDefault="00BC7F3A" w:rsidP="0080093C">
      <w:pPr>
        <w:ind w:left="720"/>
        <w:rPr>
          <w:rFonts w:asciiTheme="minorHAnsi" w:hAnsiTheme="minorHAnsi" w:cs="Arial"/>
          <w:bCs/>
        </w:rPr>
      </w:pPr>
      <w:r>
        <w:rPr>
          <w:rFonts w:asciiTheme="minorHAnsi" w:hAnsiTheme="minorHAnsi" w:cs="Arial"/>
          <w:bCs/>
        </w:rPr>
        <w:t>1</w:t>
      </w:r>
      <w:r w:rsidR="00A51AD8" w:rsidRPr="00EB6D34">
        <w:rPr>
          <w:rFonts w:asciiTheme="minorHAnsi" w:hAnsiTheme="minorHAnsi" w:cs="Arial"/>
          <w:bCs/>
        </w:rPr>
        <w:t>) Research Methods</w:t>
      </w:r>
    </w:p>
    <w:p w14:paraId="62CC7FC7" w14:textId="67BD31C6" w:rsidR="00A51AD8" w:rsidRPr="00EB6D34" w:rsidRDefault="00A51AD8" w:rsidP="002E7B5E">
      <w:pPr>
        <w:pStyle w:val="ListParagraph"/>
        <w:numPr>
          <w:ilvl w:val="0"/>
          <w:numId w:val="121"/>
        </w:numPr>
        <w:ind w:left="1350"/>
        <w:rPr>
          <w:rFonts w:cs="Arial"/>
          <w:bCs/>
          <w:sz w:val="24"/>
          <w:szCs w:val="24"/>
        </w:rPr>
      </w:pPr>
      <w:r w:rsidRPr="00EB6D34">
        <w:rPr>
          <w:rFonts w:cs="Arial"/>
          <w:bCs/>
          <w:sz w:val="24"/>
          <w:szCs w:val="24"/>
          <w:u w:val="single"/>
        </w:rPr>
        <w:t>PSY 734 Psychometrics</w:t>
      </w:r>
    </w:p>
    <w:p w14:paraId="5A4EEE87" w14:textId="4FB82284" w:rsidR="00A51AD8" w:rsidRPr="00EB6D34" w:rsidRDefault="00A51AD8" w:rsidP="002E7B5E">
      <w:pPr>
        <w:pStyle w:val="ListParagraph"/>
        <w:numPr>
          <w:ilvl w:val="0"/>
          <w:numId w:val="121"/>
        </w:numPr>
        <w:ind w:left="1350"/>
        <w:rPr>
          <w:rFonts w:cs="Arial"/>
          <w:bCs/>
          <w:sz w:val="24"/>
          <w:szCs w:val="24"/>
        </w:rPr>
      </w:pPr>
      <w:r w:rsidRPr="00EB6D34">
        <w:rPr>
          <w:rFonts w:cs="Arial"/>
          <w:bCs/>
          <w:sz w:val="24"/>
          <w:szCs w:val="24"/>
          <w:u w:val="single"/>
        </w:rPr>
        <w:t>PSY 731 Advanced Statistics I</w:t>
      </w:r>
    </w:p>
    <w:p w14:paraId="212186D7" w14:textId="330BBE44" w:rsidR="00A51AD8" w:rsidRPr="00EB6D34" w:rsidRDefault="00A51AD8" w:rsidP="002E7B5E">
      <w:pPr>
        <w:pStyle w:val="ListParagraph"/>
        <w:numPr>
          <w:ilvl w:val="0"/>
          <w:numId w:val="121"/>
        </w:numPr>
        <w:ind w:left="1350"/>
        <w:rPr>
          <w:rFonts w:cs="Arial"/>
          <w:bCs/>
          <w:sz w:val="24"/>
          <w:szCs w:val="24"/>
        </w:rPr>
      </w:pPr>
      <w:r w:rsidRPr="00EB6D34">
        <w:rPr>
          <w:rFonts w:cs="Arial"/>
          <w:bCs/>
          <w:sz w:val="24"/>
          <w:szCs w:val="24"/>
          <w:u w:val="single"/>
        </w:rPr>
        <w:t>PSY 732 Advanced Statistics II</w:t>
      </w:r>
    </w:p>
    <w:p w14:paraId="1E3E98C2" w14:textId="2B57F9C2" w:rsidR="00A51AD8" w:rsidRPr="00EB6D34" w:rsidRDefault="00A51AD8" w:rsidP="002E7B5E">
      <w:pPr>
        <w:pStyle w:val="ListParagraph"/>
        <w:numPr>
          <w:ilvl w:val="0"/>
          <w:numId w:val="121"/>
        </w:numPr>
        <w:ind w:left="1350"/>
        <w:rPr>
          <w:rFonts w:cs="Arial"/>
          <w:bCs/>
          <w:sz w:val="24"/>
          <w:szCs w:val="24"/>
        </w:rPr>
      </w:pPr>
      <w:r w:rsidRPr="00EB6D34">
        <w:rPr>
          <w:rFonts w:cs="Arial"/>
          <w:bCs/>
          <w:sz w:val="24"/>
          <w:szCs w:val="24"/>
          <w:u w:val="single"/>
        </w:rPr>
        <w:t>PSY 733 Multivariate Methods I</w:t>
      </w:r>
    </w:p>
    <w:p w14:paraId="0E829711" w14:textId="5F3BFA25" w:rsidR="00A51AD8" w:rsidRPr="00EB6D34" w:rsidRDefault="00A51AD8" w:rsidP="002E7B5E">
      <w:pPr>
        <w:pStyle w:val="ListParagraph"/>
        <w:numPr>
          <w:ilvl w:val="0"/>
          <w:numId w:val="121"/>
        </w:numPr>
        <w:ind w:left="1350"/>
        <w:rPr>
          <w:rFonts w:cs="Arial"/>
          <w:bCs/>
          <w:sz w:val="24"/>
          <w:szCs w:val="24"/>
        </w:rPr>
      </w:pPr>
      <w:r w:rsidRPr="00EB6D34">
        <w:rPr>
          <w:rFonts w:cs="Arial"/>
          <w:bCs/>
          <w:sz w:val="24"/>
          <w:szCs w:val="24"/>
          <w:u w:val="single"/>
        </w:rPr>
        <w:t>PSY 730 Research Methods</w:t>
      </w:r>
    </w:p>
    <w:p w14:paraId="42EA3148" w14:textId="18DE66CC" w:rsidR="00A51AD8" w:rsidRPr="00EB6D34" w:rsidRDefault="00A51AD8" w:rsidP="002E7B5E">
      <w:pPr>
        <w:pStyle w:val="ListParagraph"/>
        <w:numPr>
          <w:ilvl w:val="0"/>
          <w:numId w:val="121"/>
        </w:numPr>
        <w:ind w:left="1350"/>
        <w:rPr>
          <w:rFonts w:cs="Arial"/>
          <w:bCs/>
          <w:sz w:val="24"/>
          <w:szCs w:val="24"/>
        </w:rPr>
      </w:pPr>
      <w:r w:rsidRPr="00EB6D34">
        <w:rPr>
          <w:rFonts w:cs="Arial"/>
          <w:bCs/>
          <w:sz w:val="24"/>
          <w:szCs w:val="24"/>
          <w:u w:val="single"/>
        </w:rPr>
        <w:t>PSY 700-01 Research Seminar</w:t>
      </w:r>
    </w:p>
    <w:p w14:paraId="2D716349" w14:textId="21DE4A3E" w:rsidR="00A51AD8" w:rsidRPr="00EB6D34" w:rsidRDefault="00424339" w:rsidP="002E7B5E">
      <w:pPr>
        <w:pStyle w:val="ListParagraph"/>
        <w:numPr>
          <w:ilvl w:val="0"/>
          <w:numId w:val="121"/>
        </w:numPr>
        <w:ind w:left="1350"/>
        <w:rPr>
          <w:rFonts w:cs="Arial"/>
          <w:bCs/>
          <w:sz w:val="24"/>
          <w:szCs w:val="24"/>
        </w:rPr>
      </w:pPr>
      <w:r>
        <w:rPr>
          <w:rFonts w:cs="Arial"/>
          <w:bCs/>
          <w:sz w:val="24"/>
          <w:szCs w:val="24"/>
          <w:u w:val="single"/>
        </w:rPr>
        <w:t xml:space="preserve">PSY 700-02 </w:t>
      </w:r>
      <w:r w:rsidR="00A51AD8" w:rsidRPr="00EB6D34">
        <w:rPr>
          <w:rFonts w:cs="Arial"/>
          <w:bCs/>
          <w:sz w:val="24"/>
          <w:szCs w:val="24"/>
          <w:u w:val="single"/>
        </w:rPr>
        <w:t>APA Research Writing</w:t>
      </w:r>
    </w:p>
    <w:p w14:paraId="71FAAFF9" w14:textId="00AAE9A2" w:rsidR="00A51AD8" w:rsidRPr="00EB6D34" w:rsidRDefault="00A51AD8" w:rsidP="002E7B5E">
      <w:pPr>
        <w:pStyle w:val="ListParagraph"/>
        <w:numPr>
          <w:ilvl w:val="0"/>
          <w:numId w:val="121"/>
        </w:numPr>
        <w:ind w:left="1350"/>
        <w:rPr>
          <w:rFonts w:cs="Arial"/>
          <w:bCs/>
          <w:sz w:val="24"/>
          <w:szCs w:val="24"/>
        </w:rPr>
      </w:pPr>
      <w:r w:rsidRPr="00EB6D34">
        <w:rPr>
          <w:rFonts w:cs="Arial"/>
          <w:bCs/>
          <w:sz w:val="24"/>
          <w:szCs w:val="24"/>
          <w:u w:val="single"/>
        </w:rPr>
        <w:t>PSY 735 Research Practicum I</w:t>
      </w:r>
    </w:p>
    <w:p w14:paraId="393DD619" w14:textId="01FF327E" w:rsidR="00A51AD8" w:rsidRPr="00EB6D34" w:rsidRDefault="00A51AD8" w:rsidP="002E7B5E">
      <w:pPr>
        <w:pStyle w:val="ListParagraph"/>
        <w:numPr>
          <w:ilvl w:val="0"/>
          <w:numId w:val="121"/>
        </w:numPr>
        <w:ind w:left="1350"/>
        <w:rPr>
          <w:rFonts w:cs="Arial"/>
          <w:bCs/>
          <w:sz w:val="24"/>
          <w:szCs w:val="24"/>
        </w:rPr>
      </w:pPr>
      <w:r w:rsidRPr="00EB6D34">
        <w:rPr>
          <w:rFonts w:cs="Arial"/>
          <w:bCs/>
          <w:sz w:val="24"/>
          <w:szCs w:val="24"/>
          <w:u w:val="single"/>
        </w:rPr>
        <w:t>PSY 736 Research Practicum II</w:t>
      </w:r>
    </w:p>
    <w:p w14:paraId="144B53A1" w14:textId="77777777" w:rsidR="00A51AD8" w:rsidRPr="00EB6D34" w:rsidRDefault="00A51AD8" w:rsidP="00A51AD8">
      <w:pPr>
        <w:rPr>
          <w:rFonts w:asciiTheme="minorHAnsi" w:hAnsiTheme="minorHAnsi" w:cs="Arial"/>
          <w:bCs/>
        </w:rPr>
      </w:pPr>
    </w:p>
    <w:p w14:paraId="28D3F319" w14:textId="6BD42F9E" w:rsidR="00A51AD8" w:rsidRPr="00EB6D34" w:rsidRDefault="004268E5" w:rsidP="0080093C">
      <w:pPr>
        <w:ind w:left="720"/>
        <w:rPr>
          <w:rFonts w:asciiTheme="minorHAnsi" w:hAnsiTheme="minorHAnsi" w:cs="Arial"/>
          <w:bCs/>
        </w:rPr>
      </w:pPr>
      <w:r>
        <w:rPr>
          <w:rFonts w:asciiTheme="minorHAnsi" w:hAnsiTheme="minorHAnsi" w:cs="Arial"/>
          <w:bCs/>
        </w:rPr>
        <w:t>2</w:t>
      </w:r>
      <w:r w:rsidR="00A51AD8" w:rsidRPr="00EB6D34">
        <w:rPr>
          <w:rFonts w:asciiTheme="minorHAnsi" w:hAnsiTheme="minorHAnsi" w:cs="Arial"/>
          <w:bCs/>
        </w:rPr>
        <w:t xml:space="preserve">) Statistical Analysis </w:t>
      </w:r>
    </w:p>
    <w:p w14:paraId="3AF4854A" w14:textId="5234AAFC"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734 Psychometrics</w:t>
      </w:r>
    </w:p>
    <w:p w14:paraId="51AA3522" w14:textId="431B2577"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731 Advanced Statistics I</w:t>
      </w:r>
    </w:p>
    <w:p w14:paraId="09C53D9C" w14:textId="77413199"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732 Advanced Statistics II</w:t>
      </w:r>
    </w:p>
    <w:p w14:paraId="6ED93E7E" w14:textId="19B99C3B" w:rsidR="00A51AD8" w:rsidRPr="00BC7F3A"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733 Multivariate Methods I</w:t>
      </w:r>
    </w:p>
    <w:p w14:paraId="1F3F6A27" w14:textId="5619CF17"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730 Research Methods</w:t>
      </w:r>
    </w:p>
    <w:p w14:paraId="5ED80FBD" w14:textId="19F13A18"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700-01 Research Seminar</w:t>
      </w:r>
    </w:p>
    <w:p w14:paraId="21E0C0FF" w14:textId="77777777" w:rsidR="00A51AD8" w:rsidRPr="00EB6D34" w:rsidRDefault="00A51AD8" w:rsidP="00A51AD8">
      <w:pPr>
        <w:rPr>
          <w:rFonts w:asciiTheme="minorHAnsi" w:hAnsiTheme="minorHAnsi" w:cs="Arial"/>
          <w:bCs/>
        </w:rPr>
      </w:pPr>
    </w:p>
    <w:p w14:paraId="4658A95D" w14:textId="2BFF6E45" w:rsidR="00A51AD8" w:rsidRPr="00EB6D34" w:rsidRDefault="004268E5" w:rsidP="0080093C">
      <w:pPr>
        <w:ind w:left="720"/>
        <w:rPr>
          <w:rFonts w:asciiTheme="minorHAnsi" w:hAnsiTheme="minorHAnsi" w:cs="Arial"/>
          <w:bCs/>
        </w:rPr>
      </w:pPr>
      <w:r>
        <w:rPr>
          <w:rFonts w:asciiTheme="minorHAnsi" w:hAnsiTheme="minorHAnsi" w:cs="Arial"/>
          <w:bCs/>
        </w:rPr>
        <w:t>3</w:t>
      </w:r>
      <w:r w:rsidR="00A51AD8" w:rsidRPr="00EB6D34">
        <w:rPr>
          <w:rFonts w:asciiTheme="minorHAnsi" w:hAnsiTheme="minorHAnsi" w:cs="Arial"/>
          <w:bCs/>
        </w:rPr>
        <w:t xml:space="preserve">) Psychometrics </w:t>
      </w:r>
    </w:p>
    <w:p w14:paraId="34EC63BD" w14:textId="0829AC3D"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734 Psychometrics</w:t>
      </w:r>
    </w:p>
    <w:p w14:paraId="6BBB1423" w14:textId="1E098982"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731 Advanced Statistics I</w:t>
      </w:r>
    </w:p>
    <w:p w14:paraId="030071B0" w14:textId="132B939E"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732 Advanced Statistics II</w:t>
      </w:r>
    </w:p>
    <w:p w14:paraId="431620DD" w14:textId="45009B6D"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733 Multivariate Methods I</w:t>
      </w:r>
    </w:p>
    <w:p w14:paraId="42F79368" w14:textId="0BD7402D"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735 Research Practicum I</w:t>
      </w:r>
    </w:p>
    <w:p w14:paraId="2EDED473" w14:textId="4CA521E8" w:rsidR="00A51AD8" w:rsidRPr="00EB6D34" w:rsidRDefault="00A51AD8" w:rsidP="002E7B5E">
      <w:pPr>
        <w:pStyle w:val="ListParagraph"/>
        <w:numPr>
          <w:ilvl w:val="0"/>
          <w:numId w:val="120"/>
        </w:numPr>
        <w:ind w:left="1350"/>
        <w:rPr>
          <w:rFonts w:cs="Arial"/>
          <w:bCs/>
          <w:sz w:val="24"/>
          <w:szCs w:val="24"/>
        </w:rPr>
      </w:pPr>
      <w:r w:rsidRPr="00EB6D34">
        <w:rPr>
          <w:rFonts w:cs="Arial"/>
          <w:bCs/>
          <w:sz w:val="24"/>
          <w:szCs w:val="24"/>
          <w:u w:val="single"/>
        </w:rPr>
        <w:t>PSY 736 Research Practicum II</w:t>
      </w:r>
    </w:p>
    <w:p w14:paraId="3589072F" w14:textId="77777777" w:rsidR="00A51AD8" w:rsidRPr="00EB6D34" w:rsidRDefault="00A51AD8" w:rsidP="00A51AD8">
      <w:pPr>
        <w:rPr>
          <w:rFonts w:asciiTheme="minorHAnsi" w:hAnsiTheme="minorHAnsi" w:cs="Arial"/>
          <w:bCs/>
        </w:rPr>
      </w:pPr>
    </w:p>
    <w:p w14:paraId="64E573E2" w14:textId="76C27BB9" w:rsidR="00A51AD8" w:rsidRPr="00EB6D34" w:rsidRDefault="00A51AD8" w:rsidP="00424339">
      <w:pPr>
        <w:ind w:left="360"/>
        <w:rPr>
          <w:rFonts w:asciiTheme="minorHAnsi" w:hAnsiTheme="minorHAnsi" w:cs="Arial"/>
          <w:bCs/>
          <w:u w:val="single"/>
        </w:rPr>
      </w:pPr>
      <w:r w:rsidRPr="00C93911">
        <w:rPr>
          <w:rFonts w:asciiTheme="minorHAnsi" w:hAnsiTheme="minorHAnsi" w:cs="Arial"/>
          <w:bCs/>
          <w:i/>
          <w:u w:val="single"/>
        </w:rPr>
        <w:t>Minimum Levels of Achievement</w:t>
      </w:r>
      <w:r w:rsidR="00367A31">
        <w:rPr>
          <w:rFonts w:asciiTheme="minorHAnsi" w:hAnsiTheme="minorHAnsi" w:cs="Arial"/>
          <w:bCs/>
          <w:i/>
          <w:u w:val="single"/>
        </w:rPr>
        <w:t xml:space="preserve"> for DSKs</w:t>
      </w:r>
    </w:p>
    <w:p w14:paraId="519B8ED3" w14:textId="77777777" w:rsidR="00A51AD8" w:rsidRPr="00EB6D34" w:rsidRDefault="00A51AD8" w:rsidP="00A51AD8">
      <w:pPr>
        <w:rPr>
          <w:rFonts w:asciiTheme="minorHAnsi" w:hAnsiTheme="minorHAnsi" w:cs="Arial"/>
          <w:b/>
          <w:bCs/>
        </w:rPr>
      </w:pPr>
    </w:p>
    <w:p w14:paraId="57C319CE" w14:textId="7136707E" w:rsidR="00A51AD8" w:rsidRPr="00EB6D34" w:rsidRDefault="00A51AD8" w:rsidP="00424339">
      <w:pPr>
        <w:ind w:left="360"/>
        <w:rPr>
          <w:rFonts w:asciiTheme="minorHAnsi" w:hAnsiTheme="minorHAnsi" w:cs="Arial"/>
          <w:bCs/>
        </w:rPr>
      </w:pPr>
      <w:r w:rsidRPr="00EB6D34">
        <w:rPr>
          <w:rFonts w:asciiTheme="minorHAnsi" w:hAnsiTheme="minorHAnsi" w:cs="Arial"/>
          <w:bCs/>
        </w:rPr>
        <w:t>Foundational and advanced integrative knowledge is evaluated via four tools. They include course grades, graduate area comprehensive examination, clinical com</w:t>
      </w:r>
      <w:r w:rsidR="00424339">
        <w:rPr>
          <w:rFonts w:asciiTheme="minorHAnsi" w:hAnsiTheme="minorHAnsi" w:cs="Arial"/>
          <w:bCs/>
        </w:rPr>
        <w:t>petency examination and practicum</w:t>
      </w:r>
      <w:r w:rsidRPr="00EB6D34">
        <w:rPr>
          <w:rFonts w:asciiTheme="minorHAnsi" w:hAnsiTheme="minorHAnsi" w:cs="Arial"/>
          <w:bCs/>
        </w:rPr>
        <w:t xml:space="preserve">/externship training evaluation forms. </w:t>
      </w:r>
    </w:p>
    <w:p w14:paraId="72C1D5EA" w14:textId="77777777" w:rsidR="00A51AD8" w:rsidRPr="00EB6D34" w:rsidRDefault="00A51AD8" w:rsidP="00A51AD8">
      <w:pPr>
        <w:rPr>
          <w:rFonts w:asciiTheme="minorHAnsi" w:hAnsiTheme="minorHAnsi" w:cs="Arial"/>
          <w:b/>
          <w:bCs/>
        </w:rPr>
      </w:pPr>
    </w:p>
    <w:p w14:paraId="1138694C" w14:textId="2AF6F4F6" w:rsidR="00A51AD8" w:rsidRPr="004268E5" w:rsidRDefault="00A51AD8" w:rsidP="002E7B5E">
      <w:pPr>
        <w:pStyle w:val="ListParagraph"/>
        <w:numPr>
          <w:ilvl w:val="0"/>
          <w:numId w:val="123"/>
        </w:numPr>
        <w:ind w:left="900"/>
        <w:rPr>
          <w:rFonts w:cs="Arial"/>
          <w:bCs/>
        </w:rPr>
      </w:pPr>
      <w:r w:rsidRPr="004268E5">
        <w:rPr>
          <w:rFonts w:cs="Arial"/>
          <w:bCs/>
          <w:i/>
        </w:rPr>
        <w:t>Course Grades.</w:t>
      </w:r>
      <w:r w:rsidRPr="004268E5">
        <w:rPr>
          <w:rFonts w:cs="Arial"/>
          <w:bCs/>
        </w:rPr>
        <w:t xml:space="preserve"> Students’ knowledge in the above areas is evaluated through applying course grading </w:t>
      </w:r>
      <w:r w:rsidR="004268E5" w:rsidRPr="004268E5">
        <w:rPr>
          <w:rFonts w:cs="Arial"/>
          <w:bCs/>
        </w:rPr>
        <w:t>systems. S</w:t>
      </w:r>
      <w:r w:rsidRPr="004268E5">
        <w:rPr>
          <w:rFonts w:cs="Arial"/>
          <w:bCs/>
        </w:rPr>
        <w:t xml:space="preserve">tudents must receive a B or better to pass courses. </w:t>
      </w:r>
    </w:p>
    <w:p w14:paraId="3C2C42AE" w14:textId="77777777" w:rsidR="00A51AD8" w:rsidRPr="00EB6D34" w:rsidRDefault="00A51AD8" w:rsidP="00424339">
      <w:pPr>
        <w:ind w:left="900"/>
        <w:rPr>
          <w:rFonts w:asciiTheme="minorHAnsi" w:hAnsiTheme="minorHAnsi" w:cs="Arial"/>
          <w:bCs/>
        </w:rPr>
      </w:pPr>
    </w:p>
    <w:p w14:paraId="0906DE49" w14:textId="16BD3970" w:rsidR="00A51AD8" w:rsidRPr="004268E5" w:rsidRDefault="00A51AD8" w:rsidP="002E7B5E">
      <w:pPr>
        <w:pStyle w:val="ListParagraph"/>
        <w:numPr>
          <w:ilvl w:val="0"/>
          <w:numId w:val="123"/>
        </w:numPr>
        <w:ind w:left="900"/>
        <w:rPr>
          <w:rFonts w:cs="Arial"/>
          <w:bCs/>
        </w:rPr>
      </w:pPr>
      <w:r w:rsidRPr="004268E5">
        <w:rPr>
          <w:rFonts w:cs="Arial"/>
          <w:bCs/>
          <w:i/>
        </w:rPr>
        <w:t>Graduate Area Comprehensive Examination.</w:t>
      </w:r>
      <w:r w:rsidRPr="004268E5">
        <w:rPr>
          <w:rFonts w:cs="Arial"/>
          <w:bCs/>
        </w:rPr>
        <w:t xml:space="preserve"> Students are show their foundational and advanced integrative knowledge via the GACE. The GACE is modeled after the national </w:t>
      </w:r>
      <w:r w:rsidRPr="004268E5">
        <w:rPr>
          <w:rFonts w:cs="Arial"/>
          <w:bCs/>
        </w:rPr>
        <w:lastRenderedPageBreak/>
        <w:t>psychology licensure exam called the Examination for Professional Practice in Psychology (EPPP). It consists of 200 multiple choice questions. A passing grade of 70% or higher is required to pass the exam. Students are eligible to take the GACE after completion of their second year paper, which typically occurs the fall semester of their third year in the program. The exam covers the following content areas: 1) Assessment and Diagnosis; 2) Biological Bases of Behavior; 3) Social Cognitive Bases of Behavior; 4) Professional/Ethical/Legal Issues; 5) Growth and Lifespan Development; 6) Research Methods; 7) Social and Multicultural Bases of Behavior; and 8) Treatment/Intervention. The development of GACE items is overseen by the program GACE committee. Students get no more than three attempts to pass the GACE before being dismissed from the program.</w:t>
      </w:r>
    </w:p>
    <w:p w14:paraId="678A5E86" w14:textId="77777777" w:rsidR="00A51AD8" w:rsidRPr="00EB6D34" w:rsidRDefault="00A51AD8" w:rsidP="00424339">
      <w:pPr>
        <w:ind w:left="900"/>
        <w:rPr>
          <w:rFonts w:asciiTheme="minorHAnsi" w:hAnsiTheme="minorHAnsi" w:cs="Arial"/>
          <w:bCs/>
        </w:rPr>
      </w:pPr>
    </w:p>
    <w:p w14:paraId="425929E0" w14:textId="101DDA0A" w:rsidR="00A51AD8" w:rsidRPr="004268E5" w:rsidRDefault="00A51AD8" w:rsidP="002E7B5E">
      <w:pPr>
        <w:pStyle w:val="ListParagraph"/>
        <w:numPr>
          <w:ilvl w:val="0"/>
          <w:numId w:val="123"/>
        </w:numPr>
        <w:ind w:left="900"/>
        <w:rPr>
          <w:rFonts w:cs="Arial"/>
          <w:bCs/>
        </w:rPr>
      </w:pPr>
      <w:r w:rsidRPr="004268E5">
        <w:rPr>
          <w:rFonts w:cs="Arial"/>
          <w:bCs/>
          <w:i/>
        </w:rPr>
        <w:t xml:space="preserve">Clinical Competency Examination (CCE). </w:t>
      </w:r>
      <w:r w:rsidRPr="004268E5">
        <w:rPr>
          <w:rFonts w:cs="Arial"/>
          <w:bCs/>
        </w:rPr>
        <w:t xml:space="preserve">All doctoral students are required to take the CCE. The CCE is an oral examination designed to evaluate students’ understanding of and skill in assessment, diagnosis, ethical practices and intervention. In order to fulfill this requirement, the student must present a case study of a client from a recent </w:t>
      </w:r>
      <w:proofErr w:type="spellStart"/>
      <w:r w:rsidRPr="004268E5">
        <w:rPr>
          <w:rFonts w:cs="Arial"/>
          <w:bCs/>
        </w:rPr>
        <w:t>practica</w:t>
      </w:r>
      <w:proofErr w:type="spellEnd"/>
      <w:r w:rsidRPr="004268E5">
        <w:rPr>
          <w:rFonts w:cs="Arial"/>
          <w:bCs/>
        </w:rPr>
        <w:t xml:space="preserve"> via a power point presentation to a 4-person committee (3 clinical faculty members and 1 external person). In the event a student fails the examination, it can be retaken only once. Students get no more than two attempts to pass the CCE before being dismissed from the program. </w:t>
      </w:r>
    </w:p>
    <w:p w14:paraId="71A83F21" w14:textId="77777777" w:rsidR="00A51AD8" w:rsidRDefault="00A51AD8" w:rsidP="00A51AD8">
      <w:pPr>
        <w:rPr>
          <w:rFonts w:asciiTheme="minorHAnsi" w:hAnsiTheme="minorHAnsi" w:cs="Arial"/>
          <w:bCs/>
        </w:rPr>
      </w:pPr>
    </w:p>
    <w:p w14:paraId="5E8ABD23" w14:textId="18A3C8E3" w:rsidR="00A51AD8" w:rsidRPr="004268E5" w:rsidRDefault="00A51AD8" w:rsidP="002E7B5E">
      <w:pPr>
        <w:pStyle w:val="ListParagraph"/>
        <w:numPr>
          <w:ilvl w:val="0"/>
          <w:numId w:val="123"/>
        </w:numPr>
        <w:ind w:left="900"/>
        <w:rPr>
          <w:rFonts w:cs="Arial"/>
          <w:bCs/>
        </w:rPr>
      </w:pPr>
      <w:r w:rsidRPr="004268E5">
        <w:rPr>
          <w:rFonts w:cs="Arial"/>
          <w:bCs/>
          <w:i/>
        </w:rPr>
        <w:t>Practicum/Externship Training Evaluation Forms.</w:t>
      </w:r>
      <w:r w:rsidRPr="004268E5">
        <w:rPr>
          <w:rFonts w:cs="Arial"/>
          <w:bCs/>
        </w:rPr>
        <w:t xml:space="preserve"> These forms are used by clinical super</w:t>
      </w:r>
      <w:r w:rsidR="00424339">
        <w:rPr>
          <w:rFonts w:cs="Arial"/>
          <w:bCs/>
        </w:rPr>
        <w:t>visors at the on-campus practicum</w:t>
      </w:r>
      <w:r w:rsidRPr="004268E5">
        <w:rPr>
          <w:rFonts w:cs="Arial"/>
          <w:bCs/>
        </w:rPr>
        <w:t xml:space="preserve"> site (APSC) and external </w:t>
      </w:r>
      <w:proofErr w:type="spellStart"/>
      <w:r w:rsidRPr="004268E5">
        <w:rPr>
          <w:rFonts w:cs="Arial"/>
          <w:bCs/>
        </w:rPr>
        <w:t>practica</w:t>
      </w:r>
      <w:proofErr w:type="spellEnd"/>
      <w:r w:rsidRPr="004268E5">
        <w:rPr>
          <w:rFonts w:cs="Arial"/>
          <w:bCs/>
        </w:rPr>
        <w:t xml:space="preserve"> sites to evaluate student competency: </w:t>
      </w:r>
      <w:r w:rsidRPr="004268E5">
        <w:rPr>
          <w:rFonts w:cs="Arial"/>
          <w:bCs/>
          <w:i/>
        </w:rPr>
        <w:t>1) Assessment; 2) Psychotherapy and Intervention, 3) Consultation, 4) Profession, Ethical, and Legal Conduct, and 5) Supervision.</w:t>
      </w:r>
      <w:r w:rsidRPr="004268E5">
        <w:rPr>
          <w:rFonts w:cs="Arial"/>
          <w:bCs/>
        </w:rPr>
        <w:t xml:space="preserve"> Students must have an overall rating of 2.0 or higher in order to pass the course. The ratings include:</w:t>
      </w:r>
    </w:p>
    <w:p w14:paraId="0B86D424" w14:textId="77777777" w:rsidR="00A51AD8" w:rsidRPr="00EB6D34" w:rsidRDefault="00A51AD8" w:rsidP="00A51AD8">
      <w:pPr>
        <w:rPr>
          <w:rFonts w:asciiTheme="minorHAnsi" w:hAnsiTheme="minorHAnsi" w:cs="Arial"/>
          <w:bCs/>
        </w:rPr>
      </w:pPr>
    </w:p>
    <w:p w14:paraId="4E85162F" w14:textId="77777777" w:rsidR="00A51AD8" w:rsidRPr="00EB6D34" w:rsidRDefault="00A51AD8" w:rsidP="004268E5">
      <w:pPr>
        <w:ind w:left="1080"/>
        <w:rPr>
          <w:rFonts w:asciiTheme="minorHAnsi" w:hAnsiTheme="minorHAnsi" w:cs="Arial"/>
          <w:bCs/>
        </w:rPr>
      </w:pPr>
      <w:r w:rsidRPr="00EB6D34">
        <w:rPr>
          <w:rFonts w:asciiTheme="minorHAnsi" w:hAnsiTheme="minorHAnsi" w:cs="Arial"/>
          <w:bCs/>
        </w:rPr>
        <w:t xml:space="preserve">3 = Exceeds Expectations – </w:t>
      </w:r>
      <w:r w:rsidRPr="00EB6D34">
        <w:rPr>
          <w:rFonts w:asciiTheme="minorHAnsi" w:hAnsiTheme="minorHAnsi" w:cs="Arial"/>
          <w:bCs/>
          <w:i/>
        </w:rPr>
        <w:t>Student functions exceptionally for level of training</w:t>
      </w:r>
    </w:p>
    <w:p w14:paraId="62B0F040" w14:textId="77777777" w:rsidR="00A51AD8" w:rsidRPr="00EB6D34" w:rsidRDefault="00A51AD8" w:rsidP="004268E5">
      <w:pPr>
        <w:ind w:left="1080"/>
        <w:rPr>
          <w:rFonts w:asciiTheme="minorHAnsi" w:hAnsiTheme="minorHAnsi" w:cs="Arial"/>
          <w:bCs/>
        </w:rPr>
      </w:pPr>
      <w:r w:rsidRPr="00EB6D34">
        <w:rPr>
          <w:rFonts w:asciiTheme="minorHAnsi" w:hAnsiTheme="minorHAnsi" w:cs="Arial"/>
          <w:bCs/>
        </w:rPr>
        <w:t xml:space="preserve">2 = Meets Expectations – </w:t>
      </w:r>
      <w:r w:rsidRPr="00EB6D34">
        <w:rPr>
          <w:rFonts w:asciiTheme="minorHAnsi" w:hAnsiTheme="minorHAnsi" w:cs="Arial"/>
          <w:bCs/>
          <w:i/>
        </w:rPr>
        <w:t>Students functions adequately to above average for level of training</w:t>
      </w:r>
    </w:p>
    <w:p w14:paraId="38FDA5A9" w14:textId="77777777" w:rsidR="00A51AD8" w:rsidRPr="00EB6D34" w:rsidRDefault="00A51AD8" w:rsidP="004268E5">
      <w:pPr>
        <w:ind w:left="1080"/>
        <w:rPr>
          <w:rFonts w:asciiTheme="minorHAnsi" w:hAnsiTheme="minorHAnsi" w:cs="Arial"/>
          <w:bCs/>
        </w:rPr>
      </w:pPr>
      <w:r w:rsidRPr="00EB6D34">
        <w:rPr>
          <w:rFonts w:asciiTheme="minorHAnsi" w:hAnsiTheme="minorHAnsi" w:cs="Arial"/>
          <w:bCs/>
        </w:rPr>
        <w:t xml:space="preserve">1 = Development Required – </w:t>
      </w:r>
      <w:r w:rsidRPr="00EB6D34">
        <w:rPr>
          <w:rFonts w:asciiTheme="minorHAnsi" w:hAnsiTheme="minorHAnsi" w:cs="Arial"/>
          <w:bCs/>
          <w:i/>
        </w:rPr>
        <w:t>Student needs further training and supervision to meet expectations</w:t>
      </w:r>
    </w:p>
    <w:p w14:paraId="75C91923" w14:textId="77777777" w:rsidR="00A51AD8" w:rsidRPr="00EB6D34" w:rsidRDefault="00A51AD8" w:rsidP="004268E5">
      <w:pPr>
        <w:ind w:left="1080"/>
        <w:rPr>
          <w:rFonts w:asciiTheme="minorHAnsi" w:hAnsiTheme="minorHAnsi" w:cs="Arial"/>
          <w:bCs/>
          <w:color w:val="FF0000"/>
        </w:rPr>
      </w:pPr>
      <w:r w:rsidRPr="00EB6D34">
        <w:rPr>
          <w:rFonts w:asciiTheme="minorHAnsi" w:hAnsiTheme="minorHAnsi" w:cs="Arial"/>
          <w:bCs/>
        </w:rPr>
        <w:t xml:space="preserve">NA = Not Applicable – </w:t>
      </w:r>
      <w:r w:rsidRPr="00EB6D34">
        <w:rPr>
          <w:rFonts w:asciiTheme="minorHAnsi" w:hAnsiTheme="minorHAnsi" w:cs="Arial"/>
          <w:bCs/>
          <w:i/>
        </w:rPr>
        <w:t>Competence area does not apply</w:t>
      </w:r>
    </w:p>
    <w:p w14:paraId="3ED63E43" w14:textId="77777777" w:rsidR="00A51AD8" w:rsidRDefault="00A51AD8" w:rsidP="00A51AD8">
      <w:pPr>
        <w:tabs>
          <w:tab w:val="left" w:pos="0"/>
        </w:tabs>
        <w:rPr>
          <w:rFonts w:asciiTheme="minorHAnsi" w:hAnsiTheme="minorHAnsi" w:cs="Arial"/>
          <w:b/>
          <w:bCs/>
          <w:u w:val="single"/>
        </w:rPr>
      </w:pPr>
    </w:p>
    <w:p w14:paraId="5807BAAB" w14:textId="13787B51" w:rsidR="00513672" w:rsidRPr="00F30FD6" w:rsidRDefault="00F30FD6" w:rsidP="002E7B5E">
      <w:pPr>
        <w:pStyle w:val="ListParagraph"/>
        <w:numPr>
          <w:ilvl w:val="3"/>
          <w:numId w:val="32"/>
        </w:numPr>
        <w:tabs>
          <w:tab w:val="left" w:pos="0"/>
        </w:tabs>
        <w:ind w:left="720"/>
        <w:rPr>
          <w:rFonts w:cs="Arial"/>
          <w:bCs/>
          <w:sz w:val="24"/>
          <w:szCs w:val="24"/>
          <w:u w:val="single"/>
        </w:rPr>
      </w:pPr>
      <w:r w:rsidRPr="00F30FD6">
        <w:rPr>
          <w:rFonts w:cs="Arial"/>
          <w:bCs/>
          <w:sz w:val="24"/>
          <w:szCs w:val="24"/>
          <w:u w:val="single"/>
        </w:rPr>
        <w:t>Profession-Wide Competencies</w:t>
      </w:r>
    </w:p>
    <w:p w14:paraId="101F9411" w14:textId="6823876F" w:rsidR="00F30FD6" w:rsidRDefault="00F30FD6" w:rsidP="00F30FD6">
      <w:pPr>
        <w:pStyle w:val="ListParagraph"/>
        <w:tabs>
          <w:tab w:val="left" w:pos="0"/>
        </w:tabs>
        <w:rPr>
          <w:rFonts w:cs="Arial"/>
          <w:bCs/>
          <w:sz w:val="24"/>
          <w:szCs w:val="24"/>
        </w:rPr>
      </w:pPr>
    </w:p>
    <w:p w14:paraId="02F6A4FC" w14:textId="77777777" w:rsidR="00F30FD6" w:rsidRPr="00AC1990" w:rsidRDefault="00F30FD6" w:rsidP="002E7B5E">
      <w:pPr>
        <w:pStyle w:val="ListParagraph"/>
        <w:numPr>
          <w:ilvl w:val="0"/>
          <w:numId w:val="124"/>
        </w:numPr>
        <w:ind w:left="1260"/>
        <w:rPr>
          <w:rFonts w:cstheme="minorHAnsi"/>
          <w:bCs/>
          <w:i/>
          <w:iCs/>
          <w:sz w:val="24"/>
          <w:szCs w:val="24"/>
        </w:rPr>
      </w:pPr>
      <w:r w:rsidRPr="00AC1990">
        <w:rPr>
          <w:rFonts w:cstheme="minorHAnsi"/>
          <w:bCs/>
          <w:iCs/>
          <w:sz w:val="24"/>
          <w:szCs w:val="24"/>
        </w:rPr>
        <w:t>Research</w:t>
      </w:r>
    </w:p>
    <w:p w14:paraId="4B241297" w14:textId="77777777" w:rsidR="00F30FD6" w:rsidRPr="00AC1990" w:rsidRDefault="00F30FD6" w:rsidP="00F30FD6">
      <w:pPr>
        <w:contextualSpacing/>
        <w:jc w:val="center"/>
        <w:rPr>
          <w:rFonts w:asciiTheme="minorHAnsi" w:hAnsiTheme="minorHAnsi" w:cstheme="minorHAnsi"/>
          <w:bCs/>
          <w:i/>
          <w:iCs/>
        </w:rPr>
      </w:pPr>
    </w:p>
    <w:p w14:paraId="41EA09CB" w14:textId="77777777" w:rsidR="00F30FD6" w:rsidRPr="00AC1990" w:rsidRDefault="00F30FD6" w:rsidP="00741F8F">
      <w:pPr>
        <w:ind w:left="1260"/>
        <w:rPr>
          <w:rFonts w:asciiTheme="minorHAnsi" w:hAnsiTheme="minorHAnsi" w:cstheme="minorHAnsi"/>
        </w:rPr>
      </w:pPr>
      <w:r w:rsidRPr="00367A31">
        <w:rPr>
          <w:rFonts w:asciiTheme="minorHAnsi" w:hAnsiTheme="minorHAnsi" w:cstheme="minorHAnsi"/>
          <w:bCs/>
          <w:i/>
        </w:rPr>
        <w:t>Achievement of Competency</w:t>
      </w:r>
      <w:r w:rsidRPr="00367A31">
        <w:rPr>
          <w:rFonts w:asciiTheme="minorHAnsi" w:hAnsiTheme="minorHAnsi" w:cstheme="minorHAnsi"/>
        </w:rPr>
        <w:t>.</w:t>
      </w:r>
      <w:r w:rsidRPr="00AC1990">
        <w:rPr>
          <w:rFonts w:asciiTheme="minorHAnsi" w:hAnsiTheme="minorHAnsi" w:cstheme="minorHAnsi"/>
        </w:rPr>
        <w:t xml:space="preserve"> </w:t>
      </w:r>
      <w:r>
        <w:rPr>
          <w:rFonts w:asciiTheme="minorHAnsi" w:hAnsiTheme="minorHAnsi" w:cstheme="minorHAnsi"/>
        </w:rPr>
        <w:t>The</w:t>
      </w:r>
      <w:r w:rsidRPr="00AC1990">
        <w:rPr>
          <w:rFonts w:asciiTheme="minorHAnsi" w:hAnsiTheme="minorHAnsi" w:cstheme="minorHAnsi"/>
        </w:rPr>
        <w:t xml:space="preserve"> program provides opportunities for our students to achieve competency in the area of research. These opportunities include research-focused foundational courses; research-focused advanced courses; infusion of research in other courses; individual research projects (second year paper and dissertation); oral and written dissemination of research (papers and posters); minimization of course offerings on Fridays to create protected research time; and faculty mentoring in research. Through these experiences our students develop the independent ability to engage in research activities.  Our statistics and research writing and research practicum courses, for instance, foster competency in research design and data analyses; the infusion of relevant research articles in </w:t>
      </w:r>
      <w:r w:rsidRPr="00AC1990">
        <w:rPr>
          <w:rFonts w:asciiTheme="minorHAnsi" w:hAnsiTheme="minorHAnsi" w:cstheme="minorHAnsi"/>
        </w:rPr>
        <w:lastRenderedPageBreak/>
        <w:t>non-research courses foster critical literature reviews; dissertation and second year paper experiences foster independence in study design, how to manage a study, data management and analyses and write-up of results; the oral and written dissemination of research fosters competency in efficacy studies, clinical case studies, theoretical papers, program evaluation projects, and program development projects.</w:t>
      </w:r>
    </w:p>
    <w:p w14:paraId="4A86808B" w14:textId="77777777" w:rsidR="00F30FD6" w:rsidRPr="00AC1990" w:rsidRDefault="00F30FD6" w:rsidP="00741F8F">
      <w:pPr>
        <w:ind w:left="1260"/>
        <w:rPr>
          <w:rFonts w:asciiTheme="minorHAnsi" w:hAnsiTheme="minorHAnsi" w:cstheme="minorHAnsi"/>
        </w:rPr>
      </w:pPr>
    </w:p>
    <w:p w14:paraId="4F7D11B6" w14:textId="77777777" w:rsidR="00F30FD6" w:rsidRPr="00AC1990" w:rsidRDefault="00F30FD6" w:rsidP="00F30FD6">
      <w:pPr>
        <w:contextualSpacing/>
        <w:jc w:val="center"/>
        <w:rPr>
          <w:rFonts w:asciiTheme="minorHAnsi" w:hAnsiTheme="minorHAnsi" w:cstheme="minorHAnsi"/>
          <w:bCs/>
        </w:rPr>
      </w:pPr>
    </w:p>
    <w:p w14:paraId="0C1D647D" w14:textId="77777777" w:rsidR="00F30FD6" w:rsidRPr="00AC1990" w:rsidRDefault="00F30FD6" w:rsidP="002E7B5E">
      <w:pPr>
        <w:pStyle w:val="ListParagraph"/>
        <w:numPr>
          <w:ilvl w:val="0"/>
          <w:numId w:val="124"/>
        </w:numPr>
        <w:ind w:left="1260"/>
        <w:rPr>
          <w:rFonts w:cstheme="minorHAnsi"/>
          <w:bCs/>
          <w:sz w:val="24"/>
          <w:szCs w:val="24"/>
        </w:rPr>
      </w:pPr>
      <w:r w:rsidRPr="00AC1990">
        <w:rPr>
          <w:rFonts w:cstheme="minorHAnsi"/>
          <w:bCs/>
          <w:sz w:val="24"/>
          <w:szCs w:val="24"/>
        </w:rPr>
        <w:t>Ethical and legal standards</w:t>
      </w:r>
    </w:p>
    <w:p w14:paraId="5EA4BC11" w14:textId="77777777" w:rsidR="00F30FD6" w:rsidRPr="00AC1990" w:rsidRDefault="00F30FD6" w:rsidP="00F30FD6">
      <w:pPr>
        <w:contextualSpacing/>
        <w:jc w:val="center"/>
        <w:rPr>
          <w:rFonts w:asciiTheme="minorHAnsi" w:hAnsiTheme="minorHAnsi" w:cstheme="minorHAnsi"/>
          <w:bCs/>
        </w:rPr>
      </w:pPr>
    </w:p>
    <w:p w14:paraId="70CFBBE7" w14:textId="2299F791" w:rsidR="00F30FD6" w:rsidRPr="00AC1990" w:rsidRDefault="00F30FD6" w:rsidP="00C91F50">
      <w:pPr>
        <w:ind w:left="1260"/>
        <w:contextualSpacing/>
        <w:rPr>
          <w:rFonts w:asciiTheme="minorHAnsi" w:hAnsiTheme="minorHAnsi" w:cstheme="minorHAnsi"/>
        </w:rPr>
      </w:pPr>
      <w:r w:rsidRPr="00367A31">
        <w:rPr>
          <w:rFonts w:asciiTheme="minorHAnsi" w:hAnsiTheme="minorHAnsi" w:cstheme="minorHAnsi"/>
          <w:bCs/>
          <w:i/>
        </w:rPr>
        <w:t>Achievement of Competency</w:t>
      </w:r>
      <w:r w:rsidRPr="00367A31">
        <w:rPr>
          <w:rFonts w:asciiTheme="minorHAnsi" w:hAnsiTheme="minorHAnsi" w:cstheme="minorHAnsi"/>
        </w:rPr>
        <w:t>.</w:t>
      </w:r>
      <w:r w:rsidRPr="00AC1990">
        <w:rPr>
          <w:rFonts w:asciiTheme="minorHAnsi" w:hAnsiTheme="minorHAnsi" w:cstheme="minorHAnsi"/>
        </w:rPr>
        <w:t xml:space="preserve"> </w:t>
      </w:r>
      <w:r>
        <w:rPr>
          <w:rFonts w:asciiTheme="minorHAnsi" w:hAnsiTheme="minorHAnsi" w:cstheme="minorHAnsi"/>
        </w:rPr>
        <w:t>The</w:t>
      </w:r>
      <w:r w:rsidRPr="00AC1990">
        <w:rPr>
          <w:rFonts w:asciiTheme="minorHAnsi" w:hAnsiTheme="minorHAnsi" w:cstheme="minorHAnsi"/>
        </w:rPr>
        <w:t xml:space="preserve"> program provides ample opportunity for our students to achieve competency in the area of ethical and legal standards. These opportunities include formal coursework (PSY 750 Ethics in Psychology), coverage of ethical and professional clinical practice in clinical training and mandatory CITI training as part of research activity and the infusion of knowledge of ethical and legal standards into other coursework.  The courses and course requirements that address or include ethical and legal components include: PSY 750 Ethics in Psychology, PSY 745 Forensics Psychology, PSY 760 Clinical Practicum, PSY 761 Clinical Practicum II, PSY 762 Clinical Practicum III, PSY 764 Externship I, PSY 765 Externship II, PSY 766 Externship III, Clinical Competency, and items on the Graduate Area Comprehensive Exam. </w:t>
      </w:r>
    </w:p>
    <w:p w14:paraId="6C68840D" w14:textId="77777777" w:rsidR="00F30FD6" w:rsidRPr="00AC1990" w:rsidRDefault="00F30FD6" w:rsidP="00F30FD6">
      <w:pPr>
        <w:ind w:left="360"/>
        <w:contextualSpacing/>
        <w:rPr>
          <w:rFonts w:asciiTheme="minorHAnsi" w:hAnsiTheme="minorHAnsi" w:cstheme="minorHAnsi"/>
          <w:bCs/>
        </w:rPr>
      </w:pPr>
    </w:p>
    <w:p w14:paraId="25CB8A2E" w14:textId="77777777" w:rsidR="00F30FD6" w:rsidRPr="00AC1990" w:rsidRDefault="00F30FD6" w:rsidP="002E7B5E">
      <w:pPr>
        <w:pStyle w:val="ListParagraph"/>
        <w:numPr>
          <w:ilvl w:val="0"/>
          <w:numId w:val="124"/>
        </w:numPr>
        <w:spacing w:before="120" w:after="120"/>
        <w:ind w:left="1260"/>
        <w:rPr>
          <w:rFonts w:cstheme="minorHAnsi"/>
          <w:bCs/>
          <w:sz w:val="24"/>
          <w:szCs w:val="24"/>
        </w:rPr>
      </w:pPr>
      <w:r w:rsidRPr="00AC1990">
        <w:rPr>
          <w:rFonts w:cstheme="minorHAnsi"/>
          <w:bCs/>
          <w:sz w:val="24"/>
          <w:szCs w:val="24"/>
        </w:rPr>
        <w:t>Individual and cultural diversity</w:t>
      </w:r>
    </w:p>
    <w:p w14:paraId="0C80D40A" w14:textId="77777777" w:rsidR="00F30FD6" w:rsidRPr="00AC1990" w:rsidRDefault="00F30FD6" w:rsidP="00F30FD6">
      <w:pPr>
        <w:pStyle w:val="ListParagraph"/>
        <w:spacing w:before="120" w:after="120"/>
        <w:ind w:left="360"/>
        <w:rPr>
          <w:rFonts w:cstheme="minorHAnsi"/>
          <w:bCs/>
          <w:sz w:val="24"/>
          <w:szCs w:val="24"/>
        </w:rPr>
      </w:pPr>
    </w:p>
    <w:p w14:paraId="4553487E" w14:textId="77777777" w:rsidR="00F30FD6" w:rsidRPr="00AC1990" w:rsidRDefault="00F30FD6" w:rsidP="00C91F50">
      <w:pPr>
        <w:pStyle w:val="ListParagraph"/>
        <w:spacing w:before="120" w:after="120"/>
        <w:ind w:left="1260"/>
        <w:rPr>
          <w:rFonts w:cstheme="minorHAnsi"/>
          <w:bCs/>
          <w:sz w:val="24"/>
          <w:szCs w:val="24"/>
        </w:rPr>
      </w:pPr>
      <w:r w:rsidRPr="00367A31">
        <w:rPr>
          <w:rFonts w:cstheme="minorHAnsi"/>
          <w:bCs/>
          <w:i/>
          <w:sz w:val="24"/>
          <w:szCs w:val="24"/>
        </w:rPr>
        <w:t>Achievement of Competency</w:t>
      </w:r>
      <w:r w:rsidRPr="00367A31">
        <w:rPr>
          <w:rFonts w:cstheme="minorHAnsi"/>
          <w:sz w:val="24"/>
          <w:szCs w:val="24"/>
        </w:rPr>
        <w:t>.</w:t>
      </w:r>
      <w:r w:rsidRPr="00AC1990">
        <w:rPr>
          <w:rFonts w:cstheme="minorHAnsi"/>
          <w:sz w:val="24"/>
          <w:szCs w:val="24"/>
        </w:rPr>
        <w:t xml:space="preserve"> </w:t>
      </w:r>
      <w:r>
        <w:rPr>
          <w:rFonts w:cstheme="minorHAnsi"/>
          <w:sz w:val="24"/>
          <w:szCs w:val="24"/>
        </w:rPr>
        <w:t>The</w:t>
      </w:r>
      <w:r w:rsidRPr="00AC1990">
        <w:rPr>
          <w:rFonts w:cstheme="minorHAnsi"/>
          <w:sz w:val="24"/>
          <w:szCs w:val="24"/>
        </w:rPr>
        <w:t xml:space="preserve"> program provides ample opportunity for our students to achieve competency in the area of individual and cultural diversity. The PSY 750 Ethics in Psychology includes a strong focus on cultural and individual diversity when discussing APA Ethical Principles of Psychologists and Code of Conduct; the relevant laws, regulations, rules, and policies governing health service psychology at the organizational, local, state, regional, and federal levels; and the relevant professional standards and guidelines. By incorporating diversity related reading in all coursework, critical thinking is enhanced by understanding the strengths and limitations of these contributions as applied to psychopathology, assessment and intervention.  Specific programmatic areas that address diversity include: PSY 720 Cross Cultural Psychology, PSY 721 Psychology of African Americans, PSY 722 Psychology of Urban Environment, PSY 723 Psychology of Gender, Clinical Competency Exam, and items on the Graduate Area Comprehensive Exam.</w:t>
      </w:r>
    </w:p>
    <w:p w14:paraId="68F6165D" w14:textId="77777777" w:rsidR="00C91F50" w:rsidRDefault="00C91F50" w:rsidP="00C91F50">
      <w:pPr>
        <w:pStyle w:val="ListParagraph"/>
        <w:tabs>
          <w:tab w:val="left" w:pos="501"/>
          <w:tab w:val="right" w:pos="8235"/>
        </w:tabs>
        <w:spacing w:before="120" w:after="120"/>
        <w:ind w:left="360"/>
        <w:rPr>
          <w:rFonts w:cstheme="minorHAnsi"/>
          <w:bCs/>
          <w:sz w:val="24"/>
          <w:szCs w:val="24"/>
        </w:rPr>
      </w:pPr>
    </w:p>
    <w:p w14:paraId="47B3BE2A" w14:textId="2FC30DD3" w:rsidR="00F30FD6" w:rsidRPr="00AC1990" w:rsidRDefault="00F30FD6" w:rsidP="002E7B5E">
      <w:pPr>
        <w:pStyle w:val="ListParagraph"/>
        <w:numPr>
          <w:ilvl w:val="0"/>
          <w:numId w:val="124"/>
        </w:numPr>
        <w:tabs>
          <w:tab w:val="right" w:pos="8235"/>
        </w:tabs>
        <w:spacing w:before="120" w:after="120"/>
        <w:ind w:left="1260"/>
        <w:rPr>
          <w:rFonts w:cstheme="minorHAnsi"/>
          <w:bCs/>
          <w:sz w:val="24"/>
          <w:szCs w:val="24"/>
        </w:rPr>
      </w:pPr>
      <w:r w:rsidRPr="00AC1990">
        <w:rPr>
          <w:rFonts w:cstheme="minorHAnsi"/>
          <w:bCs/>
          <w:sz w:val="24"/>
          <w:szCs w:val="24"/>
        </w:rPr>
        <w:t>Professional values, attitudes, and behaviors</w:t>
      </w:r>
    </w:p>
    <w:p w14:paraId="55932C4B" w14:textId="77777777" w:rsidR="00F30FD6" w:rsidRPr="00AC1990" w:rsidRDefault="00F30FD6" w:rsidP="00F30FD6">
      <w:pPr>
        <w:pStyle w:val="ListParagraph"/>
        <w:tabs>
          <w:tab w:val="left" w:pos="501"/>
          <w:tab w:val="right" w:pos="8235"/>
        </w:tabs>
        <w:spacing w:before="120" w:after="120"/>
        <w:ind w:left="360"/>
        <w:rPr>
          <w:rFonts w:cstheme="minorHAnsi"/>
          <w:bCs/>
          <w:sz w:val="24"/>
          <w:szCs w:val="24"/>
        </w:rPr>
      </w:pPr>
    </w:p>
    <w:p w14:paraId="0A172DB0" w14:textId="0775236A" w:rsidR="00F30FD6" w:rsidRPr="00AC1990" w:rsidRDefault="00F30FD6" w:rsidP="00C91F50">
      <w:pPr>
        <w:pStyle w:val="ListParagraph"/>
        <w:tabs>
          <w:tab w:val="right" w:pos="8235"/>
        </w:tabs>
        <w:spacing w:before="120" w:after="120"/>
        <w:ind w:left="1260"/>
        <w:rPr>
          <w:rFonts w:cstheme="minorHAnsi"/>
          <w:bCs/>
          <w:sz w:val="24"/>
          <w:szCs w:val="24"/>
        </w:rPr>
      </w:pPr>
      <w:r w:rsidRPr="00367A31">
        <w:rPr>
          <w:rFonts w:cstheme="minorHAnsi"/>
          <w:bCs/>
          <w:i/>
          <w:sz w:val="24"/>
          <w:szCs w:val="24"/>
        </w:rPr>
        <w:t>Competency Achievement</w:t>
      </w:r>
      <w:r w:rsidRPr="00367A31">
        <w:rPr>
          <w:rFonts w:cstheme="minorHAnsi"/>
          <w:sz w:val="24"/>
          <w:szCs w:val="24"/>
        </w:rPr>
        <w:t>.</w:t>
      </w:r>
      <w:r w:rsidRPr="00AC1990">
        <w:rPr>
          <w:rFonts w:eastAsia="Calibri" w:cstheme="minorHAnsi"/>
          <w:bCs/>
          <w:sz w:val="24"/>
          <w:szCs w:val="24"/>
        </w:rPr>
        <w:t xml:space="preserve"> </w:t>
      </w:r>
      <w:r w:rsidR="00367A31">
        <w:rPr>
          <w:rFonts w:eastAsia="Calibri" w:cstheme="minorHAnsi"/>
          <w:bCs/>
          <w:sz w:val="24"/>
          <w:szCs w:val="24"/>
        </w:rPr>
        <w:t>O</w:t>
      </w:r>
      <w:r w:rsidRPr="00AC1990">
        <w:rPr>
          <w:rFonts w:eastAsia="Calibri" w:cstheme="minorHAnsi"/>
          <w:sz w:val="24"/>
          <w:szCs w:val="24"/>
        </w:rPr>
        <w:t xml:space="preserve">ur program takes very seriously the fact that our students cannot be deemed eligible for internship if they have not achieved </w:t>
      </w:r>
      <w:r w:rsidRPr="00AC1990">
        <w:rPr>
          <w:rFonts w:eastAsia="Calibri" w:cstheme="minorHAnsi"/>
          <w:sz w:val="24"/>
          <w:szCs w:val="24"/>
        </w:rPr>
        <w:lastRenderedPageBreak/>
        <w:t xml:space="preserve">competency in the area of professional values, attitudes and behaviors. Achieving this competency is mostly done in the context of clinical training and faculty modeling and mentoring. </w:t>
      </w:r>
      <w:r w:rsidRPr="00AC1990">
        <w:rPr>
          <w:rFonts w:cstheme="minorHAnsi"/>
          <w:sz w:val="24"/>
          <w:szCs w:val="24"/>
        </w:rPr>
        <w:t>While, there is no formal course to address professional values, attitudes and behaviors, our program includes components in our doctoral handbook as well as coverage in PSY 720 Cross Cultural Psychology.  Additionally, there are opportunities to observe faculty members modeling lifelong learning, scholarly inquiry, and professional problem solving through such activities as developing and updating courses, conducting research, and attending and participating in professional conferences.  Some areas are also addressed through the Clinical Competency Exam and items on the Graduate Area Comprehensive Exam.</w:t>
      </w:r>
    </w:p>
    <w:p w14:paraId="39C550E7" w14:textId="77777777" w:rsidR="00C91F50" w:rsidRDefault="00C91F50" w:rsidP="00C91F50">
      <w:pPr>
        <w:pStyle w:val="ListParagraph"/>
        <w:tabs>
          <w:tab w:val="left" w:pos="501"/>
          <w:tab w:val="left" w:pos="1059"/>
          <w:tab w:val="right" w:pos="8235"/>
        </w:tabs>
        <w:spacing w:before="120" w:after="120"/>
        <w:ind w:left="360"/>
        <w:rPr>
          <w:rFonts w:cstheme="minorHAnsi"/>
          <w:bCs/>
          <w:sz w:val="24"/>
          <w:szCs w:val="24"/>
        </w:rPr>
      </w:pPr>
    </w:p>
    <w:p w14:paraId="54A365A7" w14:textId="319EF261" w:rsidR="00F30FD6" w:rsidRPr="00AC1990" w:rsidRDefault="00F30FD6" w:rsidP="002E7B5E">
      <w:pPr>
        <w:pStyle w:val="ListParagraph"/>
        <w:numPr>
          <w:ilvl w:val="0"/>
          <w:numId w:val="124"/>
        </w:numPr>
        <w:tabs>
          <w:tab w:val="right" w:pos="8235"/>
        </w:tabs>
        <w:spacing w:before="120" w:after="120"/>
        <w:ind w:left="1260"/>
        <w:rPr>
          <w:rFonts w:cstheme="minorHAnsi"/>
          <w:bCs/>
          <w:sz w:val="24"/>
          <w:szCs w:val="24"/>
        </w:rPr>
      </w:pPr>
      <w:r w:rsidRPr="00AC1990">
        <w:rPr>
          <w:rFonts w:cstheme="minorHAnsi"/>
          <w:bCs/>
          <w:sz w:val="24"/>
          <w:szCs w:val="24"/>
        </w:rPr>
        <w:t>Communication and interpersonal skills</w:t>
      </w:r>
    </w:p>
    <w:p w14:paraId="1B7F9029" w14:textId="77777777" w:rsidR="00F30FD6" w:rsidRPr="00AC1990" w:rsidRDefault="00F30FD6" w:rsidP="00F30FD6">
      <w:pPr>
        <w:tabs>
          <w:tab w:val="left" w:pos="501"/>
          <w:tab w:val="left" w:pos="1059"/>
          <w:tab w:val="right" w:pos="8235"/>
        </w:tabs>
        <w:spacing w:before="120" w:after="120"/>
        <w:contextualSpacing/>
        <w:rPr>
          <w:rFonts w:asciiTheme="minorHAnsi" w:hAnsiTheme="minorHAnsi" w:cstheme="minorHAnsi"/>
          <w:bCs/>
        </w:rPr>
      </w:pPr>
    </w:p>
    <w:p w14:paraId="07CA3C3B" w14:textId="77777777" w:rsidR="00F30FD6" w:rsidRPr="00AC1990" w:rsidRDefault="00F30FD6" w:rsidP="00C91F50">
      <w:pPr>
        <w:tabs>
          <w:tab w:val="right" w:pos="8235"/>
        </w:tabs>
        <w:spacing w:before="120" w:after="120"/>
        <w:ind w:left="1260"/>
        <w:contextualSpacing/>
        <w:rPr>
          <w:rFonts w:asciiTheme="minorHAnsi" w:hAnsiTheme="minorHAnsi" w:cstheme="minorHAnsi"/>
        </w:rPr>
      </w:pPr>
      <w:r w:rsidRPr="00367A31">
        <w:rPr>
          <w:rFonts w:asciiTheme="minorHAnsi" w:hAnsiTheme="minorHAnsi" w:cstheme="minorHAnsi"/>
          <w:bCs/>
          <w:i/>
        </w:rPr>
        <w:t>Achievement of Competency</w:t>
      </w:r>
      <w:r w:rsidRPr="00367A31">
        <w:rPr>
          <w:rFonts w:asciiTheme="minorHAnsi" w:hAnsiTheme="minorHAnsi" w:cstheme="minorHAnsi"/>
        </w:rPr>
        <w:t xml:space="preserve">. </w:t>
      </w:r>
      <w:r w:rsidRPr="00AC1990">
        <w:rPr>
          <w:rFonts w:asciiTheme="minorHAnsi" w:hAnsiTheme="minorHAnsi" w:cstheme="minorHAnsi"/>
        </w:rPr>
        <w:t xml:space="preserve">This competency covers communication in the context of relationships/interpersonal effectiveness and competency in communication as it relates to clinical work and research. Achieving this competency is mostly done in the context of clinical training and faculty modeling and mentoring where students learn to develop and maintain effective relationships with peers, supervisors, supervisees, program and departmental staff, those receiving professional services, the community and organizations. Regarding communication in clinical work and research, by virtue of being a clinical psychology Ph.D. program, students have plenty of opportunity to develop writing skills in course required papers, second year paper, dissertation, conference presentations, integrated psychological reports, and therapy session notes. Students present their cases in weekly supervision in practicum and externship, affording them the opportunity to hone their oral communication skills. Students are also encouraged to develop these skills through attending conferences and presenting posters and papers. Courses are also specifically designed to allow for discussion and incorporate student presentations so that students are able to learn how to integrate their thoughts and express them verbally and non-verbally in concise and meaningful ways. </w:t>
      </w:r>
    </w:p>
    <w:p w14:paraId="747553E9" w14:textId="77777777" w:rsidR="00F30FD6" w:rsidRPr="00AC1990" w:rsidRDefault="00F30FD6" w:rsidP="00F30FD6">
      <w:pPr>
        <w:tabs>
          <w:tab w:val="left" w:pos="501"/>
          <w:tab w:val="left" w:pos="1059"/>
          <w:tab w:val="right" w:pos="8235"/>
        </w:tabs>
        <w:spacing w:before="120" w:after="120"/>
        <w:ind w:left="360"/>
        <w:contextualSpacing/>
        <w:rPr>
          <w:rFonts w:asciiTheme="minorHAnsi" w:hAnsiTheme="minorHAnsi" w:cstheme="minorHAnsi"/>
          <w:bCs/>
        </w:rPr>
      </w:pPr>
    </w:p>
    <w:p w14:paraId="52822DC8" w14:textId="77777777" w:rsidR="00F30FD6" w:rsidRPr="00AC1990" w:rsidRDefault="00F30FD6" w:rsidP="002E7B5E">
      <w:pPr>
        <w:pStyle w:val="ListParagraph"/>
        <w:numPr>
          <w:ilvl w:val="0"/>
          <w:numId w:val="124"/>
        </w:numPr>
        <w:tabs>
          <w:tab w:val="right" w:pos="8235"/>
        </w:tabs>
        <w:spacing w:before="120" w:after="120"/>
        <w:ind w:left="1260"/>
        <w:rPr>
          <w:rFonts w:cstheme="minorHAnsi"/>
          <w:bCs/>
          <w:sz w:val="24"/>
          <w:szCs w:val="24"/>
        </w:rPr>
      </w:pPr>
      <w:r w:rsidRPr="00AC1990">
        <w:rPr>
          <w:rFonts w:cstheme="minorHAnsi"/>
          <w:bCs/>
          <w:sz w:val="24"/>
          <w:szCs w:val="24"/>
        </w:rPr>
        <w:t>Assessment</w:t>
      </w:r>
    </w:p>
    <w:p w14:paraId="67232EF1" w14:textId="77777777" w:rsidR="00F30FD6" w:rsidRPr="00AC1990" w:rsidRDefault="00F30FD6" w:rsidP="00F30FD6">
      <w:pPr>
        <w:tabs>
          <w:tab w:val="left" w:pos="501"/>
          <w:tab w:val="left" w:pos="1059"/>
          <w:tab w:val="right" w:pos="8235"/>
        </w:tabs>
        <w:spacing w:before="120" w:after="120"/>
        <w:contextualSpacing/>
        <w:rPr>
          <w:rFonts w:asciiTheme="minorHAnsi" w:hAnsiTheme="minorHAnsi" w:cstheme="minorHAnsi"/>
          <w:bCs/>
        </w:rPr>
      </w:pPr>
    </w:p>
    <w:p w14:paraId="4BCCB2DC" w14:textId="77777777" w:rsidR="00F30FD6" w:rsidRPr="00AC1990" w:rsidRDefault="00F30FD6" w:rsidP="00C91F50">
      <w:pPr>
        <w:tabs>
          <w:tab w:val="right" w:pos="8235"/>
        </w:tabs>
        <w:spacing w:before="120" w:after="120"/>
        <w:ind w:left="1260"/>
        <w:contextualSpacing/>
        <w:rPr>
          <w:rFonts w:asciiTheme="minorHAnsi" w:hAnsiTheme="minorHAnsi" w:cstheme="minorHAnsi"/>
        </w:rPr>
      </w:pPr>
      <w:r w:rsidRPr="00367A31">
        <w:rPr>
          <w:rFonts w:asciiTheme="minorHAnsi" w:hAnsiTheme="minorHAnsi" w:cstheme="minorHAnsi"/>
          <w:bCs/>
          <w:i/>
        </w:rPr>
        <w:t>Achievement of Competency</w:t>
      </w:r>
      <w:r w:rsidRPr="00367A31">
        <w:rPr>
          <w:rFonts w:asciiTheme="minorHAnsi" w:hAnsiTheme="minorHAnsi" w:cstheme="minorHAnsi"/>
        </w:rPr>
        <w:t>.</w:t>
      </w:r>
      <w:r w:rsidRPr="00AC1990">
        <w:rPr>
          <w:rFonts w:asciiTheme="minorHAnsi" w:hAnsiTheme="minorHAnsi" w:cstheme="minorHAnsi"/>
        </w:rPr>
        <w:t xml:space="preserve"> </w:t>
      </w:r>
      <w:r>
        <w:rPr>
          <w:rFonts w:asciiTheme="minorHAnsi" w:hAnsiTheme="minorHAnsi" w:cstheme="minorHAnsi"/>
        </w:rPr>
        <w:t>The</w:t>
      </w:r>
      <w:r w:rsidRPr="00AC1990">
        <w:rPr>
          <w:rFonts w:asciiTheme="minorHAnsi" w:hAnsiTheme="minorHAnsi" w:cstheme="minorHAnsi"/>
        </w:rPr>
        <w:t xml:space="preserve"> program provides formal and informal opportunities to achieve competency in Assessment. Assessment training, like the rest of our training is cumulative and graded in complexity.  After completing the training courses (PSY 743 Personality Assessment and PSY 742 Cognitive Assessment) students start their </w:t>
      </w:r>
      <w:proofErr w:type="spellStart"/>
      <w:r w:rsidRPr="00AC1990">
        <w:rPr>
          <w:rFonts w:asciiTheme="minorHAnsi" w:hAnsiTheme="minorHAnsi" w:cstheme="minorHAnsi"/>
        </w:rPr>
        <w:t>practica</w:t>
      </w:r>
      <w:proofErr w:type="spellEnd"/>
      <w:r w:rsidRPr="00AC1990">
        <w:rPr>
          <w:rFonts w:asciiTheme="minorHAnsi" w:hAnsiTheme="minorHAnsi" w:cstheme="minorHAnsi"/>
        </w:rPr>
        <w:t xml:space="preserve"> training which tends to incorporate assessments that become more complex as they progress through their practicum trainings in addition to their therapy cases.  In these courses, students administer, score, interpret, and report the results of these common psychological tests </w:t>
      </w:r>
      <w:r w:rsidRPr="00AC1990">
        <w:rPr>
          <w:rFonts w:asciiTheme="minorHAnsi" w:hAnsiTheme="minorHAnsi" w:cstheme="minorHAnsi"/>
        </w:rPr>
        <w:lastRenderedPageBreak/>
        <w:t xml:space="preserve">relevant to cognitive or personality assessment).  Both courses integrate a focus on diversity issues to ensure cultural competence in clinical assessment. </w:t>
      </w:r>
    </w:p>
    <w:p w14:paraId="06F67D90" w14:textId="77777777" w:rsidR="00F30FD6" w:rsidRPr="00AC1990" w:rsidRDefault="00F30FD6" w:rsidP="00F30FD6">
      <w:pPr>
        <w:tabs>
          <w:tab w:val="left" w:pos="501"/>
          <w:tab w:val="left" w:pos="1059"/>
          <w:tab w:val="right" w:pos="8235"/>
        </w:tabs>
        <w:spacing w:before="120" w:after="120"/>
        <w:ind w:left="360"/>
        <w:contextualSpacing/>
        <w:rPr>
          <w:rFonts w:asciiTheme="minorHAnsi" w:hAnsiTheme="minorHAnsi" w:cstheme="minorHAnsi"/>
          <w:bCs/>
        </w:rPr>
      </w:pPr>
    </w:p>
    <w:p w14:paraId="3D90025D" w14:textId="77777777" w:rsidR="00F30FD6" w:rsidRPr="00AC1990" w:rsidRDefault="00F30FD6" w:rsidP="002E7B5E">
      <w:pPr>
        <w:pStyle w:val="ListParagraph"/>
        <w:numPr>
          <w:ilvl w:val="0"/>
          <w:numId w:val="124"/>
        </w:numPr>
        <w:tabs>
          <w:tab w:val="right" w:pos="8235"/>
        </w:tabs>
        <w:spacing w:before="120" w:after="120"/>
        <w:ind w:left="1260"/>
        <w:rPr>
          <w:rFonts w:cstheme="minorHAnsi"/>
          <w:bCs/>
          <w:sz w:val="24"/>
          <w:szCs w:val="24"/>
        </w:rPr>
      </w:pPr>
      <w:r w:rsidRPr="00AC1990">
        <w:rPr>
          <w:rFonts w:cstheme="minorHAnsi"/>
          <w:bCs/>
          <w:sz w:val="24"/>
          <w:szCs w:val="24"/>
        </w:rPr>
        <w:t>Intervention</w:t>
      </w:r>
    </w:p>
    <w:p w14:paraId="58B771DD" w14:textId="77777777" w:rsidR="00F30FD6" w:rsidRPr="00C91F50" w:rsidRDefault="00F30FD6" w:rsidP="00F30FD6">
      <w:pPr>
        <w:pStyle w:val="ListParagraph"/>
        <w:tabs>
          <w:tab w:val="left" w:pos="1059"/>
          <w:tab w:val="right" w:pos="8235"/>
        </w:tabs>
        <w:spacing w:before="120" w:after="120"/>
        <w:ind w:left="360"/>
        <w:rPr>
          <w:rFonts w:cstheme="minorHAnsi"/>
          <w:bCs/>
          <w:sz w:val="24"/>
          <w:szCs w:val="24"/>
        </w:rPr>
      </w:pPr>
    </w:p>
    <w:p w14:paraId="3747FD6A" w14:textId="7A560D71" w:rsidR="00F30FD6" w:rsidRPr="00C91F50" w:rsidRDefault="00F30FD6" w:rsidP="00C91F50">
      <w:pPr>
        <w:pStyle w:val="ListParagraph"/>
        <w:tabs>
          <w:tab w:val="right" w:pos="8235"/>
        </w:tabs>
        <w:spacing w:before="120" w:after="120"/>
        <w:ind w:left="1260"/>
        <w:rPr>
          <w:rFonts w:cstheme="minorHAnsi"/>
          <w:sz w:val="24"/>
          <w:szCs w:val="24"/>
        </w:rPr>
      </w:pPr>
      <w:r w:rsidRPr="00367A31">
        <w:rPr>
          <w:rFonts w:cstheme="minorHAnsi"/>
          <w:bCs/>
          <w:i/>
          <w:sz w:val="24"/>
          <w:szCs w:val="24"/>
        </w:rPr>
        <w:t>Achievement of Competency</w:t>
      </w:r>
      <w:r w:rsidRPr="00367A31">
        <w:rPr>
          <w:rFonts w:cstheme="minorHAnsi"/>
          <w:sz w:val="24"/>
          <w:szCs w:val="24"/>
        </w:rPr>
        <w:t xml:space="preserve">. </w:t>
      </w:r>
      <w:r w:rsidRPr="00C91F50">
        <w:rPr>
          <w:rFonts w:cstheme="minorHAnsi"/>
          <w:sz w:val="24"/>
          <w:szCs w:val="24"/>
        </w:rPr>
        <w:t>The program provides formal and informal opportunities to achieve competency in Intervention. Intervention training, like the rest of our training is cumulative and graded in complexity. Students take Cognitive Assessment and Personality Assessment in the first year of graduate training to develop a theoretical knowledge of interventions. In the second year, students take practicum I, II, and III across three consecutive semesters. This course, taught in our in-house clinic (Applied Psychological Services Clinic, APSC) offers students contained first experiences with adult and child/adolescent clients. Here, students learn how to (1) establish and maintain effective relationships with clients, (2) develop and implement EBP informed by the current scientific literature, assessment findings, diversity characteristics, and contextual variables, and (3) to modify and adapt evidence-based approaches effectively when a clear evidence base is lacking. Students are evaluated on the relevant competencies in addition to feedback during weekly supervision based on video recordings and direct observation by supervisors.</w:t>
      </w:r>
    </w:p>
    <w:p w14:paraId="5FD18DAB" w14:textId="77777777" w:rsidR="00F30FD6" w:rsidRPr="00C91F50" w:rsidRDefault="00F30FD6" w:rsidP="00F30FD6">
      <w:pPr>
        <w:tabs>
          <w:tab w:val="left" w:pos="1059"/>
          <w:tab w:val="right" w:pos="8235"/>
        </w:tabs>
        <w:spacing w:before="120" w:after="120"/>
        <w:ind w:left="360"/>
        <w:contextualSpacing/>
        <w:rPr>
          <w:rFonts w:asciiTheme="minorHAnsi" w:hAnsiTheme="minorHAnsi" w:cstheme="minorHAnsi"/>
        </w:rPr>
      </w:pPr>
    </w:p>
    <w:p w14:paraId="2522CDF7" w14:textId="77777777" w:rsidR="00F30FD6" w:rsidRPr="00AC1990" w:rsidRDefault="00F30FD6" w:rsidP="002E7B5E">
      <w:pPr>
        <w:pStyle w:val="ListParagraph"/>
        <w:numPr>
          <w:ilvl w:val="0"/>
          <w:numId w:val="124"/>
        </w:numPr>
        <w:tabs>
          <w:tab w:val="right" w:pos="8235"/>
        </w:tabs>
        <w:ind w:left="1260"/>
        <w:contextualSpacing w:val="0"/>
        <w:rPr>
          <w:rFonts w:cstheme="minorHAnsi"/>
          <w:bCs/>
          <w:sz w:val="24"/>
          <w:szCs w:val="24"/>
        </w:rPr>
      </w:pPr>
      <w:r w:rsidRPr="00AC1990">
        <w:rPr>
          <w:rFonts w:cstheme="minorHAnsi"/>
          <w:bCs/>
          <w:sz w:val="24"/>
          <w:szCs w:val="24"/>
        </w:rPr>
        <w:t>Supervision</w:t>
      </w:r>
    </w:p>
    <w:p w14:paraId="43444D21" w14:textId="77777777" w:rsidR="00F30FD6" w:rsidRPr="00AC1990" w:rsidRDefault="00F30FD6" w:rsidP="00F30FD6">
      <w:pPr>
        <w:pStyle w:val="ListParagraph"/>
        <w:tabs>
          <w:tab w:val="left" w:pos="1059"/>
          <w:tab w:val="right" w:pos="8235"/>
        </w:tabs>
        <w:ind w:left="360"/>
        <w:rPr>
          <w:rFonts w:cstheme="minorHAnsi"/>
          <w:bCs/>
          <w:sz w:val="24"/>
          <w:szCs w:val="24"/>
        </w:rPr>
      </w:pPr>
    </w:p>
    <w:p w14:paraId="2E4FC102" w14:textId="77777777" w:rsidR="00F30FD6" w:rsidRPr="00AC1990" w:rsidRDefault="00F30FD6" w:rsidP="002A3E89">
      <w:pPr>
        <w:pStyle w:val="ListParagraph"/>
        <w:tabs>
          <w:tab w:val="right" w:pos="8235"/>
        </w:tabs>
        <w:ind w:left="1260"/>
        <w:rPr>
          <w:rFonts w:cstheme="minorHAnsi"/>
          <w:bCs/>
          <w:sz w:val="24"/>
          <w:szCs w:val="24"/>
        </w:rPr>
      </w:pPr>
      <w:r w:rsidRPr="00367A31">
        <w:rPr>
          <w:rFonts w:cstheme="minorHAnsi"/>
          <w:bCs/>
          <w:i/>
          <w:sz w:val="24"/>
          <w:szCs w:val="24"/>
        </w:rPr>
        <w:t>Achievement of Competency</w:t>
      </w:r>
      <w:r w:rsidRPr="00367A31">
        <w:rPr>
          <w:rFonts w:cstheme="minorHAnsi"/>
          <w:sz w:val="24"/>
          <w:szCs w:val="24"/>
        </w:rPr>
        <w:t>.</w:t>
      </w:r>
      <w:r w:rsidRPr="00367A31">
        <w:rPr>
          <w:rFonts w:cstheme="minorHAnsi"/>
          <w:bCs/>
          <w:sz w:val="24"/>
          <w:szCs w:val="24"/>
        </w:rPr>
        <w:t xml:space="preserve"> </w:t>
      </w:r>
      <w:r w:rsidRPr="00AC1990">
        <w:rPr>
          <w:rFonts w:cstheme="minorHAnsi"/>
          <w:bCs/>
          <w:sz w:val="24"/>
          <w:szCs w:val="24"/>
        </w:rPr>
        <w:t xml:space="preserve"> </w:t>
      </w:r>
      <w:r>
        <w:rPr>
          <w:rFonts w:cstheme="minorHAnsi"/>
          <w:sz w:val="24"/>
          <w:szCs w:val="24"/>
        </w:rPr>
        <w:t>The</w:t>
      </w:r>
      <w:r w:rsidRPr="00AC1990">
        <w:rPr>
          <w:rFonts w:cstheme="minorHAnsi"/>
          <w:sz w:val="24"/>
          <w:szCs w:val="24"/>
        </w:rPr>
        <w:t xml:space="preserve"> program provides formal and informal opportunities for students to develop knowledge of supervision models and practices. Across practicums and externships, students are provided multiple opportunities to experience differing supervisor approaches.  Also, a mentoring relationship is encouraged between the 3</w:t>
      </w:r>
      <w:r w:rsidRPr="00AC1990">
        <w:rPr>
          <w:rFonts w:cstheme="minorHAnsi"/>
          <w:sz w:val="24"/>
          <w:szCs w:val="24"/>
          <w:vertAlign w:val="superscript"/>
        </w:rPr>
        <w:t>rd</w:t>
      </w:r>
      <w:r w:rsidRPr="00AC1990">
        <w:rPr>
          <w:rFonts w:cstheme="minorHAnsi"/>
          <w:sz w:val="24"/>
          <w:szCs w:val="24"/>
        </w:rPr>
        <w:t xml:space="preserve"> year externship students and the </w:t>
      </w:r>
      <w:proofErr w:type="gramStart"/>
      <w:r w:rsidRPr="00AC1990">
        <w:rPr>
          <w:rFonts w:cstheme="minorHAnsi"/>
          <w:sz w:val="24"/>
          <w:szCs w:val="24"/>
        </w:rPr>
        <w:t>second year</w:t>
      </w:r>
      <w:proofErr w:type="gramEnd"/>
      <w:r w:rsidRPr="00AC1990">
        <w:rPr>
          <w:rFonts w:cstheme="minorHAnsi"/>
          <w:sz w:val="24"/>
          <w:szCs w:val="24"/>
        </w:rPr>
        <w:t xml:space="preserve"> practicum students.  The externship students are required to serve as mentors for Clinical Practicum I and II students (</w:t>
      </w:r>
      <w:r w:rsidRPr="00253004">
        <w:rPr>
          <w:rFonts w:cstheme="minorHAnsi"/>
          <w:sz w:val="24"/>
          <w:szCs w:val="24"/>
        </w:rPr>
        <w:t>see Course Syllabi).</w:t>
      </w:r>
      <w:r w:rsidRPr="00AC1990">
        <w:rPr>
          <w:rFonts w:cstheme="minorHAnsi"/>
          <w:color w:val="FF0000"/>
          <w:sz w:val="24"/>
          <w:szCs w:val="24"/>
        </w:rPr>
        <w:t xml:space="preserve"> </w:t>
      </w:r>
      <w:r w:rsidRPr="00AC1990">
        <w:rPr>
          <w:rFonts w:cstheme="minorHAnsi"/>
          <w:sz w:val="24"/>
          <w:szCs w:val="24"/>
        </w:rPr>
        <w:t xml:space="preserve">The purpose of the mentoring relationship is two-fold. First, it provides the clinical </w:t>
      </w:r>
      <w:proofErr w:type="spellStart"/>
      <w:r w:rsidRPr="00AC1990">
        <w:rPr>
          <w:rFonts w:cstheme="minorHAnsi"/>
          <w:sz w:val="24"/>
          <w:szCs w:val="24"/>
        </w:rPr>
        <w:t>practica</w:t>
      </w:r>
      <w:proofErr w:type="spellEnd"/>
      <w:r w:rsidRPr="00AC1990">
        <w:rPr>
          <w:rFonts w:cstheme="minorHAnsi"/>
          <w:sz w:val="24"/>
          <w:szCs w:val="24"/>
        </w:rPr>
        <w:t xml:space="preserve"> students with assistance as they acclimate to the experience of providing psychological services to real clients seen in the APSC. Second, it provides the externship students with their first exposure to training other clinicians and to the practice of basic skills essential in clinical supervision and consultation.</w:t>
      </w:r>
    </w:p>
    <w:p w14:paraId="44AC3148" w14:textId="77777777" w:rsidR="00F30FD6" w:rsidRPr="00AC1990" w:rsidRDefault="00F30FD6" w:rsidP="00F30FD6">
      <w:pPr>
        <w:spacing w:before="120" w:after="120"/>
        <w:ind w:left="360"/>
        <w:contextualSpacing/>
        <w:rPr>
          <w:rFonts w:asciiTheme="minorHAnsi" w:hAnsiTheme="minorHAnsi" w:cstheme="minorHAnsi"/>
          <w:bCs/>
        </w:rPr>
      </w:pPr>
    </w:p>
    <w:p w14:paraId="1A1A63F6" w14:textId="77777777" w:rsidR="00F30FD6" w:rsidRPr="00AC1990" w:rsidRDefault="00F30FD6" w:rsidP="002E7B5E">
      <w:pPr>
        <w:pStyle w:val="ListParagraph"/>
        <w:numPr>
          <w:ilvl w:val="0"/>
          <w:numId w:val="124"/>
        </w:numPr>
        <w:tabs>
          <w:tab w:val="right" w:pos="8235"/>
        </w:tabs>
        <w:ind w:left="1260"/>
        <w:contextualSpacing w:val="0"/>
        <w:rPr>
          <w:rFonts w:cstheme="minorHAnsi"/>
          <w:bCs/>
          <w:sz w:val="24"/>
          <w:szCs w:val="24"/>
        </w:rPr>
      </w:pPr>
      <w:r w:rsidRPr="00AC1990">
        <w:rPr>
          <w:rFonts w:cstheme="minorHAnsi"/>
          <w:bCs/>
          <w:sz w:val="24"/>
          <w:szCs w:val="24"/>
        </w:rPr>
        <w:t>Consultation and interprofessional/interdisciplinary skills</w:t>
      </w:r>
    </w:p>
    <w:p w14:paraId="0179890C" w14:textId="77777777" w:rsidR="00F30FD6" w:rsidRPr="00AC1990" w:rsidRDefault="00F30FD6" w:rsidP="00F30FD6">
      <w:pPr>
        <w:tabs>
          <w:tab w:val="left" w:pos="1059"/>
          <w:tab w:val="right" w:pos="8235"/>
        </w:tabs>
        <w:rPr>
          <w:rFonts w:asciiTheme="minorHAnsi" w:hAnsiTheme="minorHAnsi" w:cstheme="minorHAnsi"/>
          <w:bCs/>
        </w:rPr>
      </w:pPr>
    </w:p>
    <w:p w14:paraId="2E8B3913" w14:textId="77777777" w:rsidR="00F30FD6" w:rsidRPr="00AC1990" w:rsidRDefault="00F30FD6" w:rsidP="002A3E89">
      <w:pPr>
        <w:tabs>
          <w:tab w:val="right" w:pos="8235"/>
        </w:tabs>
        <w:ind w:left="1260"/>
        <w:rPr>
          <w:rFonts w:asciiTheme="minorHAnsi" w:hAnsiTheme="minorHAnsi" w:cstheme="minorHAnsi"/>
        </w:rPr>
      </w:pPr>
      <w:r w:rsidRPr="00367A31">
        <w:rPr>
          <w:rFonts w:asciiTheme="minorHAnsi" w:hAnsiTheme="minorHAnsi" w:cstheme="minorHAnsi"/>
          <w:bCs/>
          <w:i/>
        </w:rPr>
        <w:t>Achievement of Competency</w:t>
      </w:r>
      <w:r w:rsidRPr="00367A31">
        <w:rPr>
          <w:rFonts w:asciiTheme="minorHAnsi" w:hAnsiTheme="minorHAnsi" w:cstheme="minorHAnsi"/>
        </w:rPr>
        <w:t xml:space="preserve">. </w:t>
      </w:r>
      <w:r>
        <w:rPr>
          <w:rFonts w:asciiTheme="minorHAnsi" w:hAnsiTheme="minorHAnsi" w:cstheme="minorHAnsi"/>
        </w:rPr>
        <w:t>The</w:t>
      </w:r>
      <w:r w:rsidRPr="00AC1990">
        <w:rPr>
          <w:rFonts w:asciiTheme="minorHAnsi" w:hAnsiTheme="minorHAnsi" w:cstheme="minorHAnsi"/>
        </w:rPr>
        <w:t xml:space="preserve"> program provides formal and informal opportunities demonstrate knowledge and respect for the roles and perspectives of other professions as well as knowledge of consultation models and practices.  </w:t>
      </w:r>
      <w:r w:rsidRPr="00AC1990">
        <w:rPr>
          <w:rFonts w:asciiTheme="minorHAnsi" w:hAnsiTheme="minorHAnsi" w:cstheme="minorHAnsi"/>
        </w:rPr>
        <w:tab/>
        <w:t xml:space="preserve">In externship courses, students are placed in a variety of psychological settings.  </w:t>
      </w:r>
      <w:r w:rsidRPr="00AC1990">
        <w:rPr>
          <w:rFonts w:asciiTheme="minorHAnsi" w:hAnsiTheme="minorHAnsi" w:cstheme="minorHAnsi"/>
        </w:rPr>
        <w:lastRenderedPageBreak/>
        <w:t xml:space="preserve">Placement at Mississippi State Hospital, UMMC, the VA, Harbor House, and several of the private clinics.  Students can practice their skills in inter-disciplinary work in their external externships which in most cases include multi-disciplinary teams (psychiatry, social work, occupational therapy, nursing).  Consultation is initiated by the student and coordinated with one of the current clinical supervisors. We also consider teaching opportunities in the department as opportunities to gain experience in this domain. Our students can elect to become teaching assistants and eventually take on the challenge of teaching an undergraduate course with consultation from faculty. </w:t>
      </w:r>
    </w:p>
    <w:p w14:paraId="2E194BB9" w14:textId="77777777" w:rsidR="00F30FD6" w:rsidRPr="00AC1990" w:rsidRDefault="00F30FD6" w:rsidP="00F30FD6">
      <w:pPr>
        <w:tabs>
          <w:tab w:val="left" w:pos="1059"/>
          <w:tab w:val="right" w:pos="8235"/>
        </w:tabs>
        <w:ind w:left="360"/>
        <w:rPr>
          <w:rFonts w:asciiTheme="minorHAnsi" w:hAnsiTheme="minorHAnsi" w:cstheme="minorHAnsi"/>
          <w:bCs/>
        </w:rPr>
      </w:pPr>
    </w:p>
    <w:p w14:paraId="1E72D8AB" w14:textId="77777777" w:rsidR="00761CBE" w:rsidRPr="00761CBE" w:rsidRDefault="00761CBE" w:rsidP="00761CBE">
      <w:pPr>
        <w:pStyle w:val="ListParagraph"/>
        <w:tabs>
          <w:tab w:val="left" w:pos="0"/>
        </w:tabs>
        <w:ind w:left="360"/>
        <w:rPr>
          <w:rFonts w:cs="Arial"/>
          <w:b/>
          <w:bCs/>
          <w:sz w:val="24"/>
          <w:szCs w:val="24"/>
        </w:rPr>
      </w:pPr>
    </w:p>
    <w:p w14:paraId="26F1D3DC" w14:textId="43047E6C" w:rsidR="00513672" w:rsidRDefault="00513672" w:rsidP="002E7B5E">
      <w:pPr>
        <w:pStyle w:val="ListParagraph"/>
        <w:numPr>
          <w:ilvl w:val="0"/>
          <w:numId w:val="26"/>
        </w:numPr>
        <w:tabs>
          <w:tab w:val="left" w:pos="0"/>
        </w:tabs>
        <w:ind w:left="360"/>
        <w:rPr>
          <w:rFonts w:cs="Arial"/>
          <w:b/>
          <w:bCs/>
          <w:sz w:val="24"/>
          <w:szCs w:val="24"/>
        </w:rPr>
      </w:pPr>
      <w:r w:rsidRPr="00513672">
        <w:rPr>
          <w:b/>
          <w:sz w:val="24"/>
          <w:szCs w:val="24"/>
        </w:rPr>
        <w:t>C</w:t>
      </w:r>
      <w:r w:rsidRPr="00513672">
        <w:rPr>
          <w:rFonts w:cs="Arial"/>
          <w:b/>
          <w:bCs/>
          <w:sz w:val="24"/>
          <w:szCs w:val="24"/>
        </w:rPr>
        <w:t>URRICULUM AND DEGREE COMPLETION REQUIREMENTS</w:t>
      </w:r>
    </w:p>
    <w:p w14:paraId="562F629A" w14:textId="77777777" w:rsidR="00513672" w:rsidRPr="00513672" w:rsidRDefault="00513672" w:rsidP="00513672">
      <w:pPr>
        <w:pStyle w:val="ListParagraph"/>
        <w:tabs>
          <w:tab w:val="left" w:pos="0"/>
        </w:tabs>
        <w:ind w:left="360"/>
        <w:rPr>
          <w:rFonts w:cs="Arial"/>
          <w:b/>
          <w:bCs/>
          <w:sz w:val="24"/>
          <w:szCs w:val="24"/>
        </w:rPr>
      </w:pPr>
    </w:p>
    <w:p w14:paraId="36437180" w14:textId="7976E62A" w:rsidR="00573007" w:rsidRPr="00541C76" w:rsidRDefault="00B225CA" w:rsidP="002E7B5E">
      <w:pPr>
        <w:numPr>
          <w:ilvl w:val="0"/>
          <w:numId w:val="114"/>
        </w:numPr>
        <w:tabs>
          <w:tab w:val="left" w:pos="0"/>
        </w:tabs>
        <w:rPr>
          <w:rFonts w:asciiTheme="minorHAnsi" w:hAnsiTheme="minorHAnsi" w:cs="Arial"/>
          <w:sz w:val="22"/>
          <w:szCs w:val="22"/>
        </w:rPr>
      </w:pPr>
      <w:r>
        <w:rPr>
          <w:rFonts w:asciiTheme="minorHAnsi" w:hAnsiTheme="minorHAnsi" w:cs="Arial"/>
          <w:bCs/>
          <w:sz w:val="22"/>
          <w:szCs w:val="22"/>
        </w:rPr>
        <w:t>5-Year Sequence of Program Courses</w:t>
      </w:r>
      <w:r w:rsidR="00C571A0" w:rsidRPr="00541C76">
        <w:rPr>
          <w:rFonts w:asciiTheme="minorHAnsi" w:hAnsiTheme="minorHAnsi" w:cs="Arial"/>
          <w:bCs/>
          <w:sz w:val="22"/>
          <w:szCs w:val="22"/>
        </w:rPr>
        <w:t xml:space="preserve"> </w:t>
      </w:r>
      <w:r w:rsidR="00C571A0" w:rsidRPr="00541C76">
        <w:rPr>
          <w:rFonts w:asciiTheme="minorHAnsi" w:hAnsiTheme="minorHAnsi" w:cs="Arial"/>
          <w:bCs/>
          <w:i/>
          <w:sz w:val="22"/>
          <w:szCs w:val="22"/>
        </w:rPr>
        <w:t xml:space="preserve">(Please note that this </w:t>
      </w:r>
      <w:r w:rsidR="004A02AB" w:rsidRPr="00541C76">
        <w:rPr>
          <w:rFonts w:asciiTheme="minorHAnsi" w:hAnsiTheme="minorHAnsi" w:cs="Arial"/>
          <w:bCs/>
          <w:i/>
          <w:sz w:val="22"/>
          <w:szCs w:val="22"/>
        </w:rPr>
        <w:t xml:space="preserve">model should only be used as a </w:t>
      </w:r>
      <w:r w:rsidR="00C571A0" w:rsidRPr="00541C76">
        <w:rPr>
          <w:rFonts w:asciiTheme="minorHAnsi" w:hAnsiTheme="minorHAnsi" w:cs="Arial"/>
          <w:bCs/>
          <w:i/>
          <w:sz w:val="22"/>
          <w:szCs w:val="22"/>
        </w:rPr>
        <w:t>guide</w:t>
      </w:r>
      <w:r w:rsidR="004A02AB" w:rsidRPr="00541C76">
        <w:rPr>
          <w:rFonts w:asciiTheme="minorHAnsi" w:hAnsiTheme="minorHAnsi" w:cs="Arial"/>
          <w:bCs/>
          <w:i/>
          <w:sz w:val="22"/>
          <w:szCs w:val="22"/>
        </w:rPr>
        <w:t xml:space="preserve">. </w:t>
      </w:r>
      <w:r w:rsidR="00535826">
        <w:rPr>
          <w:rFonts w:asciiTheme="minorHAnsi" w:hAnsiTheme="minorHAnsi" w:cs="Arial"/>
          <w:bCs/>
          <w:i/>
          <w:sz w:val="22"/>
          <w:szCs w:val="22"/>
        </w:rPr>
        <w:t>C</w:t>
      </w:r>
      <w:r w:rsidR="004A02AB" w:rsidRPr="00541C76">
        <w:rPr>
          <w:rFonts w:asciiTheme="minorHAnsi" w:hAnsiTheme="minorHAnsi" w:cs="Arial"/>
          <w:bCs/>
          <w:i/>
          <w:sz w:val="22"/>
          <w:szCs w:val="22"/>
        </w:rPr>
        <w:t xml:space="preserve">ourses </w:t>
      </w:r>
      <w:r w:rsidR="00535826">
        <w:rPr>
          <w:rFonts w:asciiTheme="minorHAnsi" w:hAnsiTheme="minorHAnsi" w:cs="Arial"/>
          <w:bCs/>
          <w:i/>
          <w:sz w:val="22"/>
          <w:szCs w:val="22"/>
        </w:rPr>
        <w:t>may be</w:t>
      </w:r>
      <w:r w:rsidR="00535826" w:rsidRPr="00541C76">
        <w:rPr>
          <w:rFonts w:asciiTheme="minorHAnsi" w:hAnsiTheme="minorHAnsi" w:cs="Arial"/>
          <w:bCs/>
          <w:i/>
          <w:sz w:val="22"/>
          <w:szCs w:val="22"/>
        </w:rPr>
        <w:t xml:space="preserve"> </w:t>
      </w:r>
      <w:r w:rsidR="004A02AB" w:rsidRPr="00541C76">
        <w:rPr>
          <w:rFonts w:asciiTheme="minorHAnsi" w:hAnsiTheme="minorHAnsi" w:cs="Arial"/>
          <w:bCs/>
          <w:i/>
          <w:sz w:val="22"/>
          <w:szCs w:val="22"/>
        </w:rPr>
        <w:t>moved due to availability and student demand</w:t>
      </w:r>
      <w:r w:rsidR="00C571A0" w:rsidRPr="00541C76">
        <w:rPr>
          <w:rFonts w:asciiTheme="minorHAnsi" w:hAnsiTheme="minorHAnsi" w:cs="Arial"/>
          <w:bCs/>
          <w:i/>
          <w:sz w:val="22"/>
          <w:szCs w:val="22"/>
        </w:rPr>
        <w:t>)</w:t>
      </w:r>
      <w:r w:rsidR="00C64986" w:rsidRPr="00541C76">
        <w:rPr>
          <w:rFonts w:asciiTheme="minorHAnsi" w:hAnsiTheme="minorHAnsi" w:cs="Arial"/>
          <w:bCs/>
          <w:sz w:val="22"/>
          <w:szCs w:val="22"/>
        </w:rPr>
        <w:fldChar w:fldCharType="begin"/>
      </w:r>
      <w:r w:rsidR="00573007" w:rsidRPr="00541C76">
        <w:rPr>
          <w:rFonts w:asciiTheme="minorHAnsi" w:hAnsiTheme="minorHAnsi" w:cs="Arial"/>
          <w:bCs/>
          <w:sz w:val="22"/>
          <w:szCs w:val="22"/>
        </w:rPr>
        <w:instrText>tc \l3 "Ph.D. Model Course Sequence</w:instrText>
      </w:r>
      <w:r w:rsidR="00C64986" w:rsidRPr="00541C76">
        <w:rPr>
          <w:rFonts w:asciiTheme="minorHAnsi" w:hAnsiTheme="minorHAnsi" w:cs="Arial"/>
          <w:bCs/>
          <w:sz w:val="22"/>
          <w:szCs w:val="22"/>
        </w:rPr>
        <w:fldChar w:fldCharType="end"/>
      </w:r>
      <w:r w:rsidR="00C64986" w:rsidRPr="00541C76">
        <w:rPr>
          <w:rFonts w:asciiTheme="minorHAnsi" w:hAnsiTheme="minorHAnsi" w:cs="Arial"/>
          <w:bCs/>
          <w:sz w:val="22"/>
          <w:szCs w:val="22"/>
        </w:rPr>
        <w:fldChar w:fldCharType="begin"/>
      </w:r>
      <w:r w:rsidR="00573007" w:rsidRPr="00541C76">
        <w:rPr>
          <w:rFonts w:asciiTheme="minorHAnsi" w:hAnsiTheme="minorHAnsi" w:cs="Arial"/>
          <w:bCs/>
          <w:sz w:val="22"/>
          <w:szCs w:val="22"/>
        </w:rPr>
        <w:instrText>tc \l3 "Ph.D. Model Course Sequence</w:instrText>
      </w:r>
      <w:r w:rsidR="00C64986" w:rsidRPr="00541C76">
        <w:rPr>
          <w:rFonts w:asciiTheme="minorHAnsi" w:hAnsiTheme="minorHAnsi" w:cs="Arial"/>
          <w:bCs/>
          <w:sz w:val="22"/>
          <w:szCs w:val="22"/>
        </w:rPr>
        <w:fldChar w:fldCharType="end"/>
      </w:r>
    </w:p>
    <w:p w14:paraId="54661B98" w14:textId="77777777" w:rsidR="003F0642" w:rsidRPr="00541C76" w:rsidRDefault="003F0642" w:rsidP="00956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30"/>
        <w:gridCol w:w="3600"/>
      </w:tblGrid>
      <w:tr w:rsidR="00A52F0C" w:rsidRPr="00541C76" w14:paraId="5C8B49E2" w14:textId="77777777" w:rsidTr="00B225CA">
        <w:tc>
          <w:tcPr>
            <w:tcW w:w="10255" w:type="dxa"/>
            <w:gridSpan w:val="3"/>
            <w:shd w:val="pct12" w:color="auto" w:fill="auto"/>
          </w:tcPr>
          <w:p w14:paraId="72BD2041" w14:textId="1CA57479" w:rsidR="00A52F0C" w:rsidRPr="00A52F0C" w:rsidRDefault="002F3B70" w:rsidP="00741F8F">
            <w:pPr>
              <w:tabs>
                <w:tab w:val="left" w:pos="0"/>
              </w:tabs>
              <w:rPr>
                <w:rFonts w:asciiTheme="minorHAnsi" w:hAnsiTheme="minorHAnsi" w:cs="Arial"/>
                <w:b/>
                <w:bCs/>
              </w:rPr>
            </w:pPr>
            <w:r w:rsidRPr="00541C76">
              <w:rPr>
                <w:rFonts w:asciiTheme="minorHAnsi" w:hAnsiTheme="minorHAnsi" w:cs="Arial"/>
                <w:bCs/>
                <w:sz w:val="22"/>
                <w:szCs w:val="22"/>
              </w:rPr>
              <w:tab/>
            </w:r>
            <w:r w:rsidR="00A52F0C" w:rsidRPr="00A52F0C">
              <w:rPr>
                <w:rFonts w:asciiTheme="minorHAnsi" w:hAnsiTheme="minorHAnsi" w:cs="Arial"/>
                <w:b/>
                <w:bCs/>
              </w:rPr>
              <w:t>YEAR 1</w:t>
            </w:r>
          </w:p>
        </w:tc>
      </w:tr>
      <w:tr w:rsidR="0054734B" w:rsidRPr="00541C76" w14:paraId="20149B7B" w14:textId="77777777" w:rsidTr="0054734B">
        <w:trPr>
          <w:trHeight w:val="596"/>
        </w:trPr>
        <w:tc>
          <w:tcPr>
            <w:tcW w:w="3325" w:type="dxa"/>
          </w:tcPr>
          <w:p w14:paraId="44B872EB" w14:textId="77777777" w:rsidR="0054734B" w:rsidRDefault="0054734B" w:rsidP="00741F8F">
            <w:pPr>
              <w:tabs>
                <w:tab w:val="left" w:pos="0"/>
              </w:tabs>
              <w:jc w:val="center"/>
              <w:rPr>
                <w:rFonts w:asciiTheme="minorHAnsi" w:hAnsiTheme="minorHAnsi" w:cs="Arial"/>
                <w:bCs/>
              </w:rPr>
            </w:pPr>
            <w:r>
              <w:rPr>
                <w:rFonts w:asciiTheme="minorHAnsi" w:hAnsiTheme="minorHAnsi" w:cs="Arial"/>
                <w:bCs/>
              </w:rPr>
              <w:t>COURSES by</w:t>
            </w:r>
          </w:p>
          <w:p w14:paraId="669E4F12" w14:textId="307425D9" w:rsidR="0054734B" w:rsidRPr="00826D75" w:rsidRDefault="0054734B" w:rsidP="00741F8F">
            <w:pPr>
              <w:tabs>
                <w:tab w:val="left" w:pos="0"/>
              </w:tabs>
              <w:jc w:val="center"/>
              <w:rPr>
                <w:rFonts w:asciiTheme="minorHAnsi" w:hAnsiTheme="minorHAnsi" w:cs="Arial"/>
                <w:bCs/>
              </w:rPr>
            </w:pPr>
            <w:r>
              <w:rPr>
                <w:rFonts w:asciiTheme="minorHAnsi" w:hAnsiTheme="minorHAnsi" w:cs="Arial"/>
                <w:bCs/>
              </w:rPr>
              <w:t>SEMESTER</w:t>
            </w:r>
          </w:p>
        </w:tc>
        <w:tc>
          <w:tcPr>
            <w:tcW w:w="3330" w:type="dxa"/>
            <w:vMerge w:val="restart"/>
            <w:vAlign w:val="center"/>
          </w:tcPr>
          <w:p w14:paraId="624C5BED" w14:textId="77777777" w:rsidR="0054734B" w:rsidRPr="00826D75" w:rsidRDefault="0054734B" w:rsidP="00741F8F">
            <w:pPr>
              <w:tabs>
                <w:tab w:val="left" w:pos="0"/>
              </w:tabs>
              <w:jc w:val="center"/>
              <w:rPr>
                <w:rFonts w:asciiTheme="minorHAnsi" w:hAnsiTheme="minorHAnsi" w:cs="Arial"/>
                <w:bCs/>
              </w:rPr>
            </w:pPr>
            <w:r w:rsidRPr="00826D75">
              <w:rPr>
                <w:rFonts w:asciiTheme="minorHAnsi" w:hAnsiTheme="minorHAnsi" w:cs="Arial"/>
                <w:bCs/>
              </w:rPr>
              <w:t>CLINICAL-RELATED</w:t>
            </w:r>
          </w:p>
          <w:p w14:paraId="266F6CA4" w14:textId="77777777" w:rsidR="0054734B" w:rsidRPr="00826D75" w:rsidRDefault="0054734B" w:rsidP="00741F8F">
            <w:pPr>
              <w:tabs>
                <w:tab w:val="left" w:pos="0"/>
              </w:tabs>
              <w:jc w:val="center"/>
              <w:rPr>
                <w:rFonts w:asciiTheme="minorHAnsi" w:hAnsiTheme="minorHAnsi" w:cs="Arial"/>
                <w:bCs/>
              </w:rPr>
            </w:pPr>
            <w:r w:rsidRPr="00826D75">
              <w:rPr>
                <w:rFonts w:asciiTheme="minorHAnsi" w:hAnsiTheme="minorHAnsi" w:cs="Arial"/>
                <w:bCs/>
              </w:rPr>
              <w:t>Components</w:t>
            </w:r>
          </w:p>
        </w:tc>
        <w:tc>
          <w:tcPr>
            <w:tcW w:w="3600" w:type="dxa"/>
            <w:vMerge w:val="restart"/>
            <w:vAlign w:val="center"/>
          </w:tcPr>
          <w:p w14:paraId="1BA78561" w14:textId="77777777" w:rsidR="0054734B" w:rsidRPr="00826D75" w:rsidRDefault="0054734B" w:rsidP="00741F8F">
            <w:pPr>
              <w:tabs>
                <w:tab w:val="left" w:pos="0"/>
              </w:tabs>
              <w:jc w:val="center"/>
              <w:rPr>
                <w:rFonts w:asciiTheme="minorHAnsi" w:hAnsiTheme="minorHAnsi" w:cs="Arial"/>
                <w:bCs/>
              </w:rPr>
            </w:pPr>
            <w:r w:rsidRPr="00826D75">
              <w:rPr>
                <w:rFonts w:asciiTheme="minorHAnsi" w:hAnsiTheme="minorHAnsi" w:cs="Arial"/>
                <w:bCs/>
              </w:rPr>
              <w:t>RESEARCH-RELATED</w:t>
            </w:r>
          </w:p>
          <w:p w14:paraId="04B49DC1" w14:textId="77777777" w:rsidR="0054734B" w:rsidRPr="00826D75" w:rsidRDefault="0054734B" w:rsidP="00741F8F">
            <w:pPr>
              <w:tabs>
                <w:tab w:val="left" w:pos="0"/>
              </w:tabs>
              <w:jc w:val="center"/>
              <w:rPr>
                <w:rFonts w:asciiTheme="minorHAnsi" w:hAnsiTheme="minorHAnsi" w:cs="Arial"/>
                <w:bCs/>
              </w:rPr>
            </w:pPr>
            <w:r w:rsidRPr="00826D75">
              <w:rPr>
                <w:rFonts w:asciiTheme="minorHAnsi" w:hAnsiTheme="minorHAnsi" w:cs="Arial"/>
                <w:bCs/>
              </w:rPr>
              <w:t>Components</w:t>
            </w:r>
          </w:p>
        </w:tc>
      </w:tr>
      <w:tr w:rsidR="00A52F0C" w:rsidRPr="00541C76" w14:paraId="1F737967" w14:textId="77777777" w:rsidTr="00B225CA">
        <w:tc>
          <w:tcPr>
            <w:tcW w:w="3325" w:type="dxa"/>
          </w:tcPr>
          <w:p w14:paraId="519D7129" w14:textId="2368516A" w:rsidR="00A52F0C" w:rsidRPr="00F322CA" w:rsidRDefault="00A52F0C" w:rsidP="00741F8F">
            <w:pPr>
              <w:tabs>
                <w:tab w:val="left" w:pos="0"/>
              </w:tabs>
              <w:jc w:val="center"/>
              <w:rPr>
                <w:rFonts w:asciiTheme="minorHAnsi" w:hAnsiTheme="minorHAnsi" w:cs="Arial"/>
                <w:bCs/>
                <w:i/>
              </w:rPr>
            </w:pPr>
            <w:r w:rsidRPr="00F322CA">
              <w:rPr>
                <w:rFonts w:asciiTheme="minorHAnsi" w:hAnsiTheme="minorHAnsi" w:cs="Arial"/>
                <w:bCs/>
                <w:i/>
              </w:rPr>
              <w:t>Fall</w:t>
            </w:r>
            <w:r w:rsidR="002A6681">
              <w:rPr>
                <w:rFonts w:asciiTheme="minorHAnsi" w:hAnsiTheme="minorHAnsi" w:cs="Arial"/>
                <w:bCs/>
                <w:i/>
              </w:rPr>
              <w:t xml:space="preserve"> Semester</w:t>
            </w:r>
          </w:p>
        </w:tc>
        <w:tc>
          <w:tcPr>
            <w:tcW w:w="3330" w:type="dxa"/>
            <w:vMerge/>
          </w:tcPr>
          <w:p w14:paraId="200B0392" w14:textId="77777777" w:rsidR="00A52F0C" w:rsidRPr="00826D75" w:rsidRDefault="00A52F0C" w:rsidP="00741F8F">
            <w:pPr>
              <w:tabs>
                <w:tab w:val="left" w:pos="0"/>
              </w:tabs>
              <w:jc w:val="center"/>
              <w:rPr>
                <w:rFonts w:asciiTheme="minorHAnsi" w:hAnsiTheme="minorHAnsi" w:cs="Arial"/>
                <w:bCs/>
              </w:rPr>
            </w:pPr>
          </w:p>
        </w:tc>
        <w:tc>
          <w:tcPr>
            <w:tcW w:w="3600" w:type="dxa"/>
            <w:vMerge/>
          </w:tcPr>
          <w:p w14:paraId="6194AB10" w14:textId="77777777" w:rsidR="00A52F0C" w:rsidRPr="00826D75" w:rsidRDefault="00A52F0C" w:rsidP="00741F8F">
            <w:pPr>
              <w:tabs>
                <w:tab w:val="left" w:pos="0"/>
              </w:tabs>
              <w:jc w:val="center"/>
              <w:rPr>
                <w:rFonts w:asciiTheme="minorHAnsi" w:hAnsiTheme="minorHAnsi" w:cs="Arial"/>
                <w:bCs/>
              </w:rPr>
            </w:pPr>
          </w:p>
        </w:tc>
      </w:tr>
      <w:tr w:rsidR="00A52F0C" w:rsidRPr="00541C76" w14:paraId="79EBDC84" w14:textId="77777777" w:rsidTr="00B225CA">
        <w:trPr>
          <w:trHeight w:val="1286"/>
        </w:trPr>
        <w:tc>
          <w:tcPr>
            <w:tcW w:w="3325" w:type="dxa"/>
            <w:vAlign w:val="center"/>
          </w:tcPr>
          <w:p w14:paraId="2C05302C"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731 (3) Advanced Statistics I</w:t>
            </w:r>
          </w:p>
          <w:p w14:paraId="5E15D3F6"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710 (3) Theories of Personality</w:t>
            </w:r>
          </w:p>
          <w:p w14:paraId="06716541"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740 (3) Psychopathology</w:t>
            </w:r>
          </w:p>
          <w:p w14:paraId="47461CC5"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742 (3) Cognitive Assessment</w:t>
            </w:r>
          </w:p>
          <w:p w14:paraId="67CA8735" w14:textId="77777777" w:rsidR="00A52F0C" w:rsidRPr="00541C76" w:rsidRDefault="00A52F0C" w:rsidP="00741F8F">
            <w:pPr>
              <w:tabs>
                <w:tab w:val="left" w:pos="0"/>
              </w:tabs>
              <w:rPr>
                <w:rFonts w:asciiTheme="minorHAnsi" w:hAnsiTheme="minorHAnsi" w:cs="Arial"/>
                <w:bCs/>
                <w:sz w:val="18"/>
                <w:szCs w:val="18"/>
              </w:rPr>
            </w:pPr>
            <w:r w:rsidRPr="00F322CA">
              <w:rPr>
                <w:rFonts w:asciiTheme="minorHAnsi" w:hAnsiTheme="minorHAnsi" w:cs="Arial"/>
                <w:bCs/>
                <w:sz w:val="20"/>
                <w:szCs w:val="20"/>
              </w:rPr>
              <w:t>PSY 700-01 (1) Research Seminar</w:t>
            </w:r>
          </w:p>
        </w:tc>
        <w:tc>
          <w:tcPr>
            <w:tcW w:w="3330" w:type="dxa"/>
            <w:vMerge w:val="restart"/>
          </w:tcPr>
          <w:p w14:paraId="5FB1EDB2" w14:textId="77777777" w:rsidR="00A52F0C" w:rsidRPr="0032661C" w:rsidRDefault="00A52F0C" w:rsidP="002E7B5E">
            <w:pPr>
              <w:pStyle w:val="ListParagraph"/>
              <w:numPr>
                <w:ilvl w:val="0"/>
                <w:numId w:val="88"/>
              </w:numPr>
              <w:tabs>
                <w:tab w:val="left" w:pos="0"/>
              </w:tabs>
              <w:ind w:left="211" w:hanging="270"/>
              <w:rPr>
                <w:rFonts w:cs="Arial"/>
                <w:bCs/>
                <w:sz w:val="20"/>
                <w:szCs w:val="20"/>
                <w:u w:val="single"/>
              </w:rPr>
            </w:pPr>
            <w:r w:rsidRPr="0032661C">
              <w:rPr>
                <w:rFonts w:cs="Arial"/>
                <w:bCs/>
                <w:sz w:val="20"/>
                <w:szCs w:val="20"/>
                <w:u w:val="single"/>
              </w:rPr>
              <w:t>Relevant Courses</w:t>
            </w:r>
          </w:p>
          <w:p w14:paraId="47F89FA7" w14:textId="77777777" w:rsidR="00A52F0C" w:rsidRDefault="00A52F0C" w:rsidP="002E7B5E">
            <w:pPr>
              <w:pStyle w:val="ListParagraph"/>
              <w:numPr>
                <w:ilvl w:val="0"/>
                <w:numId w:val="93"/>
              </w:numPr>
              <w:tabs>
                <w:tab w:val="left" w:pos="0"/>
              </w:tabs>
              <w:ind w:left="391" w:hanging="180"/>
              <w:rPr>
                <w:rFonts w:cs="Arial"/>
                <w:bCs/>
                <w:sz w:val="20"/>
                <w:szCs w:val="20"/>
              </w:rPr>
            </w:pPr>
            <w:r>
              <w:rPr>
                <w:rFonts w:cs="Arial"/>
                <w:bCs/>
                <w:sz w:val="20"/>
                <w:szCs w:val="20"/>
              </w:rPr>
              <w:t>PSY 710 Theories of Personality</w:t>
            </w:r>
          </w:p>
          <w:p w14:paraId="2811A947" w14:textId="77777777" w:rsidR="00A52F0C" w:rsidRDefault="00A52F0C" w:rsidP="002E7B5E">
            <w:pPr>
              <w:pStyle w:val="ListParagraph"/>
              <w:numPr>
                <w:ilvl w:val="0"/>
                <w:numId w:val="93"/>
              </w:numPr>
              <w:tabs>
                <w:tab w:val="left" w:pos="0"/>
              </w:tabs>
              <w:ind w:left="391" w:hanging="180"/>
              <w:rPr>
                <w:rFonts w:cs="Arial"/>
                <w:bCs/>
                <w:sz w:val="20"/>
                <w:szCs w:val="20"/>
              </w:rPr>
            </w:pPr>
            <w:r>
              <w:rPr>
                <w:rFonts w:cs="Arial"/>
                <w:bCs/>
                <w:sz w:val="20"/>
                <w:szCs w:val="20"/>
              </w:rPr>
              <w:t xml:space="preserve">PSY 740 Psychopathology </w:t>
            </w:r>
          </w:p>
          <w:p w14:paraId="4897D9F1" w14:textId="77777777" w:rsidR="00A52F0C" w:rsidRDefault="00A52F0C" w:rsidP="002E7B5E">
            <w:pPr>
              <w:pStyle w:val="ListParagraph"/>
              <w:numPr>
                <w:ilvl w:val="0"/>
                <w:numId w:val="93"/>
              </w:numPr>
              <w:tabs>
                <w:tab w:val="left" w:pos="0"/>
              </w:tabs>
              <w:ind w:left="391" w:hanging="180"/>
              <w:rPr>
                <w:rFonts w:cs="Arial"/>
                <w:bCs/>
                <w:sz w:val="20"/>
                <w:szCs w:val="20"/>
              </w:rPr>
            </w:pPr>
            <w:r w:rsidRPr="0032661C">
              <w:rPr>
                <w:rFonts w:cs="Arial"/>
                <w:bCs/>
                <w:sz w:val="20"/>
                <w:szCs w:val="20"/>
              </w:rPr>
              <w:t>PSY 742 Cognitive Assessment</w:t>
            </w:r>
          </w:p>
          <w:p w14:paraId="0490C187" w14:textId="77777777" w:rsidR="00A52F0C" w:rsidRDefault="00A52F0C" w:rsidP="002E7B5E">
            <w:pPr>
              <w:pStyle w:val="ListParagraph"/>
              <w:numPr>
                <w:ilvl w:val="0"/>
                <w:numId w:val="93"/>
              </w:numPr>
              <w:tabs>
                <w:tab w:val="left" w:pos="0"/>
              </w:tabs>
              <w:ind w:left="391" w:hanging="180"/>
              <w:rPr>
                <w:rFonts w:cs="Arial"/>
                <w:bCs/>
                <w:sz w:val="20"/>
                <w:szCs w:val="20"/>
              </w:rPr>
            </w:pPr>
            <w:r w:rsidRPr="0032661C">
              <w:rPr>
                <w:rFonts w:cs="Arial"/>
                <w:bCs/>
                <w:sz w:val="20"/>
                <w:szCs w:val="20"/>
              </w:rPr>
              <w:t>PSY 743 Personality Assessment</w:t>
            </w:r>
          </w:p>
          <w:p w14:paraId="405D1CC1" w14:textId="77777777" w:rsidR="00A52F0C" w:rsidRDefault="00A52F0C" w:rsidP="002E7B5E">
            <w:pPr>
              <w:pStyle w:val="ListParagraph"/>
              <w:numPr>
                <w:ilvl w:val="0"/>
                <w:numId w:val="93"/>
              </w:numPr>
              <w:tabs>
                <w:tab w:val="left" w:pos="0"/>
              </w:tabs>
              <w:ind w:left="391" w:hanging="180"/>
              <w:rPr>
                <w:rFonts w:cs="Arial"/>
                <w:bCs/>
                <w:sz w:val="20"/>
                <w:szCs w:val="20"/>
              </w:rPr>
            </w:pPr>
            <w:r w:rsidRPr="0032661C">
              <w:rPr>
                <w:rFonts w:cs="Arial"/>
                <w:bCs/>
                <w:sz w:val="20"/>
                <w:szCs w:val="20"/>
              </w:rPr>
              <w:t>PSY 751 Psychotherapy</w:t>
            </w:r>
          </w:p>
          <w:p w14:paraId="4F24E13E" w14:textId="77777777" w:rsidR="00A52F0C" w:rsidRDefault="00A52F0C" w:rsidP="002E7B5E">
            <w:pPr>
              <w:pStyle w:val="ListParagraph"/>
              <w:numPr>
                <w:ilvl w:val="0"/>
                <w:numId w:val="93"/>
              </w:numPr>
              <w:tabs>
                <w:tab w:val="left" w:pos="0"/>
              </w:tabs>
              <w:ind w:left="391" w:hanging="180"/>
              <w:rPr>
                <w:rFonts w:cs="Arial"/>
                <w:bCs/>
                <w:sz w:val="20"/>
                <w:szCs w:val="20"/>
              </w:rPr>
            </w:pPr>
            <w:r w:rsidRPr="0032661C">
              <w:rPr>
                <w:rFonts w:cs="Arial"/>
                <w:bCs/>
                <w:sz w:val="20"/>
                <w:szCs w:val="20"/>
              </w:rPr>
              <w:t>PSY 750 Ethics in Psychology</w:t>
            </w:r>
          </w:p>
          <w:p w14:paraId="54E1EC27" w14:textId="77777777" w:rsidR="00A52F0C" w:rsidRPr="0032661C" w:rsidRDefault="00A52F0C" w:rsidP="002E7B5E">
            <w:pPr>
              <w:pStyle w:val="ListParagraph"/>
              <w:numPr>
                <w:ilvl w:val="0"/>
                <w:numId w:val="93"/>
              </w:numPr>
              <w:tabs>
                <w:tab w:val="left" w:pos="0"/>
              </w:tabs>
              <w:ind w:left="391" w:hanging="180"/>
              <w:rPr>
                <w:rFonts w:cs="Arial"/>
                <w:bCs/>
                <w:sz w:val="20"/>
                <w:szCs w:val="20"/>
              </w:rPr>
            </w:pPr>
            <w:r w:rsidRPr="0032661C">
              <w:rPr>
                <w:rFonts w:cs="Arial"/>
                <w:bCs/>
                <w:sz w:val="20"/>
                <w:szCs w:val="20"/>
              </w:rPr>
              <w:t xml:space="preserve">PSY 711 Learning </w:t>
            </w:r>
            <w:r>
              <w:rPr>
                <w:rFonts w:cs="Arial"/>
                <w:bCs/>
                <w:sz w:val="20"/>
                <w:szCs w:val="20"/>
              </w:rPr>
              <w:t>&amp;</w:t>
            </w:r>
            <w:r w:rsidRPr="0032661C">
              <w:rPr>
                <w:rFonts w:cs="Arial"/>
                <w:bCs/>
                <w:sz w:val="20"/>
                <w:szCs w:val="20"/>
              </w:rPr>
              <w:t xml:space="preserve"> Cognition</w:t>
            </w:r>
          </w:p>
          <w:p w14:paraId="7A2D6BD5" w14:textId="77777777" w:rsidR="00A52F0C" w:rsidRDefault="00A52F0C" w:rsidP="00741F8F">
            <w:pPr>
              <w:pStyle w:val="ListParagraph"/>
              <w:tabs>
                <w:tab w:val="left" w:pos="0"/>
              </w:tabs>
              <w:ind w:left="296"/>
              <w:rPr>
                <w:rFonts w:cs="Arial"/>
                <w:bCs/>
                <w:sz w:val="20"/>
                <w:szCs w:val="20"/>
              </w:rPr>
            </w:pPr>
          </w:p>
          <w:p w14:paraId="3B8EB826" w14:textId="77777777" w:rsidR="00A52F0C" w:rsidRPr="00F60886" w:rsidRDefault="00A52F0C" w:rsidP="002E7B5E">
            <w:pPr>
              <w:pStyle w:val="ListParagraph"/>
              <w:numPr>
                <w:ilvl w:val="0"/>
                <w:numId w:val="88"/>
              </w:numPr>
              <w:tabs>
                <w:tab w:val="left" w:pos="0"/>
              </w:tabs>
              <w:ind w:left="261" w:hanging="270"/>
              <w:rPr>
                <w:rFonts w:cs="Arial"/>
                <w:bCs/>
                <w:sz w:val="20"/>
                <w:szCs w:val="20"/>
                <w:u w:val="single"/>
              </w:rPr>
            </w:pPr>
            <w:r>
              <w:rPr>
                <w:rFonts w:cs="Arial"/>
                <w:bCs/>
                <w:sz w:val="20"/>
                <w:szCs w:val="20"/>
                <w:u w:val="single"/>
              </w:rPr>
              <w:t xml:space="preserve">Pre-clinical </w:t>
            </w:r>
            <w:proofErr w:type="spellStart"/>
            <w:r>
              <w:rPr>
                <w:rFonts w:cs="Arial"/>
                <w:bCs/>
                <w:sz w:val="20"/>
                <w:szCs w:val="20"/>
                <w:u w:val="single"/>
              </w:rPr>
              <w:t>Practica</w:t>
            </w:r>
            <w:proofErr w:type="spellEnd"/>
          </w:p>
          <w:p w14:paraId="6D3B67B0" w14:textId="77777777" w:rsidR="00A52F0C" w:rsidRPr="00F60886" w:rsidRDefault="00A52F0C" w:rsidP="002E7B5E">
            <w:pPr>
              <w:pStyle w:val="ListParagraph"/>
              <w:numPr>
                <w:ilvl w:val="0"/>
                <w:numId w:val="104"/>
              </w:numPr>
              <w:tabs>
                <w:tab w:val="left" w:pos="0"/>
              </w:tabs>
              <w:ind w:left="403" w:hanging="180"/>
              <w:rPr>
                <w:rFonts w:cs="Arial"/>
                <w:bCs/>
                <w:sz w:val="20"/>
                <w:szCs w:val="20"/>
                <w:u w:val="single"/>
              </w:rPr>
            </w:pPr>
            <w:r>
              <w:rPr>
                <w:rFonts w:cs="Arial"/>
                <w:bCs/>
                <w:sz w:val="20"/>
                <w:szCs w:val="20"/>
              </w:rPr>
              <w:t>Use of cognitive testing materials for APSC</w:t>
            </w:r>
          </w:p>
          <w:p w14:paraId="1B05BBA2" w14:textId="77777777" w:rsidR="00A52F0C" w:rsidRPr="0032661C" w:rsidRDefault="00A52F0C" w:rsidP="002E7B5E">
            <w:pPr>
              <w:pStyle w:val="ListParagraph"/>
              <w:numPr>
                <w:ilvl w:val="0"/>
                <w:numId w:val="104"/>
              </w:numPr>
              <w:tabs>
                <w:tab w:val="left" w:pos="0"/>
              </w:tabs>
              <w:ind w:left="403" w:hanging="180"/>
              <w:rPr>
                <w:rFonts w:cs="Arial"/>
                <w:bCs/>
                <w:sz w:val="20"/>
                <w:szCs w:val="20"/>
                <w:u w:val="single"/>
              </w:rPr>
            </w:pPr>
            <w:r>
              <w:rPr>
                <w:rFonts w:cs="Arial"/>
                <w:bCs/>
                <w:sz w:val="20"/>
                <w:szCs w:val="20"/>
              </w:rPr>
              <w:t>Practicing of assessment</w:t>
            </w:r>
          </w:p>
        </w:tc>
        <w:tc>
          <w:tcPr>
            <w:tcW w:w="3600" w:type="dxa"/>
            <w:vMerge w:val="restart"/>
          </w:tcPr>
          <w:p w14:paraId="45FBF085" w14:textId="77777777" w:rsidR="00A52F0C" w:rsidRPr="0032661C" w:rsidRDefault="00A52F0C" w:rsidP="002E7B5E">
            <w:pPr>
              <w:pStyle w:val="ListParagraph"/>
              <w:numPr>
                <w:ilvl w:val="0"/>
                <w:numId w:val="89"/>
              </w:numPr>
              <w:tabs>
                <w:tab w:val="left" w:pos="0"/>
              </w:tabs>
              <w:ind w:left="226" w:hanging="270"/>
              <w:rPr>
                <w:rFonts w:cs="Arial"/>
                <w:bCs/>
                <w:sz w:val="20"/>
                <w:szCs w:val="20"/>
                <w:u w:val="single"/>
              </w:rPr>
            </w:pPr>
            <w:r w:rsidRPr="0032661C">
              <w:rPr>
                <w:rFonts w:cs="Arial"/>
                <w:bCs/>
                <w:sz w:val="20"/>
                <w:szCs w:val="20"/>
                <w:u w:val="single"/>
              </w:rPr>
              <w:t xml:space="preserve">Relevant Courses </w:t>
            </w:r>
          </w:p>
          <w:p w14:paraId="6D4700C5" w14:textId="77777777" w:rsidR="00A52F0C" w:rsidRDefault="00A52F0C" w:rsidP="002E7B5E">
            <w:pPr>
              <w:pStyle w:val="ListParagraph"/>
              <w:numPr>
                <w:ilvl w:val="0"/>
                <w:numId w:val="92"/>
              </w:numPr>
              <w:tabs>
                <w:tab w:val="left" w:pos="0"/>
              </w:tabs>
              <w:ind w:left="406" w:hanging="180"/>
              <w:rPr>
                <w:rFonts w:cs="Arial"/>
                <w:bCs/>
                <w:sz w:val="20"/>
                <w:szCs w:val="20"/>
              </w:rPr>
            </w:pPr>
            <w:r>
              <w:rPr>
                <w:rFonts w:cs="Arial"/>
                <w:bCs/>
                <w:sz w:val="20"/>
                <w:szCs w:val="20"/>
              </w:rPr>
              <w:t>PSY 731 Advanced Statistics I</w:t>
            </w:r>
          </w:p>
          <w:p w14:paraId="57F57954" w14:textId="77777777" w:rsidR="00A52F0C" w:rsidRDefault="00A52F0C" w:rsidP="002E7B5E">
            <w:pPr>
              <w:pStyle w:val="ListParagraph"/>
              <w:numPr>
                <w:ilvl w:val="0"/>
                <w:numId w:val="92"/>
              </w:numPr>
              <w:tabs>
                <w:tab w:val="left" w:pos="0"/>
              </w:tabs>
              <w:ind w:left="406" w:hanging="180"/>
              <w:rPr>
                <w:rFonts w:cs="Arial"/>
                <w:bCs/>
                <w:sz w:val="20"/>
                <w:szCs w:val="20"/>
              </w:rPr>
            </w:pPr>
            <w:r w:rsidRPr="0032661C">
              <w:rPr>
                <w:rFonts w:cs="Arial"/>
                <w:bCs/>
                <w:sz w:val="20"/>
                <w:szCs w:val="20"/>
              </w:rPr>
              <w:t>PSY 700-01 Research S</w:t>
            </w:r>
            <w:r>
              <w:rPr>
                <w:rFonts w:cs="Arial"/>
                <w:bCs/>
                <w:sz w:val="20"/>
                <w:szCs w:val="20"/>
              </w:rPr>
              <w:t>eminar</w:t>
            </w:r>
          </w:p>
          <w:p w14:paraId="7F3C7DC7" w14:textId="77777777" w:rsidR="00A52F0C" w:rsidRDefault="00A52F0C" w:rsidP="002E7B5E">
            <w:pPr>
              <w:pStyle w:val="ListParagraph"/>
              <w:numPr>
                <w:ilvl w:val="0"/>
                <w:numId w:val="92"/>
              </w:numPr>
              <w:tabs>
                <w:tab w:val="left" w:pos="0"/>
              </w:tabs>
              <w:ind w:left="406" w:hanging="180"/>
              <w:rPr>
                <w:rFonts w:cs="Arial"/>
                <w:bCs/>
                <w:sz w:val="20"/>
                <w:szCs w:val="20"/>
              </w:rPr>
            </w:pPr>
            <w:r>
              <w:rPr>
                <w:rFonts w:cs="Arial"/>
                <w:bCs/>
                <w:sz w:val="20"/>
                <w:szCs w:val="20"/>
              </w:rPr>
              <w:t>PSY 732 Advanced Statistics II</w:t>
            </w:r>
          </w:p>
          <w:p w14:paraId="4EB23B92" w14:textId="77777777" w:rsidR="00A52F0C" w:rsidRDefault="00A52F0C" w:rsidP="002E7B5E">
            <w:pPr>
              <w:pStyle w:val="ListParagraph"/>
              <w:numPr>
                <w:ilvl w:val="0"/>
                <w:numId w:val="92"/>
              </w:numPr>
              <w:tabs>
                <w:tab w:val="left" w:pos="0"/>
              </w:tabs>
              <w:ind w:left="406" w:hanging="180"/>
              <w:rPr>
                <w:rFonts w:cs="Arial"/>
                <w:bCs/>
                <w:sz w:val="20"/>
                <w:szCs w:val="20"/>
              </w:rPr>
            </w:pPr>
            <w:r w:rsidRPr="0032661C">
              <w:rPr>
                <w:rFonts w:cs="Arial"/>
                <w:bCs/>
                <w:sz w:val="20"/>
                <w:szCs w:val="20"/>
              </w:rPr>
              <w:t>PSY 730 Research Methods</w:t>
            </w:r>
          </w:p>
          <w:p w14:paraId="26A428AE" w14:textId="77777777" w:rsidR="00A52F0C" w:rsidRPr="0032661C" w:rsidRDefault="00A52F0C" w:rsidP="002E7B5E">
            <w:pPr>
              <w:pStyle w:val="ListParagraph"/>
              <w:numPr>
                <w:ilvl w:val="0"/>
                <w:numId w:val="92"/>
              </w:numPr>
              <w:tabs>
                <w:tab w:val="left" w:pos="0"/>
              </w:tabs>
              <w:ind w:left="406" w:hanging="180"/>
              <w:rPr>
                <w:rFonts w:cs="Arial"/>
                <w:bCs/>
                <w:sz w:val="20"/>
                <w:szCs w:val="20"/>
              </w:rPr>
            </w:pPr>
            <w:r w:rsidRPr="0032661C">
              <w:rPr>
                <w:rFonts w:cs="Arial"/>
                <w:bCs/>
                <w:sz w:val="20"/>
                <w:szCs w:val="20"/>
              </w:rPr>
              <w:t>PSY 700-02 APA Research Writing</w:t>
            </w:r>
          </w:p>
          <w:p w14:paraId="02B9707C" w14:textId="77777777" w:rsidR="00A52F0C" w:rsidRDefault="00A52F0C" w:rsidP="00741F8F">
            <w:pPr>
              <w:pStyle w:val="ListParagraph"/>
              <w:tabs>
                <w:tab w:val="left" w:pos="0"/>
              </w:tabs>
              <w:ind w:left="315"/>
              <w:rPr>
                <w:rFonts w:cs="Arial"/>
                <w:bCs/>
                <w:sz w:val="20"/>
                <w:szCs w:val="20"/>
              </w:rPr>
            </w:pPr>
          </w:p>
          <w:p w14:paraId="1F1CED49" w14:textId="77777777" w:rsidR="00A52F0C" w:rsidRPr="0032661C" w:rsidRDefault="00A52F0C" w:rsidP="002E7B5E">
            <w:pPr>
              <w:pStyle w:val="ListParagraph"/>
              <w:numPr>
                <w:ilvl w:val="0"/>
                <w:numId w:val="89"/>
              </w:numPr>
              <w:tabs>
                <w:tab w:val="left" w:pos="0"/>
              </w:tabs>
              <w:ind w:left="225" w:hanging="270"/>
              <w:rPr>
                <w:rFonts w:cs="Arial"/>
                <w:bCs/>
                <w:sz w:val="20"/>
                <w:szCs w:val="20"/>
                <w:u w:val="single"/>
              </w:rPr>
            </w:pPr>
            <w:r w:rsidRPr="0032661C">
              <w:rPr>
                <w:rFonts w:cs="Arial"/>
                <w:bCs/>
                <w:sz w:val="20"/>
                <w:szCs w:val="20"/>
                <w:u w:val="single"/>
              </w:rPr>
              <w:t>Second Year Paper</w:t>
            </w:r>
          </w:p>
          <w:p w14:paraId="33C7D1C1" w14:textId="77777777" w:rsidR="00A52F0C" w:rsidRDefault="00A52F0C" w:rsidP="002E7B5E">
            <w:pPr>
              <w:pStyle w:val="ListParagraph"/>
              <w:numPr>
                <w:ilvl w:val="0"/>
                <w:numId w:val="94"/>
              </w:numPr>
              <w:tabs>
                <w:tab w:val="left" w:pos="0"/>
              </w:tabs>
              <w:ind w:left="406" w:hanging="180"/>
              <w:rPr>
                <w:rFonts w:cs="Arial"/>
                <w:bCs/>
                <w:sz w:val="20"/>
                <w:szCs w:val="20"/>
              </w:rPr>
            </w:pPr>
            <w:r>
              <w:rPr>
                <w:rFonts w:cs="Arial"/>
                <w:bCs/>
                <w:sz w:val="20"/>
                <w:szCs w:val="20"/>
              </w:rPr>
              <w:t>Selection of second year paper advisor</w:t>
            </w:r>
          </w:p>
          <w:p w14:paraId="13C6A77E" w14:textId="77777777" w:rsidR="00A52F0C" w:rsidRDefault="00A52F0C" w:rsidP="002E7B5E">
            <w:pPr>
              <w:pStyle w:val="ListParagraph"/>
              <w:numPr>
                <w:ilvl w:val="0"/>
                <w:numId w:val="94"/>
              </w:numPr>
              <w:tabs>
                <w:tab w:val="left" w:pos="0"/>
              </w:tabs>
              <w:ind w:left="406" w:hanging="180"/>
              <w:rPr>
                <w:rFonts w:cs="Arial"/>
                <w:bCs/>
                <w:sz w:val="20"/>
                <w:szCs w:val="20"/>
              </w:rPr>
            </w:pPr>
            <w:r>
              <w:rPr>
                <w:rFonts w:cs="Arial"/>
                <w:bCs/>
                <w:sz w:val="20"/>
                <w:szCs w:val="20"/>
              </w:rPr>
              <w:t>Determination of topic</w:t>
            </w:r>
          </w:p>
          <w:p w14:paraId="47144019" w14:textId="77777777" w:rsidR="00A52F0C" w:rsidRDefault="00A52F0C" w:rsidP="002E7B5E">
            <w:pPr>
              <w:pStyle w:val="ListParagraph"/>
              <w:numPr>
                <w:ilvl w:val="0"/>
                <w:numId w:val="94"/>
              </w:numPr>
              <w:tabs>
                <w:tab w:val="left" w:pos="0"/>
              </w:tabs>
              <w:ind w:left="406" w:hanging="180"/>
              <w:rPr>
                <w:rFonts w:cs="Arial"/>
                <w:bCs/>
                <w:sz w:val="20"/>
                <w:szCs w:val="20"/>
              </w:rPr>
            </w:pPr>
            <w:r>
              <w:rPr>
                <w:rFonts w:cs="Arial"/>
                <w:bCs/>
                <w:sz w:val="20"/>
                <w:szCs w:val="20"/>
              </w:rPr>
              <w:t>Selection of 2 additional committee members</w:t>
            </w:r>
          </w:p>
          <w:p w14:paraId="6EEBE92E" w14:textId="77777777" w:rsidR="00A52F0C" w:rsidRDefault="00A52F0C" w:rsidP="002E7B5E">
            <w:pPr>
              <w:pStyle w:val="ListParagraph"/>
              <w:numPr>
                <w:ilvl w:val="0"/>
                <w:numId w:val="94"/>
              </w:numPr>
              <w:tabs>
                <w:tab w:val="left" w:pos="0"/>
              </w:tabs>
              <w:ind w:left="406" w:hanging="180"/>
              <w:rPr>
                <w:rFonts w:cs="Arial"/>
                <w:bCs/>
                <w:sz w:val="20"/>
                <w:szCs w:val="20"/>
              </w:rPr>
            </w:pPr>
            <w:r>
              <w:rPr>
                <w:rFonts w:cs="Arial"/>
                <w:bCs/>
                <w:sz w:val="20"/>
                <w:szCs w:val="20"/>
              </w:rPr>
              <w:t>Submission for IRB approval</w:t>
            </w:r>
          </w:p>
          <w:p w14:paraId="6B5D6B57" w14:textId="77777777" w:rsidR="00A52F0C" w:rsidRPr="00F60886" w:rsidRDefault="00A52F0C" w:rsidP="002E7B5E">
            <w:pPr>
              <w:pStyle w:val="ListParagraph"/>
              <w:numPr>
                <w:ilvl w:val="0"/>
                <w:numId w:val="94"/>
              </w:numPr>
              <w:tabs>
                <w:tab w:val="left" w:pos="0"/>
              </w:tabs>
              <w:ind w:left="406" w:hanging="180"/>
              <w:rPr>
                <w:rFonts w:cs="Arial"/>
                <w:bCs/>
                <w:sz w:val="20"/>
                <w:szCs w:val="20"/>
              </w:rPr>
            </w:pPr>
            <w:r>
              <w:rPr>
                <w:rFonts w:cs="Arial"/>
                <w:bCs/>
                <w:sz w:val="20"/>
                <w:szCs w:val="20"/>
              </w:rPr>
              <w:t>Initiation of data collection process</w:t>
            </w:r>
          </w:p>
        </w:tc>
      </w:tr>
      <w:tr w:rsidR="00A52F0C" w:rsidRPr="00541C76" w14:paraId="30816A46" w14:textId="77777777" w:rsidTr="00B225CA">
        <w:trPr>
          <w:trHeight w:val="350"/>
        </w:trPr>
        <w:tc>
          <w:tcPr>
            <w:tcW w:w="3325" w:type="dxa"/>
            <w:vAlign w:val="center"/>
          </w:tcPr>
          <w:p w14:paraId="6877B427" w14:textId="38682F58" w:rsidR="00A52F0C" w:rsidRPr="00F322CA" w:rsidRDefault="00A52F0C" w:rsidP="00741F8F">
            <w:pPr>
              <w:tabs>
                <w:tab w:val="left" w:pos="0"/>
              </w:tabs>
              <w:jc w:val="center"/>
              <w:rPr>
                <w:rFonts w:asciiTheme="minorHAnsi" w:hAnsiTheme="minorHAnsi" w:cs="Arial"/>
                <w:bCs/>
                <w:i/>
              </w:rPr>
            </w:pPr>
            <w:r w:rsidRPr="00F322CA">
              <w:rPr>
                <w:rFonts w:asciiTheme="minorHAnsi" w:hAnsiTheme="minorHAnsi" w:cs="Arial"/>
                <w:bCs/>
                <w:i/>
              </w:rPr>
              <w:t>Spring</w:t>
            </w:r>
            <w:r w:rsidR="002A6681">
              <w:rPr>
                <w:rFonts w:asciiTheme="minorHAnsi" w:hAnsiTheme="minorHAnsi" w:cs="Arial"/>
                <w:bCs/>
                <w:i/>
              </w:rPr>
              <w:t xml:space="preserve"> Semester</w:t>
            </w:r>
          </w:p>
        </w:tc>
        <w:tc>
          <w:tcPr>
            <w:tcW w:w="3330" w:type="dxa"/>
            <w:vMerge/>
            <w:vAlign w:val="center"/>
          </w:tcPr>
          <w:p w14:paraId="53473447"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6DAD6826"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25F75B10" w14:textId="77777777" w:rsidTr="00B225CA">
        <w:trPr>
          <w:trHeight w:val="1259"/>
        </w:trPr>
        <w:tc>
          <w:tcPr>
            <w:tcW w:w="3325" w:type="dxa"/>
            <w:vAlign w:val="center"/>
          </w:tcPr>
          <w:p w14:paraId="6FD6CBA1"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732 (3) Advanced Statistics II</w:t>
            </w:r>
          </w:p>
          <w:p w14:paraId="1E4ED547"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730 (3) Research Methods</w:t>
            </w:r>
          </w:p>
          <w:p w14:paraId="5158CCF3"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743 (3) Personality Assessment</w:t>
            </w:r>
          </w:p>
          <w:p w14:paraId="56BB5D0B"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751 (3) Psychotherapy</w:t>
            </w:r>
          </w:p>
          <w:p w14:paraId="6CED55DF" w14:textId="77777777" w:rsidR="00A52F0C" w:rsidRPr="00541C76" w:rsidRDefault="00A52F0C" w:rsidP="00741F8F">
            <w:pPr>
              <w:tabs>
                <w:tab w:val="left" w:pos="0"/>
              </w:tabs>
              <w:rPr>
                <w:rFonts w:asciiTheme="minorHAnsi" w:hAnsiTheme="minorHAnsi" w:cs="Arial"/>
                <w:bCs/>
                <w:sz w:val="18"/>
                <w:szCs w:val="18"/>
              </w:rPr>
            </w:pPr>
            <w:r w:rsidRPr="00F322CA">
              <w:rPr>
                <w:rFonts w:asciiTheme="minorHAnsi" w:hAnsiTheme="minorHAnsi" w:cs="Arial"/>
                <w:bCs/>
                <w:sz w:val="20"/>
                <w:szCs w:val="20"/>
              </w:rPr>
              <w:t>PSY 700-02 (1) APA Research Writing</w:t>
            </w:r>
          </w:p>
        </w:tc>
        <w:tc>
          <w:tcPr>
            <w:tcW w:w="3330" w:type="dxa"/>
            <w:vMerge/>
            <w:vAlign w:val="center"/>
          </w:tcPr>
          <w:p w14:paraId="680434E9"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046EB3E0"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3888B995" w14:textId="77777777" w:rsidTr="00B225CA">
        <w:trPr>
          <w:trHeight w:val="341"/>
        </w:trPr>
        <w:tc>
          <w:tcPr>
            <w:tcW w:w="3325" w:type="dxa"/>
            <w:vAlign w:val="center"/>
          </w:tcPr>
          <w:p w14:paraId="1D6D419E" w14:textId="673CE46A" w:rsidR="00A52F0C" w:rsidRPr="00F322CA" w:rsidRDefault="00A52F0C" w:rsidP="00741F8F">
            <w:pPr>
              <w:tabs>
                <w:tab w:val="left" w:pos="0"/>
              </w:tabs>
              <w:jc w:val="center"/>
              <w:rPr>
                <w:rFonts w:asciiTheme="minorHAnsi" w:hAnsiTheme="minorHAnsi" w:cs="Arial"/>
                <w:bCs/>
                <w:i/>
              </w:rPr>
            </w:pPr>
            <w:r w:rsidRPr="00F322CA">
              <w:rPr>
                <w:rFonts w:asciiTheme="minorHAnsi" w:hAnsiTheme="minorHAnsi" w:cs="Arial"/>
                <w:bCs/>
                <w:i/>
              </w:rPr>
              <w:t>Summer</w:t>
            </w:r>
            <w:r w:rsidR="002A6681">
              <w:rPr>
                <w:rFonts w:asciiTheme="minorHAnsi" w:hAnsiTheme="minorHAnsi" w:cs="Arial"/>
                <w:bCs/>
                <w:i/>
              </w:rPr>
              <w:t xml:space="preserve"> Semester</w:t>
            </w:r>
          </w:p>
        </w:tc>
        <w:tc>
          <w:tcPr>
            <w:tcW w:w="3330" w:type="dxa"/>
            <w:vMerge/>
            <w:vAlign w:val="center"/>
          </w:tcPr>
          <w:p w14:paraId="037B04D9"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2175A006"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2138E980" w14:textId="77777777" w:rsidTr="00B225CA">
        <w:trPr>
          <w:trHeight w:val="809"/>
        </w:trPr>
        <w:tc>
          <w:tcPr>
            <w:tcW w:w="3325" w:type="dxa"/>
            <w:vAlign w:val="center"/>
          </w:tcPr>
          <w:p w14:paraId="704453D4"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750 (3) Ethics in Psychology</w:t>
            </w:r>
          </w:p>
          <w:p w14:paraId="0850EFE5"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 (3) Elective (course varies)</w:t>
            </w:r>
          </w:p>
          <w:p w14:paraId="240FCBAE" w14:textId="77777777" w:rsidR="00A52F0C" w:rsidRPr="00541C76" w:rsidRDefault="00A52F0C" w:rsidP="00741F8F">
            <w:pPr>
              <w:tabs>
                <w:tab w:val="left" w:pos="0"/>
              </w:tabs>
              <w:rPr>
                <w:rFonts w:asciiTheme="minorHAnsi" w:hAnsiTheme="minorHAnsi" w:cs="Arial"/>
                <w:bCs/>
                <w:sz w:val="18"/>
                <w:szCs w:val="18"/>
              </w:rPr>
            </w:pPr>
            <w:r w:rsidRPr="00F322CA">
              <w:rPr>
                <w:rFonts w:asciiTheme="minorHAnsi" w:hAnsiTheme="minorHAnsi" w:cs="Arial"/>
                <w:bCs/>
                <w:sz w:val="20"/>
                <w:szCs w:val="20"/>
              </w:rPr>
              <w:t>PSY 711 (3)  Learning &amp; Cognition</w:t>
            </w:r>
          </w:p>
        </w:tc>
        <w:tc>
          <w:tcPr>
            <w:tcW w:w="3330" w:type="dxa"/>
            <w:vMerge/>
            <w:vAlign w:val="center"/>
          </w:tcPr>
          <w:p w14:paraId="0D05A17D" w14:textId="77777777" w:rsidR="00A52F0C" w:rsidRPr="00541C76" w:rsidRDefault="00A52F0C" w:rsidP="00741F8F">
            <w:pPr>
              <w:tabs>
                <w:tab w:val="left" w:pos="0"/>
              </w:tabs>
              <w:jc w:val="center"/>
              <w:rPr>
                <w:rFonts w:asciiTheme="minorHAnsi" w:hAnsiTheme="minorHAnsi" w:cs="Arial"/>
                <w:bCs/>
                <w:sz w:val="20"/>
                <w:szCs w:val="20"/>
              </w:rPr>
            </w:pPr>
          </w:p>
        </w:tc>
        <w:tc>
          <w:tcPr>
            <w:tcW w:w="3600" w:type="dxa"/>
            <w:vMerge/>
            <w:vAlign w:val="center"/>
          </w:tcPr>
          <w:p w14:paraId="2C10F2A2" w14:textId="77777777" w:rsidR="00A52F0C" w:rsidRPr="00541C76" w:rsidRDefault="00A52F0C" w:rsidP="00741F8F">
            <w:pPr>
              <w:tabs>
                <w:tab w:val="left" w:pos="0"/>
              </w:tabs>
              <w:jc w:val="center"/>
              <w:rPr>
                <w:rFonts w:asciiTheme="minorHAnsi" w:hAnsiTheme="minorHAnsi" w:cs="Arial"/>
                <w:bCs/>
                <w:sz w:val="20"/>
                <w:szCs w:val="20"/>
              </w:rPr>
            </w:pPr>
          </w:p>
        </w:tc>
      </w:tr>
    </w:tbl>
    <w:p w14:paraId="1F629344" w14:textId="77777777" w:rsidR="00A52F0C" w:rsidRDefault="00A52F0C" w:rsidP="00A52F0C">
      <w:pPr>
        <w:tabs>
          <w:tab w:val="left" w:pos="0"/>
        </w:tabs>
        <w:rPr>
          <w:rFonts w:asciiTheme="minorHAnsi" w:hAnsiTheme="minorHAnsi" w:cs="Arial"/>
          <w:bCs/>
        </w:rPr>
      </w:pPr>
    </w:p>
    <w:p w14:paraId="6F5D0F50" w14:textId="77777777" w:rsidR="00A52F0C" w:rsidRPr="00541C76" w:rsidRDefault="00A52F0C" w:rsidP="00A52F0C">
      <w:pPr>
        <w:tabs>
          <w:tab w:val="left" w:pos="0"/>
        </w:tabs>
        <w:rPr>
          <w:rFonts w:asciiTheme="minorHAnsi" w:hAnsiTheme="minorHAnsi" w:cs="Arial"/>
          <w:bCs/>
        </w:rPr>
      </w:pPr>
    </w:p>
    <w:p w14:paraId="60215F1B" w14:textId="77777777" w:rsidR="00A52F0C" w:rsidRPr="00541C76" w:rsidRDefault="00A52F0C" w:rsidP="00A52F0C">
      <w:pPr>
        <w:tabs>
          <w:tab w:val="left" w:pos="0"/>
        </w:tabs>
        <w:rPr>
          <w:rFonts w:asciiTheme="minorHAnsi" w:hAnsiTheme="minorHAnsi" w:cs="Arial"/>
          <w:bCs/>
          <w:sz w:val="18"/>
          <w:szCs w:val="1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30"/>
        <w:gridCol w:w="3600"/>
      </w:tblGrid>
      <w:tr w:rsidR="00A52F0C" w:rsidRPr="00541C76" w14:paraId="7371D962" w14:textId="77777777" w:rsidTr="002A6681">
        <w:tc>
          <w:tcPr>
            <w:tcW w:w="10255" w:type="dxa"/>
            <w:gridSpan w:val="3"/>
            <w:shd w:val="pct12" w:color="auto" w:fill="auto"/>
          </w:tcPr>
          <w:p w14:paraId="7B4A7B87" w14:textId="77777777" w:rsidR="00A52F0C" w:rsidRPr="00A52F0C" w:rsidRDefault="00A52F0C" w:rsidP="00741F8F">
            <w:pPr>
              <w:tabs>
                <w:tab w:val="left" w:pos="0"/>
              </w:tabs>
              <w:rPr>
                <w:rFonts w:asciiTheme="minorHAnsi" w:hAnsiTheme="minorHAnsi" w:cs="Arial"/>
                <w:b/>
                <w:bCs/>
              </w:rPr>
            </w:pPr>
            <w:r w:rsidRPr="00A52F0C">
              <w:rPr>
                <w:rFonts w:asciiTheme="minorHAnsi" w:hAnsiTheme="minorHAnsi" w:cs="Arial"/>
                <w:b/>
                <w:bCs/>
              </w:rPr>
              <w:t>YEAR 2</w:t>
            </w:r>
          </w:p>
        </w:tc>
      </w:tr>
      <w:tr w:rsidR="002A6681" w:rsidRPr="00541C76" w14:paraId="26788547" w14:textId="77777777" w:rsidTr="00741F8F">
        <w:trPr>
          <w:trHeight w:val="39"/>
        </w:trPr>
        <w:tc>
          <w:tcPr>
            <w:tcW w:w="3325" w:type="dxa"/>
          </w:tcPr>
          <w:p w14:paraId="762C80AF" w14:textId="77777777" w:rsidR="002A6681" w:rsidRDefault="002A6681" w:rsidP="00741F8F">
            <w:pPr>
              <w:tabs>
                <w:tab w:val="left" w:pos="0"/>
              </w:tabs>
              <w:jc w:val="center"/>
              <w:rPr>
                <w:rFonts w:asciiTheme="minorHAnsi" w:hAnsiTheme="minorHAnsi" w:cs="Arial"/>
                <w:bCs/>
              </w:rPr>
            </w:pPr>
            <w:r>
              <w:rPr>
                <w:rFonts w:asciiTheme="minorHAnsi" w:hAnsiTheme="minorHAnsi" w:cs="Arial"/>
                <w:bCs/>
              </w:rPr>
              <w:t xml:space="preserve">COURSES by </w:t>
            </w:r>
          </w:p>
          <w:p w14:paraId="71AD81CE" w14:textId="45E17AB0" w:rsidR="002A6681" w:rsidRPr="002A6681" w:rsidRDefault="002A6681" w:rsidP="00741F8F">
            <w:pPr>
              <w:tabs>
                <w:tab w:val="left" w:pos="0"/>
              </w:tabs>
              <w:jc w:val="center"/>
              <w:rPr>
                <w:rFonts w:asciiTheme="minorHAnsi" w:hAnsiTheme="minorHAnsi" w:cs="Arial"/>
                <w:bCs/>
              </w:rPr>
            </w:pPr>
            <w:r>
              <w:rPr>
                <w:rFonts w:asciiTheme="minorHAnsi" w:hAnsiTheme="minorHAnsi" w:cs="Arial"/>
                <w:bCs/>
              </w:rPr>
              <w:t>SEMESTER</w:t>
            </w:r>
          </w:p>
        </w:tc>
        <w:tc>
          <w:tcPr>
            <w:tcW w:w="3330" w:type="dxa"/>
          </w:tcPr>
          <w:p w14:paraId="4BBB721B" w14:textId="77777777" w:rsidR="002A6681" w:rsidRDefault="002A6681" w:rsidP="00741F8F">
            <w:pPr>
              <w:tabs>
                <w:tab w:val="left" w:pos="0"/>
              </w:tabs>
              <w:jc w:val="center"/>
              <w:rPr>
                <w:rFonts w:asciiTheme="minorHAnsi" w:hAnsiTheme="minorHAnsi" w:cs="Arial"/>
                <w:bCs/>
              </w:rPr>
            </w:pPr>
            <w:r w:rsidRPr="002A6681">
              <w:rPr>
                <w:rFonts w:asciiTheme="minorHAnsi" w:hAnsiTheme="minorHAnsi" w:cs="Arial"/>
                <w:bCs/>
              </w:rPr>
              <w:t>CLINICAL-RELATED</w:t>
            </w:r>
          </w:p>
          <w:p w14:paraId="2859A9C2" w14:textId="526686FD" w:rsidR="002A6681" w:rsidRPr="002A6681" w:rsidRDefault="002A6681" w:rsidP="00741F8F">
            <w:pPr>
              <w:tabs>
                <w:tab w:val="left" w:pos="0"/>
              </w:tabs>
              <w:jc w:val="center"/>
              <w:rPr>
                <w:rFonts w:asciiTheme="minorHAnsi" w:hAnsiTheme="minorHAnsi" w:cs="Arial"/>
                <w:bCs/>
              </w:rPr>
            </w:pPr>
            <w:r>
              <w:rPr>
                <w:rFonts w:asciiTheme="minorHAnsi" w:hAnsiTheme="minorHAnsi" w:cs="Arial"/>
                <w:bCs/>
              </w:rPr>
              <w:t>Components</w:t>
            </w:r>
          </w:p>
        </w:tc>
        <w:tc>
          <w:tcPr>
            <w:tcW w:w="3600" w:type="dxa"/>
          </w:tcPr>
          <w:p w14:paraId="335843FE" w14:textId="77777777" w:rsidR="002A6681" w:rsidRDefault="002A6681" w:rsidP="00741F8F">
            <w:pPr>
              <w:tabs>
                <w:tab w:val="left" w:pos="0"/>
              </w:tabs>
              <w:jc w:val="center"/>
              <w:rPr>
                <w:rFonts w:asciiTheme="minorHAnsi" w:hAnsiTheme="minorHAnsi" w:cs="Arial"/>
                <w:bCs/>
              </w:rPr>
            </w:pPr>
            <w:r w:rsidRPr="002A6681">
              <w:rPr>
                <w:rFonts w:asciiTheme="minorHAnsi" w:hAnsiTheme="minorHAnsi" w:cs="Arial"/>
                <w:bCs/>
              </w:rPr>
              <w:t>RESEARCH-RELATED</w:t>
            </w:r>
          </w:p>
          <w:p w14:paraId="12D23CF0" w14:textId="2E2D6B7A" w:rsidR="002A6681" w:rsidRPr="002A6681" w:rsidRDefault="002A6681" w:rsidP="00741F8F">
            <w:pPr>
              <w:tabs>
                <w:tab w:val="left" w:pos="0"/>
              </w:tabs>
              <w:jc w:val="center"/>
              <w:rPr>
                <w:rFonts w:asciiTheme="minorHAnsi" w:hAnsiTheme="minorHAnsi" w:cs="Arial"/>
                <w:bCs/>
              </w:rPr>
            </w:pPr>
            <w:r>
              <w:rPr>
                <w:rFonts w:asciiTheme="minorHAnsi" w:hAnsiTheme="minorHAnsi" w:cs="Arial"/>
                <w:bCs/>
              </w:rPr>
              <w:t>Components</w:t>
            </w:r>
          </w:p>
        </w:tc>
      </w:tr>
      <w:tr w:rsidR="00A52F0C" w:rsidRPr="00541C76" w14:paraId="36E3D2CD" w14:textId="77777777" w:rsidTr="002A6681">
        <w:trPr>
          <w:trHeight w:val="350"/>
        </w:trPr>
        <w:tc>
          <w:tcPr>
            <w:tcW w:w="3325" w:type="dxa"/>
            <w:vAlign w:val="center"/>
          </w:tcPr>
          <w:p w14:paraId="789DB035" w14:textId="77777777" w:rsidR="00A52F0C" w:rsidRPr="00F322CA" w:rsidRDefault="00A52F0C" w:rsidP="00741F8F">
            <w:pPr>
              <w:tabs>
                <w:tab w:val="left" w:pos="0"/>
              </w:tabs>
              <w:jc w:val="center"/>
              <w:rPr>
                <w:rFonts w:asciiTheme="minorHAnsi" w:hAnsiTheme="minorHAnsi" w:cs="Arial"/>
                <w:bCs/>
                <w:i/>
              </w:rPr>
            </w:pPr>
            <w:r w:rsidRPr="00F322CA">
              <w:rPr>
                <w:rFonts w:asciiTheme="minorHAnsi" w:hAnsiTheme="minorHAnsi" w:cs="Arial"/>
                <w:bCs/>
                <w:i/>
              </w:rPr>
              <w:t>Fall Semester</w:t>
            </w:r>
          </w:p>
        </w:tc>
        <w:tc>
          <w:tcPr>
            <w:tcW w:w="3330" w:type="dxa"/>
            <w:vMerge w:val="restart"/>
          </w:tcPr>
          <w:p w14:paraId="547DE307" w14:textId="77777777" w:rsidR="00A52F0C" w:rsidRPr="0032661C" w:rsidRDefault="00A52F0C" w:rsidP="002E7B5E">
            <w:pPr>
              <w:pStyle w:val="ListParagraph"/>
              <w:numPr>
                <w:ilvl w:val="0"/>
                <w:numId w:val="90"/>
              </w:numPr>
              <w:tabs>
                <w:tab w:val="left" w:pos="0"/>
              </w:tabs>
              <w:ind w:left="211" w:hanging="270"/>
              <w:rPr>
                <w:rFonts w:cs="Arial"/>
                <w:bCs/>
                <w:sz w:val="20"/>
                <w:szCs w:val="20"/>
                <w:u w:val="single"/>
              </w:rPr>
            </w:pPr>
            <w:r>
              <w:rPr>
                <w:rFonts w:cs="Arial"/>
                <w:bCs/>
                <w:sz w:val="20"/>
                <w:szCs w:val="20"/>
                <w:u w:val="single"/>
              </w:rPr>
              <w:t>Relevant Courses</w:t>
            </w:r>
          </w:p>
          <w:p w14:paraId="7C7B7475" w14:textId="77777777" w:rsidR="00A52F0C" w:rsidRDefault="00A52F0C" w:rsidP="002E7B5E">
            <w:pPr>
              <w:pStyle w:val="ListParagraph"/>
              <w:numPr>
                <w:ilvl w:val="0"/>
                <w:numId w:val="94"/>
              </w:numPr>
              <w:tabs>
                <w:tab w:val="left" w:pos="0"/>
              </w:tabs>
              <w:ind w:left="391" w:hanging="180"/>
              <w:rPr>
                <w:rFonts w:cs="Arial"/>
                <w:bCs/>
                <w:sz w:val="20"/>
                <w:szCs w:val="20"/>
              </w:rPr>
            </w:pPr>
            <w:r w:rsidRPr="0032661C">
              <w:rPr>
                <w:rFonts w:cs="Arial"/>
                <w:bCs/>
                <w:sz w:val="20"/>
                <w:szCs w:val="20"/>
              </w:rPr>
              <w:lastRenderedPageBreak/>
              <w:t>PSY 713 Biological Psychology</w:t>
            </w:r>
          </w:p>
          <w:p w14:paraId="272FA271" w14:textId="77777777" w:rsidR="00A52F0C" w:rsidRDefault="00A52F0C" w:rsidP="002E7B5E">
            <w:pPr>
              <w:pStyle w:val="ListParagraph"/>
              <w:numPr>
                <w:ilvl w:val="0"/>
                <w:numId w:val="94"/>
              </w:numPr>
              <w:tabs>
                <w:tab w:val="left" w:pos="0"/>
              </w:tabs>
              <w:ind w:left="391" w:hanging="180"/>
              <w:rPr>
                <w:rFonts w:cs="Arial"/>
                <w:bCs/>
                <w:sz w:val="20"/>
                <w:szCs w:val="20"/>
              </w:rPr>
            </w:pPr>
            <w:r w:rsidRPr="009A6D56">
              <w:rPr>
                <w:rFonts w:cs="Arial"/>
                <w:bCs/>
                <w:sz w:val="20"/>
                <w:szCs w:val="20"/>
              </w:rPr>
              <w:t>PSY 761 Clinical Practicum I</w:t>
            </w:r>
          </w:p>
          <w:p w14:paraId="69779F4B" w14:textId="77777777" w:rsidR="00A52F0C" w:rsidRDefault="00A52F0C" w:rsidP="002E7B5E">
            <w:pPr>
              <w:pStyle w:val="ListParagraph"/>
              <w:numPr>
                <w:ilvl w:val="0"/>
                <w:numId w:val="94"/>
              </w:numPr>
              <w:tabs>
                <w:tab w:val="left" w:pos="0"/>
              </w:tabs>
              <w:ind w:left="391" w:hanging="180"/>
              <w:rPr>
                <w:rFonts w:cs="Arial"/>
                <w:bCs/>
                <w:sz w:val="20"/>
                <w:szCs w:val="20"/>
              </w:rPr>
            </w:pPr>
            <w:r w:rsidRPr="009A6D56">
              <w:rPr>
                <w:rFonts w:cs="Arial"/>
                <w:bCs/>
                <w:sz w:val="20"/>
                <w:szCs w:val="20"/>
              </w:rPr>
              <w:t>PSY 712 Advanced Development Psychology</w:t>
            </w:r>
          </w:p>
          <w:p w14:paraId="2D26DCB6" w14:textId="77777777" w:rsidR="00A52F0C" w:rsidRDefault="00A52F0C" w:rsidP="002E7B5E">
            <w:pPr>
              <w:pStyle w:val="ListParagraph"/>
              <w:numPr>
                <w:ilvl w:val="0"/>
                <w:numId w:val="94"/>
              </w:numPr>
              <w:tabs>
                <w:tab w:val="left" w:pos="0"/>
              </w:tabs>
              <w:ind w:left="391" w:hanging="180"/>
              <w:rPr>
                <w:rFonts w:cs="Arial"/>
                <w:bCs/>
                <w:sz w:val="20"/>
                <w:szCs w:val="20"/>
              </w:rPr>
            </w:pPr>
            <w:r w:rsidRPr="009A6D56">
              <w:rPr>
                <w:rFonts w:cs="Arial"/>
                <w:bCs/>
                <w:sz w:val="20"/>
                <w:szCs w:val="20"/>
              </w:rPr>
              <w:t>PSY 752 Behavior Therapy</w:t>
            </w:r>
          </w:p>
          <w:p w14:paraId="46EDEB23" w14:textId="77777777" w:rsidR="00A52F0C" w:rsidRPr="009A6D56" w:rsidRDefault="00A52F0C" w:rsidP="002E7B5E">
            <w:pPr>
              <w:pStyle w:val="ListParagraph"/>
              <w:numPr>
                <w:ilvl w:val="0"/>
                <w:numId w:val="94"/>
              </w:numPr>
              <w:tabs>
                <w:tab w:val="left" w:pos="0"/>
              </w:tabs>
              <w:ind w:left="391" w:hanging="180"/>
              <w:rPr>
                <w:rFonts w:cs="Arial"/>
                <w:bCs/>
                <w:sz w:val="20"/>
                <w:szCs w:val="20"/>
              </w:rPr>
            </w:pPr>
            <w:r w:rsidRPr="009A6D56">
              <w:rPr>
                <w:rFonts w:cs="Arial"/>
                <w:bCs/>
                <w:sz w:val="20"/>
                <w:szCs w:val="20"/>
              </w:rPr>
              <w:t>PSY 736 Research Practicum II</w:t>
            </w:r>
          </w:p>
          <w:p w14:paraId="30628052" w14:textId="77777777" w:rsidR="00A52F0C" w:rsidRPr="00FC7A0E" w:rsidRDefault="00A52F0C" w:rsidP="00741F8F">
            <w:pPr>
              <w:pStyle w:val="ListParagraph"/>
              <w:tabs>
                <w:tab w:val="left" w:pos="0"/>
              </w:tabs>
              <w:ind w:left="296"/>
              <w:rPr>
                <w:rFonts w:cs="Arial"/>
                <w:bCs/>
                <w:sz w:val="20"/>
                <w:szCs w:val="20"/>
              </w:rPr>
            </w:pPr>
          </w:p>
          <w:p w14:paraId="4DE1A520" w14:textId="77777777" w:rsidR="00A52F0C" w:rsidRPr="00FC7A0E" w:rsidRDefault="00A52F0C" w:rsidP="002E7B5E">
            <w:pPr>
              <w:pStyle w:val="ListParagraph"/>
              <w:numPr>
                <w:ilvl w:val="0"/>
                <w:numId w:val="90"/>
              </w:numPr>
              <w:tabs>
                <w:tab w:val="left" w:pos="0"/>
              </w:tabs>
              <w:ind w:left="207" w:hanging="270"/>
              <w:rPr>
                <w:rFonts w:cs="Arial"/>
                <w:bCs/>
                <w:sz w:val="20"/>
                <w:szCs w:val="20"/>
              </w:rPr>
            </w:pPr>
            <w:r w:rsidRPr="00FC7A0E">
              <w:rPr>
                <w:rFonts w:cs="Arial"/>
                <w:bCs/>
                <w:sz w:val="20"/>
                <w:szCs w:val="20"/>
              </w:rPr>
              <w:t xml:space="preserve">Clinical </w:t>
            </w:r>
            <w:proofErr w:type="spellStart"/>
            <w:r w:rsidRPr="00FC7A0E">
              <w:rPr>
                <w:rFonts w:cs="Arial"/>
                <w:bCs/>
                <w:sz w:val="20"/>
                <w:szCs w:val="20"/>
              </w:rPr>
              <w:t>Practica</w:t>
            </w:r>
            <w:proofErr w:type="spellEnd"/>
            <w:r w:rsidRPr="00FC7A0E">
              <w:rPr>
                <w:rFonts w:cs="Arial"/>
                <w:bCs/>
                <w:sz w:val="20"/>
                <w:szCs w:val="20"/>
              </w:rPr>
              <w:t xml:space="preserve"> at APSC</w:t>
            </w:r>
          </w:p>
          <w:p w14:paraId="6488A692" w14:textId="77777777" w:rsidR="00A52F0C" w:rsidRPr="00FC7A0E" w:rsidRDefault="00A52F0C" w:rsidP="002E7B5E">
            <w:pPr>
              <w:pStyle w:val="ListParagraph"/>
              <w:numPr>
                <w:ilvl w:val="0"/>
                <w:numId w:val="105"/>
              </w:numPr>
              <w:tabs>
                <w:tab w:val="left" w:pos="0"/>
              </w:tabs>
              <w:ind w:left="387" w:hanging="180"/>
              <w:rPr>
                <w:rFonts w:cs="Arial"/>
                <w:bCs/>
                <w:sz w:val="20"/>
                <w:szCs w:val="20"/>
              </w:rPr>
            </w:pPr>
            <w:r w:rsidRPr="00FC7A0E">
              <w:rPr>
                <w:rFonts w:cs="Arial"/>
                <w:bCs/>
                <w:sz w:val="20"/>
                <w:szCs w:val="20"/>
              </w:rPr>
              <w:t>Orientation to APSC</w:t>
            </w:r>
          </w:p>
          <w:p w14:paraId="696B2918" w14:textId="77777777" w:rsidR="00A52F0C" w:rsidRPr="00FC7A0E" w:rsidRDefault="00A52F0C" w:rsidP="002E7B5E">
            <w:pPr>
              <w:pStyle w:val="ListParagraph"/>
              <w:numPr>
                <w:ilvl w:val="0"/>
                <w:numId w:val="105"/>
              </w:numPr>
              <w:tabs>
                <w:tab w:val="left" w:pos="0"/>
              </w:tabs>
              <w:ind w:left="387" w:hanging="180"/>
              <w:rPr>
                <w:rFonts w:cs="Arial"/>
                <w:bCs/>
                <w:sz w:val="20"/>
                <w:szCs w:val="20"/>
              </w:rPr>
            </w:pPr>
            <w:r w:rsidRPr="00FC7A0E">
              <w:rPr>
                <w:rFonts w:cs="Arial"/>
                <w:bCs/>
                <w:sz w:val="20"/>
                <w:szCs w:val="20"/>
              </w:rPr>
              <w:t>Assignment of mentor from 3</w:t>
            </w:r>
            <w:r w:rsidRPr="00FC7A0E">
              <w:rPr>
                <w:rFonts w:cs="Arial"/>
                <w:bCs/>
                <w:sz w:val="20"/>
                <w:szCs w:val="20"/>
                <w:vertAlign w:val="superscript"/>
              </w:rPr>
              <w:t>rd</w:t>
            </w:r>
            <w:r w:rsidRPr="00FC7A0E">
              <w:rPr>
                <w:rFonts w:cs="Arial"/>
                <w:bCs/>
                <w:sz w:val="20"/>
                <w:szCs w:val="20"/>
              </w:rPr>
              <w:t xml:space="preserve"> year class</w:t>
            </w:r>
          </w:p>
          <w:p w14:paraId="4F1479CD" w14:textId="77777777" w:rsidR="00A52F0C" w:rsidRPr="00FC7A0E" w:rsidRDefault="00A52F0C" w:rsidP="002E7B5E">
            <w:pPr>
              <w:pStyle w:val="ListParagraph"/>
              <w:numPr>
                <w:ilvl w:val="0"/>
                <w:numId w:val="105"/>
              </w:numPr>
              <w:tabs>
                <w:tab w:val="left" w:pos="0"/>
              </w:tabs>
              <w:ind w:left="387" w:hanging="180"/>
              <w:rPr>
                <w:rFonts w:cs="Arial"/>
                <w:bCs/>
                <w:sz w:val="20"/>
                <w:szCs w:val="20"/>
              </w:rPr>
            </w:pPr>
            <w:r w:rsidRPr="00FC7A0E">
              <w:rPr>
                <w:rFonts w:cs="Arial"/>
                <w:bCs/>
                <w:sz w:val="20"/>
                <w:szCs w:val="20"/>
              </w:rPr>
              <w:t>Assessment and treatment of clients</w:t>
            </w:r>
          </w:p>
          <w:p w14:paraId="5F917F84" w14:textId="77777777" w:rsidR="00A52F0C" w:rsidRPr="00FC7A0E" w:rsidRDefault="00A52F0C" w:rsidP="002E7B5E">
            <w:pPr>
              <w:pStyle w:val="ListParagraph"/>
              <w:numPr>
                <w:ilvl w:val="0"/>
                <w:numId w:val="105"/>
              </w:numPr>
              <w:tabs>
                <w:tab w:val="left" w:pos="0"/>
              </w:tabs>
              <w:ind w:left="387" w:hanging="180"/>
              <w:rPr>
                <w:rFonts w:cs="Arial"/>
                <w:bCs/>
                <w:sz w:val="20"/>
                <w:szCs w:val="20"/>
              </w:rPr>
            </w:pPr>
            <w:r w:rsidRPr="00FC7A0E">
              <w:rPr>
                <w:rFonts w:cs="Arial"/>
                <w:bCs/>
                <w:sz w:val="20"/>
                <w:szCs w:val="20"/>
              </w:rPr>
              <w:t xml:space="preserve">Completion of 3 </w:t>
            </w:r>
            <w:proofErr w:type="spellStart"/>
            <w:r w:rsidRPr="00FC7A0E">
              <w:rPr>
                <w:rFonts w:cs="Arial"/>
                <w:bCs/>
                <w:sz w:val="20"/>
                <w:szCs w:val="20"/>
              </w:rPr>
              <w:t>practica</w:t>
            </w:r>
            <w:proofErr w:type="spellEnd"/>
          </w:p>
          <w:p w14:paraId="6BD5E72F" w14:textId="77777777" w:rsidR="00A52F0C" w:rsidRPr="00663072" w:rsidRDefault="00A52F0C" w:rsidP="002E7B5E">
            <w:pPr>
              <w:pStyle w:val="ListParagraph"/>
              <w:numPr>
                <w:ilvl w:val="0"/>
                <w:numId w:val="105"/>
              </w:numPr>
              <w:tabs>
                <w:tab w:val="left" w:pos="0"/>
              </w:tabs>
              <w:ind w:left="387" w:hanging="180"/>
              <w:rPr>
                <w:rFonts w:cs="Arial"/>
                <w:bCs/>
              </w:rPr>
            </w:pPr>
            <w:r w:rsidRPr="00FC7A0E">
              <w:rPr>
                <w:rFonts w:cs="Arial"/>
                <w:bCs/>
                <w:sz w:val="20"/>
                <w:szCs w:val="20"/>
              </w:rPr>
              <w:t>Determination of potential externship sites</w:t>
            </w:r>
          </w:p>
        </w:tc>
        <w:tc>
          <w:tcPr>
            <w:tcW w:w="3600" w:type="dxa"/>
            <w:vMerge w:val="restart"/>
          </w:tcPr>
          <w:p w14:paraId="0812D610" w14:textId="77777777" w:rsidR="00A52F0C" w:rsidRPr="0032661C" w:rsidRDefault="00A52F0C" w:rsidP="002E7B5E">
            <w:pPr>
              <w:pStyle w:val="ListParagraph"/>
              <w:numPr>
                <w:ilvl w:val="0"/>
                <w:numId w:val="91"/>
              </w:numPr>
              <w:tabs>
                <w:tab w:val="left" w:pos="0"/>
              </w:tabs>
              <w:ind w:left="225" w:hanging="270"/>
              <w:rPr>
                <w:rFonts w:cs="Arial"/>
                <w:bCs/>
                <w:sz w:val="20"/>
                <w:szCs w:val="20"/>
                <w:u w:val="single"/>
              </w:rPr>
            </w:pPr>
            <w:r w:rsidRPr="0032661C">
              <w:rPr>
                <w:rFonts w:cs="Arial"/>
                <w:bCs/>
                <w:sz w:val="20"/>
                <w:szCs w:val="20"/>
                <w:u w:val="single"/>
              </w:rPr>
              <w:lastRenderedPageBreak/>
              <w:t>Relevant Course</w:t>
            </w:r>
            <w:r>
              <w:rPr>
                <w:rFonts w:cs="Arial"/>
                <w:bCs/>
                <w:sz w:val="20"/>
                <w:szCs w:val="20"/>
                <w:u w:val="single"/>
              </w:rPr>
              <w:t>s</w:t>
            </w:r>
          </w:p>
          <w:p w14:paraId="55AACB26" w14:textId="77777777" w:rsidR="00A52F0C" w:rsidRDefault="00A52F0C" w:rsidP="002E7B5E">
            <w:pPr>
              <w:pStyle w:val="ListParagraph"/>
              <w:numPr>
                <w:ilvl w:val="0"/>
                <w:numId w:val="94"/>
              </w:numPr>
              <w:tabs>
                <w:tab w:val="left" w:pos="0"/>
              </w:tabs>
              <w:ind w:left="406" w:hanging="180"/>
              <w:rPr>
                <w:rFonts w:cs="Arial"/>
                <w:bCs/>
                <w:sz w:val="20"/>
                <w:szCs w:val="20"/>
              </w:rPr>
            </w:pPr>
            <w:r w:rsidRPr="0032661C">
              <w:rPr>
                <w:rFonts w:cs="Arial"/>
                <w:bCs/>
                <w:sz w:val="20"/>
                <w:szCs w:val="20"/>
              </w:rPr>
              <w:lastRenderedPageBreak/>
              <w:t>PSY 733 Multivariate Methods I</w:t>
            </w:r>
          </w:p>
          <w:p w14:paraId="14405882" w14:textId="77777777" w:rsidR="00A52F0C" w:rsidRDefault="00A52F0C" w:rsidP="002E7B5E">
            <w:pPr>
              <w:pStyle w:val="ListParagraph"/>
              <w:numPr>
                <w:ilvl w:val="0"/>
                <w:numId w:val="94"/>
              </w:numPr>
              <w:tabs>
                <w:tab w:val="left" w:pos="0"/>
              </w:tabs>
              <w:ind w:left="406" w:hanging="180"/>
              <w:rPr>
                <w:rFonts w:cs="Arial"/>
                <w:bCs/>
                <w:sz w:val="20"/>
                <w:szCs w:val="20"/>
              </w:rPr>
            </w:pPr>
            <w:r w:rsidRPr="009A6D56">
              <w:rPr>
                <w:rFonts w:cs="Arial"/>
                <w:bCs/>
                <w:sz w:val="20"/>
                <w:szCs w:val="20"/>
              </w:rPr>
              <w:t>PSY 735 Research Practicum I</w:t>
            </w:r>
          </w:p>
          <w:p w14:paraId="039035B1" w14:textId="77777777" w:rsidR="00A52F0C" w:rsidRDefault="00A52F0C" w:rsidP="002E7B5E">
            <w:pPr>
              <w:pStyle w:val="ListParagraph"/>
              <w:numPr>
                <w:ilvl w:val="0"/>
                <w:numId w:val="94"/>
              </w:numPr>
              <w:tabs>
                <w:tab w:val="left" w:pos="0"/>
              </w:tabs>
              <w:ind w:left="406" w:hanging="180"/>
              <w:rPr>
                <w:rFonts w:cs="Arial"/>
                <w:bCs/>
                <w:sz w:val="20"/>
                <w:szCs w:val="20"/>
              </w:rPr>
            </w:pPr>
            <w:r w:rsidRPr="009A6D56">
              <w:rPr>
                <w:rFonts w:cs="Arial"/>
                <w:bCs/>
                <w:sz w:val="20"/>
                <w:szCs w:val="20"/>
              </w:rPr>
              <w:t>PSY 734 Psychometrics</w:t>
            </w:r>
          </w:p>
          <w:p w14:paraId="4E687F32" w14:textId="77777777" w:rsidR="00A52F0C" w:rsidRPr="009A6D56" w:rsidRDefault="00A52F0C" w:rsidP="002E7B5E">
            <w:pPr>
              <w:pStyle w:val="ListParagraph"/>
              <w:numPr>
                <w:ilvl w:val="0"/>
                <w:numId w:val="94"/>
              </w:numPr>
              <w:tabs>
                <w:tab w:val="left" w:pos="0"/>
              </w:tabs>
              <w:ind w:left="406" w:hanging="180"/>
              <w:rPr>
                <w:rFonts w:cs="Arial"/>
                <w:bCs/>
                <w:sz w:val="20"/>
                <w:szCs w:val="20"/>
              </w:rPr>
            </w:pPr>
            <w:r w:rsidRPr="009A6D56">
              <w:rPr>
                <w:rFonts w:cs="Arial"/>
                <w:bCs/>
                <w:sz w:val="20"/>
                <w:szCs w:val="20"/>
              </w:rPr>
              <w:t>PSY 736 Research Practicum II</w:t>
            </w:r>
          </w:p>
          <w:p w14:paraId="19E48E56" w14:textId="77777777" w:rsidR="00A52F0C" w:rsidRPr="0032661C" w:rsidRDefault="00A52F0C" w:rsidP="00741F8F">
            <w:pPr>
              <w:pStyle w:val="ListParagraph"/>
              <w:tabs>
                <w:tab w:val="left" w:pos="0"/>
              </w:tabs>
              <w:ind w:left="225"/>
              <w:rPr>
                <w:rFonts w:cs="Arial"/>
                <w:bCs/>
                <w:sz w:val="20"/>
                <w:szCs w:val="20"/>
              </w:rPr>
            </w:pPr>
          </w:p>
          <w:p w14:paraId="703545AB" w14:textId="77777777" w:rsidR="00A52F0C" w:rsidRDefault="00A52F0C" w:rsidP="002E7B5E">
            <w:pPr>
              <w:pStyle w:val="ListParagraph"/>
              <w:numPr>
                <w:ilvl w:val="0"/>
                <w:numId w:val="91"/>
              </w:numPr>
              <w:tabs>
                <w:tab w:val="left" w:pos="0"/>
              </w:tabs>
              <w:ind w:left="225" w:hanging="270"/>
              <w:rPr>
                <w:rFonts w:cs="Arial"/>
                <w:bCs/>
                <w:sz w:val="20"/>
                <w:szCs w:val="20"/>
              </w:rPr>
            </w:pPr>
            <w:r w:rsidRPr="000A38AF">
              <w:rPr>
                <w:rFonts w:cs="Arial"/>
                <w:bCs/>
                <w:sz w:val="20"/>
                <w:szCs w:val="20"/>
              </w:rPr>
              <w:t>Second Year Paper</w:t>
            </w:r>
          </w:p>
          <w:p w14:paraId="46BE9573" w14:textId="77777777" w:rsidR="00A52F0C" w:rsidRDefault="00A52F0C" w:rsidP="002E7B5E">
            <w:pPr>
              <w:pStyle w:val="ListParagraph"/>
              <w:numPr>
                <w:ilvl w:val="0"/>
                <w:numId w:val="106"/>
              </w:numPr>
              <w:tabs>
                <w:tab w:val="left" w:pos="0"/>
              </w:tabs>
              <w:ind w:left="405" w:hanging="180"/>
              <w:rPr>
                <w:rFonts w:cs="Arial"/>
                <w:bCs/>
                <w:sz w:val="20"/>
                <w:szCs w:val="20"/>
              </w:rPr>
            </w:pPr>
            <w:r>
              <w:rPr>
                <w:rFonts w:cs="Arial"/>
                <w:bCs/>
                <w:sz w:val="20"/>
                <w:szCs w:val="20"/>
              </w:rPr>
              <w:t>Initiation of data collection and analysis processes</w:t>
            </w:r>
          </w:p>
          <w:p w14:paraId="18783F03" w14:textId="77777777" w:rsidR="00A52F0C" w:rsidRDefault="00A52F0C" w:rsidP="002E7B5E">
            <w:pPr>
              <w:pStyle w:val="ListParagraph"/>
              <w:numPr>
                <w:ilvl w:val="0"/>
                <w:numId w:val="106"/>
              </w:numPr>
              <w:tabs>
                <w:tab w:val="left" w:pos="0"/>
              </w:tabs>
              <w:ind w:left="405" w:hanging="180"/>
              <w:rPr>
                <w:rFonts w:cs="Arial"/>
                <w:bCs/>
                <w:sz w:val="20"/>
                <w:szCs w:val="20"/>
              </w:rPr>
            </w:pPr>
            <w:r>
              <w:rPr>
                <w:rFonts w:cs="Arial"/>
                <w:bCs/>
                <w:sz w:val="20"/>
                <w:szCs w:val="20"/>
              </w:rPr>
              <w:t>Procurement of committee signatures</w:t>
            </w:r>
          </w:p>
          <w:p w14:paraId="58160E96" w14:textId="77777777" w:rsidR="00A52F0C" w:rsidRDefault="00A52F0C" w:rsidP="002E7B5E">
            <w:pPr>
              <w:pStyle w:val="ListParagraph"/>
              <w:numPr>
                <w:ilvl w:val="0"/>
                <w:numId w:val="106"/>
              </w:numPr>
              <w:tabs>
                <w:tab w:val="left" w:pos="0"/>
              </w:tabs>
              <w:ind w:left="405" w:hanging="180"/>
              <w:rPr>
                <w:rFonts w:cs="Arial"/>
                <w:bCs/>
                <w:sz w:val="20"/>
                <w:szCs w:val="20"/>
              </w:rPr>
            </w:pPr>
            <w:r>
              <w:rPr>
                <w:rFonts w:cs="Arial"/>
                <w:bCs/>
                <w:sz w:val="20"/>
                <w:szCs w:val="20"/>
              </w:rPr>
              <w:t>Submission of abstract for symposia, journal publication or poster presentation</w:t>
            </w:r>
          </w:p>
          <w:p w14:paraId="613A68AE" w14:textId="77777777" w:rsidR="00A52F0C" w:rsidRDefault="00A52F0C" w:rsidP="002E7B5E">
            <w:pPr>
              <w:pStyle w:val="ListParagraph"/>
              <w:numPr>
                <w:ilvl w:val="0"/>
                <w:numId w:val="106"/>
              </w:numPr>
              <w:tabs>
                <w:tab w:val="left" w:pos="0"/>
              </w:tabs>
              <w:ind w:left="405" w:hanging="180"/>
              <w:rPr>
                <w:rFonts w:cs="Arial"/>
                <w:bCs/>
                <w:sz w:val="20"/>
                <w:szCs w:val="20"/>
              </w:rPr>
            </w:pPr>
            <w:r>
              <w:rPr>
                <w:rFonts w:cs="Arial"/>
                <w:bCs/>
                <w:sz w:val="20"/>
                <w:szCs w:val="20"/>
              </w:rPr>
              <w:t>Presentation of research to psychology majors</w:t>
            </w:r>
          </w:p>
          <w:p w14:paraId="18CED366" w14:textId="77777777" w:rsidR="00A52F0C" w:rsidRDefault="00A52F0C" w:rsidP="002E7B5E">
            <w:pPr>
              <w:pStyle w:val="ListParagraph"/>
              <w:numPr>
                <w:ilvl w:val="0"/>
                <w:numId w:val="91"/>
              </w:numPr>
              <w:tabs>
                <w:tab w:val="left" w:pos="0"/>
              </w:tabs>
              <w:ind w:left="225" w:hanging="270"/>
              <w:rPr>
                <w:rFonts w:cs="Arial"/>
                <w:bCs/>
                <w:sz w:val="20"/>
                <w:szCs w:val="20"/>
              </w:rPr>
            </w:pPr>
            <w:r>
              <w:rPr>
                <w:rFonts w:cs="Arial"/>
                <w:bCs/>
                <w:sz w:val="20"/>
                <w:szCs w:val="20"/>
              </w:rPr>
              <w:t>Graduate Area Comp Exam (GACE)</w:t>
            </w:r>
          </w:p>
          <w:p w14:paraId="5190B104" w14:textId="77777777" w:rsidR="00A52F0C" w:rsidRPr="007E78AA" w:rsidRDefault="00A52F0C" w:rsidP="002E7B5E">
            <w:pPr>
              <w:pStyle w:val="ListParagraph"/>
              <w:numPr>
                <w:ilvl w:val="0"/>
                <w:numId w:val="107"/>
              </w:numPr>
              <w:tabs>
                <w:tab w:val="left" w:pos="0"/>
              </w:tabs>
              <w:ind w:left="405" w:hanging="180"/>
              <w:rPr>
                <w:rFonts w:cs="Arial"/>
                <w:bCs/>
                <w:sz w:val="20"/>
                <w:szCs w:val="20"/>
              </w:rPr>
            </w:pPr>
            <w:r>
              <w:rPr>
                <w:rFonts w:cs="Arial"/>
                <w:bCs/>
                <w:sz w:val="20"/>
                <w:szCs w:val="20"/>
              </w:rPr>
              <w:t>Start studying  for GACE</w:t>
            </w:r>
          </w:p>
        </w:tc>
      </w:tr>
      <w:tr w:rsidR="00A52F0C" w:rsidRPr="00541C76" w14:paraId="0E3AB3A9" w14:textId="77777777" w:rsidTr="002A6681">
        <w:trPr>
          <w:trHeight w:val="1295"/>
        </w:trPr>
        <w:tc>
          <w:tcPr>
            <w:tcW w:w="3325" w:type="dxa"/>
            <w:vAlign w:val="center"/>
          </w:tcPr>
          <w:p w14:paraId="5D1ACEF9"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lastRenderedPageBreak/>
              <w:t>PSY 713 (3) Biological Psychology</w:t>
            </w:r>
          </w:p>
          <w:p w14:paraId="688311C1"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761 (3) Clinical Practicum I</w:t>
            </w:r>
          </w:p>
          <w:p w14:paraId="074CF727"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733 (3) Multivariate Methods I</w:t>
            </w:r>
          </w:p>
          <w:p w14:paraId="2EB24512"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 xml:space="preserve">PSY 735 (1) Research Practicum I  </w:t>
            </w:r>
          </w:p>
          <w:p w14:paraId="08109C55" w14:textId="77777777" w:rsidR="00A52F0C" w:rsidRPr="00541C76" w:rsidRDefault="00A52F0C" w:rsidP="00741F8F">
            <w:pPr>
              <w:tabs>
                <w:tab w:val="left" w:pos="0"/>
              </w:tabs>
              <w:rPr>
                <w:rFonts w:asciiTheme="minorHAnsi" w:hAnsiTheme="minorHAnsi" w:cs="Arial"/>
                <w:bCs/>
                <w:sz w:val="18"/>
                <w:szCs w:val="18"/>
              </w:rPr>
            </w:pPr>
            <w:r w:rsidRPr="00F322CA">
              <w:rPr>
                <w:rFonts w:asciiTheme="minorHAnsi" w:hAnsiTheme="minorHAnsi" w:cs="Arial"/>
                <w:bCs/>
                <w:sz w:val="20"/>
                <w:szCs w:val="20"/>
              </w:rPr>
              <w:t>PSY --- (3) Elective (course varies)</w:t>
            </w:r>
          </w:p>
        </w:tc>
        <w:tc>
          <w:tcPr>
            <w:tcW w:w="3330" w:type="dxa"/>
            <w:vMerge/>
            <w:vAlign w:val="center"/>
          </w:tcPr>
          <w:p w14:paraId="004A25BA"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3795F091" w14:textId="77777777" w:rsidR="00A52F0C" w:rsidRPr="00541C76" w:rsidRDefault="00A52F0C" w:rsidP="00741F8F">
            <w:pPr>
              <w:tabs>
                <w:tab w:val="left" w:pos="0"/>
              </w:tabs>
              <w:rPr>
                <w:rFonts w:asciiTheme="minorHAnsi" w:hAnsiTheme="minorHAnsi" w:cs="Arial"/>
                <w:bCs/>
                <w:sz w:val="20"/>
                <w:szCs w:val="20"/>
              </w:rPr>
            </w:pPr>
          </w:p>
        </w:tc>
      </w:tr>
      <w:tr w:rsidR="00A52F0C" w:rsidRPr="00541C76" w14:paraId="3BBEB75F" w14:textId="77777777" w:rsidTr="002A6681">
        <w:trPr>
          <w:trHeight w:val="341"/>
        </w:trPr>
        <w:tc>
          <w:tcPr>
            <w:tcW w:w="3325" w:type="dxa"/>
            <w:vAlign w:val="center"/>
          </w:tcPr>
          <w:p w14:paraId="7D0B191B" w14:textId="77777777" w:rsidR="00A52F0C" w:rsidRPr="00F322CA" w:rsidRDefault="00A52F0C" w:rsidP="00741F8F">
            <w:pPr>
              <w:tabs>
                <w:tab w:val="left" w:pos="0"/>
              </w:tabs>
              <w:jc w:val="center"/>
              <w:rPr>
                <w:rFonts w:asciiTheme="minorHAnsi" w:hAnsiTheme="minorHAnsi" w:cs="Arial"/>
                <w:bCs/>
                <w:i/>
                <w:sz w:val="32"/>
                <w:szCs w:val="32"/>
              </w:rPr>
            </w:pPr>
            <w:r w:rsidRPr="00F322CA">
              <w:rPr>
                <w:rFonts w:asciiTheme="minorHAnsi" w:hAnsiTheme="minorHAnsi" w:cs="Arial"/>
                <w:bCs/>
                <w:i/>
              </w:rPr>
              <w:t>Spring Semester</w:t>
            </w:r>
          </w:p>
        </w:tc>
        <w:tc>
          <w:tcPr>
            <w:tcW w:w="3330" w:type="dxa"/>
            <w:vMerge/>
            <w:vAlign w:val="center"/>
          </w:tcPr>
          <w:p w14:paraId="2DCF2249"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7E631F8F"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323DF105" w14:textId="77777777" w:rsidTr="002A6681">
        <w:trPr>
          <w:trHeight w:val="1349"/>
        </w:trPr>
        <w:tc>
          <w:tcPr>
            <w:tcW w:w="3325" w:type="dxa"/>
            <w:vAlign w:val="center"/>
          </w:tcPr>
          <w:p w14:paraId="1E8D8C42" w14:textId="77777777" w:rsidR="00A52F0C" w:rsidRPr="00F322CA" w:rsidRDefault="00A52F0C" w:rsidP="00741F8F">
            <w:pPr>
              <w:tabs>
                <w:tab w:val="left" w:pos="0"/>
              </w:tabs>
              <w:rPr>
                <w:rFonts w:asciiTheme="minorHAnsi" w:hAnsiTheme="minorHAnsi" w:cs="Arial"/>
                <w:bCs/>
                <w:sz w:val="20"/>
                <w:szCs w:val="20"/>
              </w:rPr>
            </w:pPr>
            <w:r>
              <w:rPr>
                <w:rFonts w:asciiTheme="minorHAnsi" w:hAnsiTheme="minorHAnsi" w:cs="Arial"/>
                <w:bCs/>
                <w:sz w:val="20"/>
                <w:szCs w:val="20"/>
              </w:rPr>
              <w:t xml:space="preserve">PSY 712 (3) </w:t>
            </w:r>
            <w:proofErr w:type="spellStart"/>
            <w:r>
              <w:rPr>
                <w:rFonts w:asciiTheme="minorHAnsi" w:hAnsiTheme="minorHAnsi" w:cs="Arial"/>
                <w:bCs/>
                <w:sz w:val="20"/>
                <w:szCs w:val="20"/>
              </w:rPr>
              <w:t>Advanc</w:t>
            </w:r>
            <w:proofErr w:type="spellEnd"/>
            <w:r>
              <w:rPr>
                <w:rFonts w:asciiTheme="minorHAnsi" w:hAnsiTheme="minorHAnsi" w:cs="Arial"/>
                <w:bCs/>
                <w:sz w:val="20"/>
                <w:szCs w:val="20"/>
              </w:rPr>
              <w:t>.</w:t>
            </w:r>
            <w:r w:rsidRPr="00F322CA">
              <w:rPr>
                <w:rFonts w:asciiTheme="minorHAnsi" w:hAnsiTheme="minorHAnsi" w:cs="Arial"/>
                <w:bCs/>
                <w:sz w:val="20"/>
                <w:szCs w:val="20"/>
              </w:rPr>
              <w:t xml:space="preserve"> Develop. Psych.</w:t>
            </w:r>
          </w:p>
          <w:p w14:paraId="374A842A"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734 (3) Psychometrics</w:t>
            </w:r>
          </w:p>
          <w:p w14:paraId="40BCFDF9"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761 (3) Clinical Practicum II</w:t>
            </w:r>
          </w:p>
          <w:p w14:paraId="2D681492" w14:textId="77777777" w:rsidR="00A52F0C" w:rsidRPr="00F322CA" w:rsidRDefault="00A52F0C" w:rsidP="00741F8F">
            <w:pPr>
              <w:tabs>
                <w:tab w:val="left" w:pos="0"/>
              </w:tabs>
              <w:rPr>
                <w:rFonts w:asciiTheme="minorHAnsi" w:hAnsiTheme="minorHAnsi" w:cs="Arial"/>
                <w:bCs/>
                <w:sz w:val="20"/>
                <w:szCs w:val="20"/>
              </w:rPr>
            </w:pPr>
            <w:r w:rsidRPr="00F322CA">
              <w:rPr>
                <w:rFonts w:asciiTheme="minorHAnsi" w:hAnsiTheme="minorHAnsi" w:cs="Arial"/>
                <w:bCs/>
                <w:sz w:val="20"/>
                <w:szCs w:val="20"/>
              </w:rPr>
              <w:t>PSY 752 (3) Behavior Therapy</w:t>
            </w:r>
          </w:p>
          <w:p w14:paraId="0CE9FA16" w14:textId="77777777" w:rsidR="00A52F0C" w:rsidRPr="00541C76" w:rsidRDefault="00A52F0C" w:rsidP="00741F8F">
            <w:pPr>
              <w:tabs>
                <w:tab w:val="left" w:pos="0"/>
              </w:tabs>
              <w:rPr>
                <w:rFonts w:asciiTheme="minorHAnsi" w:hAnsiTheme="minorHAnsi" w:cs="Arial"/>
                <w:bCs/>
                <w:sz w:val="18"/>
                <w:szCs w:val="18"/>
              </w:rPr>
            </w:pPr>
            <w:r w:rsidRPr="00F322CA">
              <w:rPr>
                <w:rFonts w:asciiTheme="minorHAnsi" w:hAnsiTheme="minorHAnsi" w:cs="Arial"/>
                <w:bCs/>
                <w:sz w:val="20"/>
                <w:szCs w:val="20"/>
              </w:rPr>
              <w:t>PSY 736 (1 ) Research Practicum II</w:t>
            </w:r>
          </w:p>
        </w:tc>
        <w:tc>
          <w:tcPr>
            <w:tcW w:w="3330" w:type="dxa"/>
            <w:vMerge/>
            <w:vAlign w:val="center"/>
          </w:tcPr>
          <w:p w14:paraId="072BD7B1"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37FE4F88"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545E49DC" w14:textId="77777777" w:rsidTr="002A6681">
        <w:trPr>
          <w:trHeight w:val="350"/>
        </w:trPr>
        <w:tc>
          <w:tcPr>
            <w:tcW w:w="3325" w:type="dxa"/>
            <w:vAlign w:val="center"/>
          </w:tcPr>
          <w:p w14:paraId="0D5413C7" w14:textId="77777777" w:rsidR="00A52F0C" w:rsidRPr="00F322CA" w:rsidRDefault="00A52F0C" w:rsidP="00741F8F">
            <w:pPr>
              <w:tabs>
                <w:tab w:val="left" w:pos="0"/>
              </w:tabs>
              <w:jc w:val="center"/>
              <w:rPr>
                <w:rFonts w:asciiTheme="minorHAnsi" w:hAnsiTheme="minorHAnsi" w:cs="Arial"/>
                <w:bCs/>
                <w:i/>
              </w:rPr>
            </w:pPr>
            <w:r w:rsidRPr="00F322CA">
              <w:rPr>
                <w:rFonts w:asciiTheme="minorHAnsi" w:hAnsiTheme="minorHAnsi" w:cs="Arial"/>
                <w:bCs/>
                <w:i/>
              </w:rPr>
              <w:t>Summer Semester</w:t>
            </w:r>
          </w:p>
        </w:tc>
        <w:tc>
          <w:tcPr>
            <w:tcW w:w="3330" w:type="dxa"/>
            <w:vMerge/>
            <w:vAlign w:val="center"/>
          </w:tcPr>
          <w:p w14:paraId="6D876D4A"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7F78B254"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6C91B94D" w14:textId="77777777" w:rsidTr="002A6681">
        <w:trPr>
          <w:trHeight w:val="728"/>
        </w:trPr>
        <w:tc>
          <w:tcPr>
            <w:tcW w:w="3325" w:type="dxa"/>
            <w:vAlign w:val="center"/>
          </w:tcPr>
          <w:p w14:paraId="404454D0" w14:textId="77777777" w:rsidR="00A52F0C" w:rsidRPr="00FC1AC1" w:rsidRDefault="00A52F0C" w:rsidP="00741F8F">
            <w:pPr>
              <w:tabs>
                <w:tab w:val="left" w:pos="0"/>
              </w:tabs>
              <w:rPr>
                <w:rFonts w:asciiTheme="minorHAnsi" w:hAnsiTheme="minorHAnsi" w:cs="Arial"/>
                <w:bCs/>
                <w:sz w:val="20"/>
                <w:szCs w:val="20"/>
              </w:rPr>
            </w:pPr>
            <w:r w:rsidRPr="00FC1AC1">
              <w:rPr>
                <w:rFonts w:asciiTheme="minorHAnsi" w:hAnsiTheme="minorHAnsi" w:cs="Arial"/>
                <w:bCs/>
                <w:sz w:val="20"/>
                <w:szCs w:val="20"/>
              </w:rPr>
              <w:t>PSY 762 (3) Clinical Practicum III</w:t>
            </w:r>
          </w:p>
          <w:p w14:paraId="18768BE0" w14:textId="77777777" w:rsidR="00A52F0C" w:rsidRPr="00FC1AC1" w:rsidRDefault="00A52F0C" w:rsidP="00741F8F">
            <w:pPr>
              <w:tabs>
                <w:tab w:val="left" w:pos="0"/>
              </w:tabs>
              <w:rPr>
                <w:rFonts w:asciiTheme="minorHAnsi" w:hAnsiTheme="minorHAnsi" w:cs="Arial"/>
                <w:bCs/>
                <w:sz w:val="20"/>
                <w:szCs w:val="20"/>
              </w:rPr>
            </w:pPr>
            <w:r w:rsidRPr="00FC1AC1">
              <w:rPr>
                <w:rFonts w:asciiTheme="minorHAnsi" w:hAnsiTheme="minorHAnsi" w:cs="Arial"/>
                <w:bCs/>
                <w:sz w:val="20"/>
                <w:szCs w:val="20"/>
              </w:rPr>
              <w:t>PSY --- (3) Elective (course varies)</w:t>
            </w:r>
          </w:p>
        </w:tc>
        <w:tc>
          <w:tcPr>
            <w:tcW w:w="3330" w:type="dxa"/>
            <w:vMerge/>
            <w:vAlign w:val="center"/>
          </w:tcPr>
          <w:p w14:paraId="16E0E1D3" w14:textId="77777777" w:rsidR="00A52F0C" w:rsidRPr="00541C76" w:rsidRDefault="00A52F0C" w:rsidP="00741F8F">
            <w:pPr>
              <w:tabs>
                <w:tab w:val="left" w:pos="0"/>
              </w:tabs>
              <w:jc w:val="center"/>
              <w:rPr>
                <w:rFonts w:asciiTheme="minorHAnsi" w:hAnsiTheme="minorHAnsi" w:cs="Arial"/>
                <w:bCs/>
                <w:sz w:val="20"/>
                <w:szCs w:val="20"/>
              </w:rPr>
            </w:pPr>
          </w:p>
        </w:tc>
        <w:tc>
          <w:tcPr>
            <w:tcW w:w="3600" w:type="dxa"/>
            <w:vMerge/>
            <w:vAlign w:val="center"/>
          </w:tcPr>
          <w:p w14:paraId="4C442023" w14:textId="77777777" w:rsidR="00A52F0C" w:rsidRPr="00541C76" w:rsidRDefault="00A52F0C" w:rsidP="00741F8F">
            <w:pPr>
              <w:tabs>
                <w:tab w:val="left" w:pos="0"/>
              </w:tabs>
              <w:jc w:val="center"/>
              <w:rPr>
                <w:rFonts w:asciiTheme="minorHAnsi" w:hAnsiTheme="minorHAnsi" w:cs="Arial"/>
                <w:bCs/>
                <w:sz w:val="20"/>
                <w:szCs w:val="20"/>
              </w:rPr>
            </w:pPr>
          </w:p>
        </w:tc>
      </w:tr>
    </w:tbl>
    <w:p w14:paraId="2D7EAFF7" w14:textId="77777777" w:rsidR="00A52F0C" w:rsidRPr="00541C76" w:rsidRDefault="00A52F0C" w:rsidP="00A52F0C">
      <w:pPr>
        <w:tabs>
          <w:tab w:val="left" w:pos="0"/>
        </w:tabs>
        <w:rPr>
          <w:rFonts w:asciiTheme="minorHAnsi" w:hAnsiTheme="minorHAnsi" w:cs="Arial"/>
          <w:bCs/>
          <w:sz w:val="18"/>
          <w:szCs w:val="18"/>
        </w:rPr>
      </w:pPr>
    </w:p>
    <w:p w14:paraId="70316D45" w14:textId="77777777" w:rsidR="00A52F0C" w:rsidRPr="00541C76" w:rsidRDefault="00A52F0C" w:rsidP="00A52F0C">
      <w:pPr>
        <w:tabs>
          <w:tab w:val="left" w:pos="0"/>
        </w:tabs>
        <w:rPr>
          <w:rFonts w:asciiTheme="minorHAnsi" w:hAnsiTheme="minorHAnsi" w:cs="Arial"/>
          <w:b/>
          <w:bCs/>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30"/>
        <w:gridCol w:w="3600"/>
      </w:tblGrid>
      <w:tr w:rsidR="00A52F0C" w:rsidRPr="00541C76" w14:paraId="4F958677" w14:textId="77777777" w:rsidTr="00741F8F">
        <w:tc>
          <w:tcPr>
            <w:tcW w:w="10255" w:type="dxa"/>
            <w:gridSpan w:val="3"/>
            <w:shd w:val="pct12" w:color="auto" w:fill="auto"/>
          </w:tcPr>
          <w:p w14:paraId="3339E867" w14:textId="77777777" w:rsidR="00A52F0C" w:rsidRPr="00A52F0C" w:rsidRDefault="00A52F0C" w:rsidP="00741F8F">
            <w:pPr>
              <w:tabs>
                <w:tab w:val="left" w:pos="0"/>
              </w:tabs>
              <w:rPr>
                <w:rFonts w:asciiTheme="minorHAnsi" w:hAnsiTheme="minorHAnsi" w:cs="Arial"/>
                <w:b/>
                <w:bCs/>
              </w:rPr>
            </w:pPr>
            <w:r w:rsidRPr="00A52F0C">
              <w:rPr>
                <w:rFonts w:asciiTheme="minorHAnsi" w:hAnsiTheme="minorHAnsi" w:cs="Arial"/>
                <w:b/>
                <w:bCs/>
              </w:rPr>
              <w:t>YEAR 3</w:t>
            </w:r>
          </w:p>
        </w:tc>
      </w:tr>
      <w:tr w:rsidR="0054734B" w:rsidRPr="00541C76" w14:paraId="05A84E73" w14:textId="77777777" w:rsidTr="0054734B">
        <w:trPr>
          <w:trHeight w:val="596"/>
        </w:trPr>
        <w:tc>
          <w:tcPr>
            <w:tcW w:w="3325" w:type="dxa"/>
          </w:tcPr>
          <w:p w14:paraId="522F3839" w14:textId="77777777" w:rsidR="0054734B" w:rsidRDefault="0054734B" w:rsidP="00741F8F">
            <w:pPr>
              <w:tabs>
                <w:tab w:val="left" w:pos="0"/>
              </w:tabs>
              <w:jc w:val="center"/>
              <w:rPr>
                <w:rFonts w:asciiTheme="minorHAnsi" w:hAnsiTheme="minorHAnsi" w:cs="Arial"/>
                <w:bCs/>
              </w:rPr>
            </w:pPr>
            <w:r>
              <w:rPr>
                <w:rFonts w:asciiTheme="minorHAnsi" w:hAnsiTheme="minorHAnsi" w:cs="Arial"/>
                <w:bCs/>
              </w:rPr>
              <w:t>COURSES by</w:t>
            </w:r>
          </w:p>
          <w:p w14:paraId="36547546" w14:textId="5930E82F" w:rsidR="0054734B" w:rsidRPr="002A6681" w:rsidRDefault="0054734B" w:rsidP="00741F8F">
            <w:pPr>
              <w:tabs>
                <w:tab w:val="left" w:pos="0"/>
              </w:tabs>
              <w:jc w:val="center"/>
              <w:rPr>
                <w:rFonts w:asciiTheme="minorHAnsi" w:hAnsiTheme="minorHAnsi" w:cs="Arial"/>
                <w:bCs/>
              </w:rPr>
            </w:pPr>
            <w:r>
              <w:rPr>
                <w:rFonts w:asciiTheme="minorHAnsi" w:hAnsiTheme="minorHAnsi" w:cs="Arial"/>
                <w:bCs/>
              </w:rPr>
              <w:t>SEMESTER</w:t>
            </w:r>
          </w:p>
        </w:tc>
        <w:tc>
          <w:tcPr>
            <w:tcW w:w="3330" w:type="dxa"/>
            <w:vMerge w:val="restart"/>
            <w:vAlign w:val="center"/>
          </w:tcPr>
          <w:p w14:paraId="159F7007" w14:textId="77777777" w:rsidR="0054734B" w:rsidRDefault="0054734B" w:rsidP="00741F8F">
            <w:pPr>
              <w:tabs>
                <w:tab w:val="left" w:pos="0"/>
              </w:tabs>
              <w:jc w:val="center"/>
              <w:rPr>
                <w:rFonts w:asciiTheme="minorHAnsi" w:hAnsiTheme="minorHAnsi" w:cs="Arial"/>
                <w:bCs/>
              </w:rPr>
            </w:pPr>
            <w:r w:rsidRPr="002A6681">
              <w:rPr>
                <w:rFonts w:asciiTheme="minorHAnsi" w:hAnsiTheme="minorHAnsi" w:cs="Arial"/>
                <w:bCs/>
              </w:rPr>
              <w:t>CLINICAL-RELATED</w:t>
            </w:r>
          </w:p>
          <w:p w14:paraId="6123C370" w14:textId="68B1D892" w:rsidR="0054734B" w:rsidRPr="002A6681" w:rsidRDefault="0054734B" w:rsidP="00741F8F">
            <w:pPr>
              <w:tabs>
                <w:tab w:val="left" w:pos="0"/>
              </w:tabs>
              <w:jc w:val="center"/>
              <w:rPr>
                <w:rFonts w:asciiTheme="minorHAnsi" w:hAnsiTheme="minorHAnsi" w:cs="Arial"/>
                <w:bCs/>
              </w:rPr>
            </w:pPr>
            <w:r>
              <w:rPr>
                <w:rFonts w:asciiTheme="minorHAnsi" w:hAnsiTheme="minorHAnsi" w:cs="Arial"/>
                <w:bCs/>
              </w:rPr>
              <w:t>Components</w:t>
            </w:r>
          </w:p>
        </w:tc>
        <w:tc>
          <w:tcPr>
            <w:tcW w:w="3600" w:type="dxa"/>
            <w:vMerge w:val="restart"/>
            <w:vAlign w:val="center"/>
          </w:tcPr>
          <w:p w14:paraId="47A6766E" w14:textId="77777777" w:rsidR="0054734B" w:rsidRDefault="0054734B" w:rsidP="00741F8F">
            <w:pPr>
              <w:tabs>
                <w:tab w:val="left" w:pos="0"/>
              </w:tabs>
              <w:jc w:val="center"/>
              <w:rPr>
                <w:rFonts w:asciiTheme="minorHAnsi" w:hAnsiTheme="minorHAnsi" w:cs="Arial"/>
                <w:bCs/>
              </w:rPr>
            </w:pPr>
            <w:r w:rsidRPr="002A6681">
              <w:rPr>
                <w:rFonts w:asciiTheme="minorHAnsi" w:hAnsiTheme="minorHAnsi" w:cs="Arial"/>
                <w:bCs/>
              </w:rPr>
              <w:t>RESEARCH-RELATED</w:t>
            </w:r>
          </w:p>
          <w:p w14:paraId="340D84B1" w14:textId="3163381C" w:rsidR="0054734B" w:rsidRPr="002A6681" w:rsidRDefault="0054734B" w:rsidP="00741F8F">
            <w:pPr>
              <w:tabs>
                <w:tab w:val="left" w:pos="0"/>
              </w:tabs>
              <w:jc w:val="center"/>
              <w:rPr>
                <w:rFonts w:asciiTheme="minorHAnsi" w:hAnsiTheme="minorHAnsi" w:cs="Arial"/>
                <w:bCs/>
              </w:rPr>
            </w:pPr>
            <w:r>
              <w:rPr>
                <w:rFonts w:asciiTheme="minorHAnsi" w:hAnsiTheme="minorHAnsi" w:cs="Arial"/>
                <w:bCs/>
              </w:rPr>
              <w:t>Components</w:t>
            </w:r>
          </w:p>
        </w:tc>
      </w:tr>
      <w:tr w:rsidR="0054734B" w:rsidRPr="00541C76" w14:paraId="775B8C0B" w14:textId="77777777" w:rsidTr="00741F8F">
        <w:tc>
          <w:tcPr>
            <w:tcW w:w="3325" w:type="dxa"/>
            <w:vAlign w:val="center"/>
          </w:tcPr>
          <w:p w14:paraId="24D64495" w14:textId="77777777" w:rsidR="0054734B" w:rsidRPr="00F322CA" w:rsidRDefault="0054734B" w:rsidP="00741F8F">
            <w:pPr>
              <w:tabs>
                <w:tab w:val="left" w:pos="0"/>
              </w:tabs>
              <w:jc w:val="center"/>
              <w:rPr>
                <w:rFonts w:asciiTheme="minorHAnsi" w:hAnsiTheme="minorHAnsi" w:cs="Arial"/>
                <w:bCs/>
                <w:i/>
              </w:rPr>
            </w:pPr>
            <w:r w:rsidRPr="00F322CA">
              <w:rPr>
                <w:rFonts w:asciiTheme="minorHAnsi" w:hAnsiTheme="minorHAnsi" w:cs="Arial"/>
                <w:bCs/>
                <w:i/>
              </w:rPr>
              <w:t>Fall Semester</w:t>
            </w:r>
          </w:p>
        </w:tc>
        <w:tc>
          <w:tcPr>
            <w:tcW w:w="3330" w:type="dxa"/>
            <w:vMerge/>
          </w:tcPr>
          <w:p w14:paraId="4B11C173" w14:textId="77777777" w:rsidR="0054734B" w:rsidRDefault="0054734B" w:rsidP="00741F8F">
            <w:pPr>
              <w:tabs>
                <w:tab w:val="left" w:pos="0"/>
              </w:tabs>
              <w:jc w:val="center"/>
              <w:rPr>
                <w:rFonts w:asciiTheme="minorHAnsi" w:hAnsiTheme="minorHAnsi" w:cs="Arial"/>
                <w:b/>
                <w:bCs/>
              </w:rPr>
            </w:pPr>
          </w:p>
        </w:tc>
        <w:tc>
          <w:tcPr>
            <w:tcW w:w="3600" w:type="dxa"/>
            <w:vMerge/>
          </w:tcPr>
          <w:p w14:paraId="033730E6" w14:textId="77777777" w:rsidR="0054734B" w:rsidRDefault="0054734B" w:rsidP="00741F8F">
            <w:pPr>
              <w:tabs>
                <w:tab w:val="left" w:pos="0"/>
              </w:tabs>
              <w:jc w:val="center"/>
              <w:rPr>
                <w:rFonts w:asciiTheme="minorHAnsi" w:hAnsiTheme="minorHAnsi" w:cs="Arial"/>
                <w:b/>
                <w:bCs/>
              </w:rPr>
            </w:pPr>
          </w:p>
        </w:tc>
      </w:tr>
      <w:tr w:rsidR="00A52F0C" w:rsidRPr="00541C76" w14:paraId="22D994FB" w14:textId="77777777" w:rsidTr="00741F8F">
        <w:trPr>
          <w:trHeight w:val="1259"/>
        </w:trPr>
        <w:tc>
          <w:tcPr>
            <w:tcW w:w="3325" w:type="dxa"/>
            <w:vAlign w:val="center"/>
          </w:tcPr>
          <w:p w14:paraId="0E186D73" w14:textId="77777777" w:rsidR="00A52F0C" w:rsidRPr="007A3CD1"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0"/>
                <w:szCs w:val="20"/>
              </w:rPr>
            </w:pPr>
            <w:r w:rsidRPr="007A3CD1">
              <w:rPr>
                <w:rFonts w:asciiTheme="minorHAnsi" w:hAnsiTheme="minorHAnsi" w:cs="Arial"/>
                <w:bCs/>
                <w:sz w:val="20"/>
                <w:szCs w:val="20"/>
              </w:rPr>
              <w:t>PSY 714 (3) Social &amp; Cognitive Bases of Behavior</w:t>
            </w:r>
          </w:p>
          <w:p w14:paraId="5A2B8B19" w14:textId="77777777" w:rsidR="00A52F0C" w:rsidRPr="007A3CD1"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0"/>
                <w:szCs w:val="20"/>
              </w:rPr>
            </w:pPr>
            <w:r w:rsidRPr="007A3CD1">
              <w:rPr>
                <w:rFonts w:asciiTheme="minorHAnsi" w:hAnsiTheme="minorHAnsi" w:cs="Arial"/>
                <w:bCs/>
                <w:sz w:val="20"/>
                <w:szCs w:val="20"/>
              </w:rPr>
              <w:t>PSY 720 (3) Cross-Cultural Psych.</w:t>
            </w:r>
          </w:p>
          <w:p w14:paraId="5384325F" w14:textId="77777777" w:rsidR="00A52F0C" w:rsidRPr="007A3CD1"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0"/>
                <w:szCs w:val="20"/>
              </w:rPr>
            </w:pPr>
            <w:r w:rsidRPr="007A3CD1">
              <w:rPr>
                <w:rFonts w:asciiTheme="minorHAnsi" w:hAnsiTheme="minorHAnsi" w:cs="Arial"/>
                <w:bCs/>
                <w:sz w:val="20"/>
                <w:szCs w:val="20"/>
              </w:rPr>
              <w:t>PSY 715 (3) History &amp; Systems</w:t>
            </w:r>
          </w:p>
          <w:p w14:paraId="118D3CC2" w14:textId="77777777" w:rsidR="00A52F0C" w:rsidRPr="00541C76"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18"/>
                <w:szCs w:val="18"/>
              </w:rPr>
            </w:pPr>
            <w:r w:rsidRPr="007A3CD1">
              <w:rPr>
                <w:rFonts w:asciiTheme="minorHAnsi" w:hAnsiTheme="minorHAnsi" w:cs="Arial"/>
                <w:bCs/>
                <w:sz w:val="20"/>
                <w:szCs w:val="20"/>
              </w:rPr>
              <w:t>PSY 764 (3) Externship I</w:t>
            </w:r>
          </w:p>
        </w:tc>
        <w:tc>
          <w:tcPr>
            <w:tcW w:w="3330" w:type="dxa"/>
            <w:vMerge w:val="restart"/>
          </w:tcPr>
          <w:p w14:paraId="72609492" w14:textId="77777777" w:rsidR="00A52F0C" w:rsidRPr="0032661C" w:rsidRDefault="00A52F0C" w:rsidP="002E7B5E">
            <w:pPr>
              <w:pStyle w:val="ListParagraph"/>
              <w:numPr>
                <w:ilvl w:val="0"/>
                <w:numId w:val="95"/>
              </w:numPr>
              <w:tabs>
                <w:tab w:val="left" w:pos="0"/>
              </w:tabs>
              <w:ind w:left="211" w:hanging="270"/>
              <w:rPr>
                <w:rFonts w:cs="Arial"/>
                <w:bCs/>
                <w:sz w:val="20"/>
                <w:szCs w:val="20"/>
                <w:u w:val="single"/>
              </w:rPr>
            </w:pPr>
            <w:r>
              <w:rPr>
                <w:rFonts w:cs="Arial"/>
                <w:bCs/>
                <w:sz w:val="20"/>
                <w:szCs w:val="20"/>
                <w:u w:val="single"/>
              </w:rPr>
              <w:t>Relevant Courses</w:t>
            </w:r>
          </w:p>
          <w:p w14:paraId="7E30AAC8" w14:textId="77777777" w:rsidR="00A52F0C" w:rsidRDefault="00A52F0C" w:rsidP="002E7B5E">
            <w:pPr>
              <w:pStyle w:val="ListParagraph"/>
              <w:numPr>
                <w:ilvl w:val="0"/>
                <w:numId w:val="94"/>
              </w:numPr>
              <w:tabs>
                <w:tab w:val="left" w:pos="0"/>
              </w:tabs>
              <w:ind w:left="391" w:hanging="180"/>
              <w:rPr>
                <w:rFonts w:cs="Arial"/>
                <w:bCs/>
                <w:sz w:val="20"/>
                <w:szCs w:val="20"/>
              </w:rPr>
            </w:pPr>
            <w:r>
              <w:rPr>
                <w:rFonts w:cs="Arial"/>
                <w:bCs/>
                <w:sz w:val="20"/>
                <w:szCs w:val="20"/>
              </w:rPr>
              <w:t>PSY 714</w:t>
            </w:r>
            <w:r w:rsidRPr="0032661C">
              <w:rPr>
                <w:rFonts w:cs="Arial"/>
                <w:bCs/>
                <w:sz w:val="20"/>
                <w:szCs w:val="20"/>
              </w:rPr>
              <w:t xml:space="preserve"> </w:t>
            </w:r>
            <w:r>
              <w:rPr>
                <w:rFonts w:cs="Arial"/>
                <w:bCs/>
                <w:sz w:val="20"/>
                <w:szCs w:val="20"/>
              </w:rPr>
              <w:t>Social &amp; Cognitive Bases of Behavior</w:t>
            </w:r>
          </w:p>
          <w:p w14:paraId="2C14C3B4" w14:textId="77777777" w:rsidR="00A52F0C" w:rsidRDefault="00A52F0C" w:rsidP="002E7B5E">
            <w:pPr>
              <w:pStyle w:val="ListParagraph"/>
              <w:numPr>
                <w:ilvl w:val="0"/>
                <w:numId w:val="94"/>
              </w:numPr>
              <w:tabs>
                <w:tab w:val="left" w:pos="0"/>
              </w:tabs>
              <w:ind w:left="391" w:hanging="180"/>
              <w:rPr>
                <w:rFonts w:cs="Arial"/>
                <w:bCs/>
                <w:sz w:val="20"/>
                <w:szCs w:val="20"/>
              </w:rPr>
            </w:pPr>
            <w:r w:rsidRPr="001D281E">
              <w:rPr>
                <w:rFonts w:cs="Arial"/>
                <w:bCs/>
                <w:sz w:val="20"/>
                <w:szCs w:val="20"/>
              </w:rPr>
              <w:t>PSY 761</w:t>
            </w:r>
            <w:r>
              <w:rPr>
                <w:rFonts w:cs="Arial"/>
                <w:bCs/>
                <w:sz w:val="20"/>
                <w:szCs w:val="20"/>
              </w:rPr>
              <w:t xml:space="preserve"> Cross-Cultural Psych.</w:t>
            </w:r>
          </w:p>
          <w:p w14:paraId="33A48C69" w14:textId="77777777" w:rsidR="00A52F0C" w:rsidRDefault="00A52F0C" w:rsidP="002E7B5E">
            <w:pPr>
              <w:pStyle w:val="ListParagraph"/>
              <w:numPr>
                <w:ilvl w:val="0"/>
                <w:numId w:val="94"/>
              </w:numPr>
              <w:tabs>
                <w:tab w:val="left" w:pos="0"/>
              </w:tabs>
              <w:ind w:left="391" w:hanging="180"/>
              <w:rPr>
                <w:rFonts w:cs="Arial"/>
                <w:bCs/>
                <w:sz w:val="20"/>
                <w:szCs w:val="20"/>
              </w:rPr>
            </w:pPr>
            <w:r>
              <w:rPr>
                <w:rFonts w:cs="Arial"/>
                <w:bCs/>
                <w:sz w:val="20"/>
                <w:szCs w:val="20"/>
              </w:rPr>
              <w:t>PSY 715 History &amp; Systems</w:t>
            </w:r>
          </w:p>
          <w:p w14:paraId="4AAB5E94" w14:textId="77777777" w:rsidR="00A52F0C" w:rsidRDefault="00A52F0C" w:rsidP="002E7B5E">
            <w:pPr>
              <w:pStyle w:val="ListParagraph"/>
              <w:numPr>
                <w:ilvl w:val="0"/>
                <w:numId w:val="94"/>
              </w:numPr>
              <w:tabs>
                <w:tab w:val="left" w:pos="0"/>
              </w:tabs>
              <w:ind w:left="391" w:hanging="180"/>
              <w:rPr>
                <w:rFonts w:cs="Arial"/>
                <w:bCs/>
                <w:sz w:val="20"/>
                <w:szCs w:val="20"/>
              </w:rPr>
            </w:pPr>
            <w:r>
              <w:rPr>
                <w:rFonts w:cs="Arial"/>
                <w:bCs/>
                <w:sz w:val="20"/>
                <w:szCs w:val="20"/>
              </w:rPr>
              <w:t>PSY 764 Externship I</w:t>
            </w:r>
          </w:p>
          <w:p w14:paraId="2B5823B7" w14:textId="77777777" w:rsidR="00A52F0C" w:rsidRDefault="00A52F0C" w:rsidP="002E7B5E">
            <w:pPr>
              <w:pStyle w:val="ListParagraph"/>
              <w:numPr>
                <w:ilvl w:val="0"/>
                <w:numId w:val="94"/>
              </w:numPr>
              <w:tabs>
                <w:tab w:val="left" w:pos="0"/>
              </w:tabs>
              <w:ind w:left="391" w:hanging="180"/>
              <w:rPr>
                <w:rFonts w:cs="Arial"/>
                <w:bCs/>
                <w:sz w:val="20"/>
                <w:szCs w:val="20"/>
              </w:rPr>
            </w:pPr>
            <w:r>
              <w:rPr>
                <w:rFonts w:cs="Arial"/>
                <w:bCs/>
                <w:sz w:val="20"/>
                <w:szCs w:val="20"/>
              </w:rPr>
              <w:t>PSY 721 Psychology of African Americans</w:t>
            </w:r>
          </w:p>
          <w:p w14:paraId="6F5EF60D" w14:textId="77777777" w:rsidR="00A52F0C" w:rsidRDefault="00A52F0C" w:rsidP="002E7B5E">
            <w:pPr>
              <w:pStyle w:val="ListParagraph"/>
              <w:numPr>
                <w:ilvl w:val="0"/>
                <w:numId w:val="94"/>
              </w:numPr>
              <w:tabs>
                <w:tab w:val="left" w:pos="0"/>
              </w:tabs>
              <w:ind w:left="391" w:hanging="180"/>
              <w:rPr>
                <w:rFonts w:cs="Arial"/>
                <w:bCs/>
                <w:sz w:val="20"/>
                <w:szCs w:val="20"/>
              </w:rPr>
            </w:pPr>
            <w:r>
              <w:rPr>
                <w:rFonts w:cs="Arial"/>
                <w:bCs/>
                <w:sz w:val="20"/>
                <w:szCs w:val="20"/>
              </w:rPr>
              <w:t>PSY 765 Externship II</w:t>
            </w:r>
          </w:p>
          <w:p w14:paraId="29123102" w14:textId="77777777" w:rsidR="00A52F0C" w:rsidRDefault="00A52F0C" w:rsidP="002E7B5E">
            <w:pPr>
              <w:pStyle w:val="ListParagraph"/>
              <w:numPr>
                <w:ilvl w:val="0"/>
                <w:numId w:val="94"/>
              </w:numPr>
              <w:tabs>
                <w:tab w:val="left" w:pos="0"/>
              </w:tabs>
              <w:ind w:left="391" w:hanging="180"/>
              <w:rPr>
                <w:rFonts w:cs="Arial"/>
                <w:bCs/>
                <w:sz w:val="20"/>
                <w:szCs w:val="20"/>
              </w:rPr>
            </w:pPr>
            <w:r>
              <w:rPr>
                <w:rFonts w:cs="Arial"/>
                <w:bCs/>
                <w:sz w:val="20"/>
                <w:szCs w:val="20"/>
              </w:rPr>
              <w:t>PAY766 Externship III</w:t>
            </w:r>
          </w:p>
          <w:p w14:paraId="39EEDCF0" w14:textId="77777777" w:rsidR="00A52F0C" w:rsidRDefault="00A52F0C" w:rsidP="002E7B5E">
            <w:pPr>
              <w:pStyle w:val="ListParagraph"/>
              <w:numPr>
                <w:ilvl w:val="0"/>
                <w:numId w:val="94"/>
              </w:numPr>
              <w:tabs>
                <w:tab w:val="left" w:pos="0"/>
              </w:tabs>
              <w:ind w:left="391" w:hanging="180"/>
              <w:rPr>
                <w:rFonts w:cs="Arial"/>
                <w:bCs/>
                <w:sz w:val="20"/>
                <w:szCs w:val="20"/>
              </w:rPr>
            </w:pPr>
            <w:r>
              <w:rPr>
                <w:rFonts w:cs="Arial"/>
                <w:bCs/>
                <w:sz w:val="20"/>
                <w:szCs w:val="20"/>
              </w:rPr>
              <w:t>PSY 753 Group Therapy</w:t>
            </w:r>
          </w:p>
          <w:p w14:paraId="1B9EBA68" w14:textId="77777777" w:rsidR="00A52F0C" w:rsidRDefault="00A52F0C" w:rsidP="002E7B5E">
            <w:pPr>
              <w:pStyle w:val="ListParagraph"/>
              <w:numPr>
                <w:ilvl w:val="0"/>
                <w:numId w:val="94"/>
              </w:numPr>
              <w:tabs>
                <w:tab w:val="left" w:pos="0"/>
              </w:tabs>
              <w:ind w:left="391" w:hanging="180"/>
              <w:rPr>
                <w:rFonts w:cs="Arial"/>
                <w:bCs/>
                <w:sz w:val="20"/>
                <w:szCs w:val="20"/>
              </w:rPr>
            </w:pPr>
            <w:r>
              <w:rPr>
                <w:rFonts w:cs="Arial"/>
                <w:bCs/>
                <w:sz w:val="20"/>
                <w:szCs w:val="20"/>
              </w:rPr>
              <w:t>Electives</w:t>
            </w:r>
          </w:p>
          <w:p w14:paraId="3361EBBE" w14:textId="77777777" w:rsidR="00A52F0C" w:rsidRDefault="00A52F0C" w:rsidP="00741F8F">
            <w:pPr>
              <w:tabs>
                <w:tab w:val="left" w:pos="0"/>
              </w:tabs>
              <w:rPr>
                <w:rFonts w:cs="Arial"/>
                <w:bCs/>
                <w:sz w:val="20"/>
                <w:szCs w:val="20"/>
              </w:rPr>
            </w:pPr>
          </w:p>
          <w:p w14:paraId="4E9DA832" w14:textId="77777777" w:rsidR="00A52F0C" w:rsidRDefault="00A52F0C" w:rsidP="002E7B5E">
            <w:pPr>
              <w:pStyle w:val="ListParagraph"/>
              <w:numPr>
                <w:ilvl w:val="0"/>
                <w:numId w:val="95"/>
              </w:numPr>
              <w:tabs>
                <w:tab w:val="left" w:pos="0"/>
              </w:tabs>
              <w:ind w:left="206" w:hanging="270"/>
              <w:rPr>
                <w:rFonts w:cs="Arial"/>
                <w:bCs/>
                <w:sz w:val="20"/>
                <w:szCs w:val="20"/>
              </w:rPr>
            </w:pPr>
            <w:r>
              <w:rPr>
                <w:rFonts w:cs="Arial"/>
                <w:bCs/>
                <w:sz w:val="20"/>
                <w:szCs w:val="20"/>
                <w:u w:val="single"/>
              </w:rPr>
              <w:t>Externship</w:t>
            </w:r>
          </w:p>
          <w:p w14:paraId="114A6DA5" w14:textId="77777777" w:rsidR="00A52F0C" w:rsidRDefault="00A52F0C" w:rsidP="002E7B5E">
            <w:pPr>
              <w:pStyle w:val="ListParagraph"/>
              <w:numPr>
                <w:ilvl w:val="0"/>
                <w:numId w:val="108"/>
              </w:numPr>
              <w:tabs>
                <w:tab w:val="left" w:pos="0"/>
              </w:tabs>
              <w:ind w:left="386" w:hanging="180"/>
              <w:rPr>
                <w:rFonts w:cs="Arial"/>
                <w:bCs/>
                <w:sz w:val="20"/>
                <w:szCs w:val="20"/>
              </w:rPr>
            </w:pPr>
            <w:r>
              <w:rPr>
                <w:rFonts w:cs="Arial"/>
                <w:bCs/>
                <w:sz w:val="20"/>
                <w:szCs w:val="20"/>
              </w:rPr>
              <w:t>Initiation of externship</w:t>
            </w:r>
          </w:p>
          <w:p w14:paraId="6F5D007F" w14:textId="77777777" w:rsidR="00A52F0C" w:rsidRDefault="00A52F0C" w:rsidP="00741F8F">
            <w:pPr>
              <w:tabs>
                <w:tab w:val="left" w:pos="0"/>
              </w:tabs>
              <w:rPr>
                <w:rFonts w:cs="Arial"/>
                <w:bCs/>
                <w:sz w:val="20"/>
                <w:szCs w:val="20"/>
              </w:rPr>
            </w:pPr>
          </w:p>
          <w:p w14:paraId="5DE8F2C2" w14:textId="77777777" w:rsidR="00A52F0C" w:rsidRPr="00184F6A" w:rsidRDefault="00A52F0C" w:rsidP="002E7B5E">
            <w:pPr>
              <w:pStyle w:val="ListParagraph"/>
              <w:numPr>
                <w:ilvl w:val="0"/>
                <w:numId w:val="95"/>
              </w:numPr>
              <w:tabs>
                <w:tab w:val="left" w:pos="0"/>
              </w:tabs>
              <w:ind w:left="206" w:hanging="270"/>
              <w:rPr>
                <w:rFonts w:cs="Arial"/>
                <w:bCs/>
                <w:sz w:val="20"/>
                <w:szCs w:val="20"/>
              </w:rPr>
            </w:pPr>
            <w:r>
              <w:rPr>
                <w:rFonts w:cs="Arial"/>
                <w:bCs/>
                <w:sz w:val="20"/>
                <w:szCs w:val="20"/>
                <w:u w:val="single"/>
              </w:rPr>
              <w:t>Clinical Competency Exam (CCE)</w:t>
            </w:r>
          </w:p>
          <w:p w14:paraId="4CB5E899" w14:textId="77777777" w:rsidR="00A52F0C" w:rsidRDefault="00A52F0C" w:rsidP="002E7B5E">
            <w:pPr>
              <w:pStyle w:val="ListParagraph"/>
              <w:numPr>
                <w:ilvl w:val="0"/>
                <w:numId w:val="108"/>
              </w:numPr>
              <w:ind w:left="386" w:hanging="180"/>
              <w:rPr>
                <w:rFonts w:cs="Arial"/>
                <w:bCs/>
                <w:sz w:val="20"/>
                <w:szCs w:val="20"/>
              </w:rPr>
            </w:pPr>
            <w:r>
              <w:rPr>
                <w:rFonts w:cs="Arial"/>
                <w:bCs/>
                <w:sz w:val="20"/>
                <w:szCs w:val="20"/>
              </w:rPr>
              <w:t>Selection of CCE advisor</w:t>
            </w:r>
          </w:p>
          <w:p w14:paraId="79A9138A" w14:textId="77777777" w:rsidR="00A52F0C" w:rsidRDefault="00A52F0C" w:rsidP="002E7B5E">
            <w:pPr>
              <w:pStyle w:val="ListParagraph"/>
              <w:numPr>
                <w:ilvl w:val="0"/>
                <w:numId w:val="108"/>
              </w:numPr>
              <w:ind w:left="386" w:hanging="180"/>
              <w:rPr>
                <w:rFonts w:cs="Arial"/>
                <w:bCs/>
                <w:sz w:val="20"/>
                <w:szCs w:val="20"/>
              </w:rPr>
            </w:pPr>
            <w:r>
              <w:rPr>
                <w:rFonts w:cs="Arial"/>
                <w:bCs/>
                <w:sz w:val="20"/>
                <w:szCs w:val="20"/>
              </w:rPr>
              <w:t>Selection of committee</w:t>
            </w:r>
          </w:p>
          <w:p w14:paraId="665F8CCB" w14:textId="77777777" w:rsidR="00A52F0C" w:rsidRDefault="00A52F0C" w:rsidP="002E7B5E">
            <w:pPr>
              <w:pStyle w:val="ListParagraph"/>
              <w:numPr>
                <w:ilvl w:val="0"/>
                <w:numId w:val="108"/>
              </w:numPr>
              <w:ind w:left="386" w:hanging="180"/>
              <w:rPr>
                <w:rFonts w:cs="Arial"/>
                <w:bCs/>
                <w:sz w:val="20"/>
                <w:szCs w:val="20"/>
              </w:rPr>
            </w:pPr>
            <w:r>
              <w:rPr>
                <w:rFonts w:cs="Arial"/>
                <w:bCs/>
                <w:sz w:val="20"/>
                <w:szCs w:val="20"/>
              </w:rPr>
              <w:t>Completion of CCE</w:t>
            </w:r>
          </w:p>
          <w:p w14:paraId="7AA924BB" w14:textId="77777777" w:rsidR="00A52F0C" w:rsidRDefault="00A52F0C" w:rsidP="00741F8F">
            <w:pPr>
              <w:rPr>
                <w:rFonts w:cs="Arial"/>
                <w:bCs/>
                <w:sz w:val="20"/>
                <w:szCs w:val="20"/>
              </w:rPr>
            </w:pPr>
          </w:p>
          <w:p w14:paraId="45F303BB" w14:textId="77777777" w:rsidR="00A52F0C" w:rsidRPr="00184F6A" w:rsidRDefault="00A52F0C" w:rsidP="002E7B5E">
            <w:pPr>
              <w:pStyle w:val="ListParagraph"/>
              <w:numPr>
                <w:ilvl w:val="0"/>
                <w:numId w:val="95"/>
              </w:numPr>
              <w:ind w:left="206" w:hanging="270"/>
              <w:rPr>
                <w:rFonts w:cs="Arial"/>
                <w:bCs/>
                <w:sz w:val="20"/>
                <w:szCs w:val="20"/>
                <w:u w:val="single"/>
              </w:rPr>
            </w:pPr>
            <w:r w:rsidRPr="00184F6A">
              <w:rPr>
                <w:rFonts w:cs="Arial"/>
                <w:bCs/>
                <w:sz w:val="20"/>
                <w:szCs w:val="20"/>
                <w:u w:val="single"/>
              </w:rPr>
              <w:t>Predoctoral Internship</w:t>
            </w:r>
          </w:p>
          <w:p w14:paraId="16E3090F" w14:textId="77777777" w:rsidR="00A52F0C" w:rsidRPr="006046F9" w:rsidRDefault="00A52F0C" w:rsidP="002E7B5E">
            <w:pPr>
              <w:pStyle w:val="ListParagraph"/>
              <w:numPr>
                <w:ilvl w:val="0"/>
                <w:numId w:val="110"/>
              </w:numPr>
              <w:ind w:left="386" w:hanging="180"/>
              <w:rPr>
                <w:rFonts w:cs="Arial"/>
                <w:bCs/>
                <w:sz w:val="20"/>
                <w:szCs w:val="20"/>
                <w:u w:val="single"/>
              </w:rPr>
            </w:pPr>
            <w:r>
              <w:rPr>
                <w:rFonts w:cs="Arial"/>
                <w:bCs/>
                <w:sz w:val="20"/>
                <w:szCs w:val="20"/>
              </w:rPr>
              <w:t>Prepare internship application</w:t>
            </w:r>
          </w:p>
        </w:tc>
        <w:tc>
          <w:tcPr>
            <w:tcW w:w="3600" w:type="dxa"/>
            <w:vMerge w:val="restart"/>
          </w:tcPr>
          <w:p w14:paraId="1EDF3C0C" w14:textId="77777777" w:rsidR="00A52F0C" w:rsidRPr="0032661C" w:rsidRDefault="00A52F0C" w:rsidP="002E7B5E">
            <w:pPr>
              <w:pStyle w:val="ListParagraph"/>
              <w:numPr>
                <w:ilvl w:val="0"/>
                <w:numId w:val="96"/>
              </w:numPr>
              <w:tabs>
                <w:tab w:val="left" w:pos="0"/>
              </w:tabs>
              <w:ind w:left="226" w:hanging="270"/>
              <w:rPr>
                <w:rFonts w:cs="Arial"/>
                <w:bCs/>
                <w:sz w:val="20"/>
                <w:szCs w:val="20"/>
                <w:u w:val="single"/>
              </w:rPr>
            </w:pPr>
            <w:r>
              <w:rPr>
                <w:rFonts w:cs="Arial"/>
                <w:bCs/>
                <w:sz w:val="20"/>
                <w:szCs w:val="20"/>
                <w:u w:val="single"/>
              </w:rPr>
              <w:t>Relevant Courses</w:t>
            </w:r>
          </w:p>
          <w:p w14:paraId="750F69A7" w14:textId="77777777" w:rsidR="00A52F0C" w:rsidRDefault="00A52F0C" w:rsidP="002E7B5E">
            <w:pPr>
              <w:pStyle w:val="ListParagraph"/>
              <w:numPr>
                <w:ilvl w:val="0"/>
                <w:numId w:val="97"/>
              </w:numPr>
              <w:tabs>
                <w:tab w:val="left" w:pos="0"/>
              </w:tabs>
              <w:ind w:left="406" w:hanging="136"/>
              <w:rPr>
                <w:rFonts w:cs="Arial"/>
                <w:bCs/>
                <w:sz w:val="20"/>
                <w:szCs w:val="20"/>
              </w:rPr>
            </w:pPr>
            <w:r w:rsidRPr="00263D40">
              <w:rPr>
                <w:rFonts w:cs="Arial"/>
                <w:bCs/>
                <w:sz w:val="20"/>
                <w:szCs w:val="20"/>
              </w:rPr>
              <w:t>PSY 714 Social &amp; Cognitive Bases of Behavior</w:t>
            </w:r>
          </w:p>
          <w:p w14:paraId="6B552EF1" w14:textId="77777777" w:rsidR="00A52F0C" w:rsidRDefault="00A52F0C" w:rsidP="002E7B5E">
            <w:pPr>
              <w:pStyle w:val="ListParagraph"/>
              <w:numPr>
                <w:ilvl w:val="0"/>
                <w:numId w:val="97"/>
              </w:numPr>
              <w:tabs>
                <w:tab w:val="left" w:pos="0"/>
              </w:tabs>
              <w:ind w:left="406" w:hanging="136"/>
              <w:rPr>
                <w:rFonts w:cs="Arial"/>
                <w:bCs/>
                <w:sz w:val="20"/>
                <w:szCs w:val="20"/>
              </w:rPr>
            </w:pPr>
            <w:r w:rsidRPr="00263D40">
              <w:rPr>
                <w:rFonts w:cs="Arial"/>
                <w:bCs/>
                <w:sz w:val="20"/>
                <w:szCs w:val="20"/>
              </w:rPr>
              <w:t>PSY 761 Cross-Cultural Psychology</w:t>
            </w:r>
          </w:p>
          <w:p w14:paraId="3DF6B662" w14:textId="77777777" w:rsidR="00A52F0C" w:rsidRDefault="00A52F0C" w:rsidP="002E7B5E">
            <w:pPr>
              <w:pStyle w:val="ListParagraph"/>
              <w:numPr>
                <w:ilvl w:val="0"/>
                <w:numId w:val="97"/>
              </w:numPr>
              <w:tabs>
                <w:tab w:val="left" w:pos="0"/>
              </w:tabs>
              <w:ind w:left="406" w:hanging="136"/>
              <w:rPr>
                <w:rFonts w:cs="Arial"/>
                <w:bCs/>
                <w:sz w:val="20"/>
                <w:szCs w:val="20"/>
              </w:rPr>
            </w:pPr>
            <w:r w:rsidRPr="00263D40">
              <w:rPr>
                <w:rFonts w:cs="Arial"/>
                <w:bCs/>
                <w:sz w:val="20"/>
                <w:szCs w:val="20"/>
              </w:rPr>
              <w:t>PSY 715 History &amp; Systems</w:t>
            </w:r>
          </w:p>
          <w:p w14:paraId="3CBF978E" w14:textId="77777777" w:rsidR="00A52F0C" w:rsidRDefault="00A52F0C" w:rsidP="002E7B5E">
            <w:pPr>
              <w:pStyle w:val="ListParagraph"/>
              <w:numPr>
                <w:ilvl w:val="0"/>
                <w:numId w:val="97"/>
              </w:numPr>
              <w:tabs>
                <w:tab w:val="left" w:pos="0"/>
              </w:tabs>
              <w:ind w:left="406" w:hanging="136"/>
              <w:rPr>
                <w:rFonts w:cs="Arial"/>
                <w:bCs/>
                <w:sz w:val="20"/>
                <w:szCs w:val="20"/>
              </w:rPr>
            </w:pPr>
            <w:r w:rsidRPr="00263D40">
              <w:rPr>
                <w:rFonts w:cs="Arial"/>
                <w:bCs/>
                <w:sz w:val="20"/>
                <w:szCs w:val="20"/>
              </w:rPr>
              <w:t>PSY 721 Psychology of African Americans</w:t>
            </w:r>
          </w:p>
          <w:p w14:paraId="1D260724" w14:textId="77777777" w:rsidR="00A52F0C" w:rsidRDefault="00A52F0C" w:rsidP="002E7B5E">
            <w:pPr>
              <w:pStyle w:val="ListParagraph"/>
              <w:numPr>
                <w:ilvl w:val="0"/>
                <w:numId w:val="97"/>
              </w:numPr>
              <w:tabs>
                <w:tab w:val="left" w:pos="0"/>
              </w:tabs>
              <w:ind w:left="406" w:hanging="136"/>
              <w:rPr>
                <w:rFonts w:cs="Arial"/>
                <w:bCs/>
                <w:sz w:val="20"/>
                <w:szCs w:val="20"/>
              </w:rPr>
            </w:pPr>
            <w:r w:rsidRPr="00263D40">
              <w:rPr>
                <w:rFonts w:cs="Arial"/>
                <w:bCs/>
                <w:sz w:val="20"/>
                <w:szCs w:val="20"/>
              </w:rPr>
              <w:t xml:space="preserve">PSY </w:t>
            </w:r>
            <w:r>
              <w:rPr>
                <w:rFonts w:cs="Arial"/>
                <w:bCs/>
                <w:sz w:val="20"/>
                <w:szCs w:val="20"/>
              </w:rPr>
              <w:t>790 Dissertation Research</w:t>
            </w:r>
          </w:p>
          <w:p w14:paraId="56ECC0C6" w14:textId="77777777" w:rsidR="00A52F0C" w:rsidRDefault="00A52F0C" w:rsidP="00741F8F">
            <w:pPr>
              <w:tabs>
                <w:tab w:val="left" w:pos="0"/>
              </w:tabs>
              <w:rPr>
                <w:rFonts w:cs="Arial"/>
                <w:bCs/>
                <w:sz w:val="20"/>
                <w:szCs w:val="20"/>
              </w:rPr>
            </w:pPr>
          </w:p>
          <w:p w14:paraId="53AC5DD2" w14:textId="77777777" w:rsidR="00A52F0C" w:rsidRPr="00184F6A" w:rsidRDefault="00A52F0C" w:rsidP="002E7B5E">
            <w:pPr>
              <w:pStyle w:val="ListParagraph"/>
              <w:numPr>
                <w:ilvl w:val="0"/>
                <w:numId w:val="96"/>
              </w:numPr>
              <w:tabs>
                <w:tab w:val="left" w:pos="0"/>
              </w:tabs>
              <w:ind w:left="225" w:hanging="270"/>
              <w:rPr>
                <w:rFonts w:cs="Arial"/>
                <w:bCs/>
                <w:sz w:val="20"/>
                <w:szCs w:val="20"/>
              </w:rPr>
            </w:pPr>
            <w:r>
              <w:rPr>
                <w:rFonts w:cs="Arial"/>
                <w:bCs/>
                <w:sz w:val="20"/>
                <w:szCs w:val="20"/>
                <w:u w:val="single"/>
              </w:rPr>
              <w:t>Dissertation Research (DR)</w:t>
            </w:r>
          </w:p>
          <w:p w14:paraId="16981EBA" w14:textId="77777777" w:rsidR="00A52F0C" w:rsidRDefault="00A52F0C" w:rsidP="002E7B5E">
            <w:pPr>
              <w:pStyle w:val="ListParagraph"/>
              <w:numPr>
                <w:ilvl w:val="0"/>
                <w:numId w:val="109"/>
              </w:numPr>
              <w:tabs>
                <w:tab w:val="left" w:pos="0"/>
              </w:tabs>
              <w:ind w:left="405" w:hanging="180"/>
              <w:rPr>
                <w:rFonts w:cs="Arial"/>
                <w:bCs/>
                <w:sz w:val="20"/>
                <w:szCs w:val="20"/>
              </w:rPr>
            </w:pPr>
            <w:r>
              <w:rPr>
                <w:rFonts w:cs="Arial"/>
                <w:bCs/>
                <w:sz w:val="20"/>
                <w:szCs w:val="20"/>
              </w:rPr>
              <w:t>Section of DR chair</w:t>
            </w:r>
          </w:p>
          <w:p w14:paraId="64DF8C73" w14:textId="77777777" w:rsidR="00A52F0C" w:rsidRDefault="00A52F0C" w:rsidP="002E7B5E">
            <w:pPr>
              <w:pStyle w:val="ListParagraph"/>
              <w:numPr>
                <w:ilvl w:val="0"/>
                <w:numId w:val="109"/>
              </w:numPr>
              <w:tabs>
                <w:tab w:val="left" w:pos="0"/>
              </w:tabs>
              <w:ind w:left="405" w:hanging="180"/>
              <w:rPr>
                <w:rFonts w:cs="Arial"/>
                <w:bCs/>
                <w:sz w:val="20"/>
                <w:szCs w:val="20"/>
              </w:rPr>
            </w:pPr>
            <w:r>
              <w:rPr>
                <w:rFonts w:cs="Arial"/>
                <w:bCs/>
                <w:sz w:val="20"/>
                <w:szCs w:val="20"/>
              </w:rPr>
              <w:t xml:space="preserve">Selection of DR committee </w:t>
            </w:r>
          </w:p>
          <w:p w14:paraId="6F1C1189" w14:textId="77777777" w:rsidR="00A52F0C" w:rsidRPr="00184F6A" w:rsidRDefault="00A52F0C" w:rsidP="002E7B5E">
            <w:pPr>
              <w:pStyle w:val="ListParagraph"/>
              <w:numPr>
                <w:ilvl w:val="0"/>
                <w:numId w:val="109"/>
              </w:numPr>
              <w:tabs>
                <w:tab w:val="left" w:pos="0"/>
              </w:tabs>
              <w:ind w:left="405" w:hanging="180"/>
              <w:rPr>
                <w:rFonts w:cs="Arial"/>
                <w:bCs/>
                <w:sz w:val="20"/>
                <w:szCs w:val="20"/>
              </w:rPr>
            </w:pPr>
            <w:r>
              <w:rPr>
                <w:rFonts w:cs="Arial"/>
                <w:bCs/>
                <w:sz w:val="20"/>
                <w:szCs w:val="20"/>
              </w:rPr>
              <w:t>Determination of DR topic</w:t>
            </w:r>
          </w:p>
        </w:tc>
      </w:tr>
      <w:tr w:rsidR="00A52F0C" w:rsidRPr="00541C76" w14:paraId="113A026D" w14:textId="77777777" w:rsidTr="00741F8F">
        <w:trPr>
          <w:trHeight w:val="377"/>
        </w:trPr>
        <w:tc>
          <w:tcPr>
            <w:tcW w:w="3325" w:type="dxa"/>
            <w:vAlign w:val="center"/>
          </w:tcPr>
          <w:p w14:paraId="10351D5B" w14:textId="77777777" w:rsidR="00A52F0C" w:rsidRPr="00F322CA" w:rsidRDefault="00A52F0C" w:rsidP="00741F8F">
            <w:pPr>
              <w:tabs>
                <w:tab w:val="left" w:pos="0"/>
              </w:tabs>
              <w:jc w:val="center"/>
              <w:rPr>
                <w:rFonts w:asciiTheme="minorHAnsi" w:hAnsiTheme="minorHAnsi" w:cs="Arial"/>
                <w:bCs/>
                <w:i/>
              </w:rPr>
            </w:pPr>
            <w:r w:rsidRPr="00F322CA">
              <w:rPr>
                <w:rFonts w:asciiTheme="minorHAnsi" w:hAnsiTheme="minorHAnsi" w:cs="Arial"/>
                <w:bCs/>
                <w:i/>
              </w:rPr>
              <w:t>Spring Semester</w:t>
            </w:r>
          </w:p>
        </w:tc>
        <w:tc>
          <w:tcPr>
            <w:tcW w:w="3330" w:type="dxa"/>
            <w:vMerge/>
            <w:vAlign w:val="center"/>
          </w:tcPr>
          <w:p w14:paraId="60B3DA10"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6EC185E1"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48E6128C" w14:textId="77777777" w:rsidTr="00741F8F">
        <w:trPr>
          <w:trHeight w:val="1043"/>
        </w:trPr>
        <w:tc>
          <w:tcPr>
            <w:tcW w:w="3325" w:type="dxa"/>
            <w:vAlign w:val="center"/>
          </w:tcPr>
          <w:p w14:paraId="797BC279" w14:textId="77777777" w:rsidR="00A52F0C" w:rsidRPr="007A3CD1"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0"/>
                <w:szCs w:val="20"/>
              </w:rPr>
            </w:pPr>
            <w:r w:rsidRPr="007A3CD1">
              <w:rPr>
                <w:rFonts w:asciiTheme="minorHAnsi" w:hAnsiTheme="minorHAnsi" w:cs="Arial"/>
                <w:bCs/>
                <w:sz w:val="20"/>
                <w:szCs w:val="20"/>
              </w:rPr>
              <w:t>PSY 721 (3) Psych. African Americans</w:t>
            </w:r>
          </w:p>
          <w:p w14:paraId="1BE0829D" w14:textId="77777777" w:rsidR="00A52F0C" w:rsidRPr="007A3CD1"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0"/>
                <w:szCs w:val="20"/>
              </w:rPr>
            </w:pPr>
            <w:r w:rsidRPr="007A3CD1">
              <w:rPr>
                <w:rFonts w:asciiTheme="minorHAnsi" w:hAnsiTheme="minorHAnsi" w:cs="Arial"/>
                <w:bCs/>
                <w:sz w:val="20"/>
                <w:szCs w:val="20"/>
              </w:rPr>
              <w:t>PSY 765 (3) Externship II</w:t>
            </w:r>
          </w:p>
          <w:p w14:paraId="0EFF6ED2" w14:textId="77777777" w:rsidR="00A52F0C" w:rsidRPr="007A3CD1"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0"/>
                <w:szCs w:val="20"/>
              </w:rPr>
            </w:pPr>
            <w:r w:rsidRPr="007A3CD1">
              <w:rPr>
                <w:rFonts w:asciiTheme="minorHAnsi" w:hAnsiTheme="minorHAnsi" w:cs="Arial"/>
                <w:bCs/>
                <w:sz w:val="20"/>
                <w:szCs w:val="20"/>
              </w:rPr>
              <w:t xml:space="preserve">PSY 753 (3) Group Therapy </w:t>
            </w:r>
          </w:p>
          <w:p w14:paraId="784B2116" w14:textId="77777777" w:rsidR="00A52F0C" w:rsidRPr="00541C76"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16"/>
                <w:szCs w:val="16"/>
              </w:rPr>
            </w:pPr>
            <w:r w:rsidRPr="007A3CD1">
              <w:rPr>
                <w:rFonts w:asciiTheme="minorHAnsi" w:hAnsiTheme="minorHAnsi" w:cs="Arial"/>
                <w:bCs/>
                <w:sz w:val="20"/>
                <w:szCs w:val="20"/>
              </w:rPr>
              <w:t>PSY --- (3) Elective (course varies)</w:t>
            </w:r>
          </w:p>
        </w:tc>
        <w:tc>
          <w:tcPr>
            <w:tcW w:w="3330" w:type="dxa"/>
            <w:vMerge/>
            <w:vAlign w:val="center"/>
          </w:tcPr>
          <w:p w14:paraId="75414F09"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65820AD2"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58FF7473" w14:textId="77777777" w:rsidTr="00741F8F">
        <w:trPr>
          <w:trHeight w:val="323"/>
        </w:trPr>
        <w:tc>
          <w:tcPr>
            <w:tcW w:w="3325" w:type="dxa"/>
            <w:vAlign w:val="center"/>
          </w:tcPr>
          <w:p w14:paraId="3D627328" w14:textId="77777777" w:rsidR="00A52F0C" w:rsidRPr="00F322CA"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heme="minorHAnsi" w:hAnsiTheme="minorHAnsi" w:cs="Arial"/>
                <w:bCs/>
                <w:i/>
              </w:rPr>
            </w:pPr>
            <w:r w:rsidRPr="00F322CA">
              <w:rPr>
                <w:rFonts w:asciiTheme="minorHAnsi" w:hAnsiTheme="minorHAnsi" w:cs="Arial"/>
                <w:bCs/>
                <w:i/>
              </w:rPr>
              <w:t>Summer Semester</w:t>
            </w:r>
          </w:p>
        </w:tc>
        <w:tc>
          <w:tcPr>
            <w:tcW w:w="3330" w:type="dxa"/>
            <w:vMerge/>
            <w:vAlign w:val="center"/>
          </w:tcPr>
          <w:p w14:paraId="04E88766"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679EFA91"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1D21298D" w14:textId="77777777" w:rsidTr="00741F8F">
        <w:trPr>
          <w:trHeight w:val="1060"/>
        </w:trPr>
        <w:tc>
          <w:tcPr>
            <w:tcW w:w="3325" w:type="dxa"/>
          </w:tcPr>
          <w:p w14:paraId="5B234F92" w14:textId="77777777" w:rsidR="00A52F0C" w:rsidRPr="007A3CD1"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20"/>
                <w:szCs w:val="20"/>
              </w:rPr>
            </w:pPr>
            <w:r w:rsidRPr="007A3CD1">
              <w:rPr>
                <w:rFonts w:asciiTheme="minorHAnsi" w:hAnsiTheme="minorHAnsi" w:cs="Arial"/>
                <w:bCs/>
                <w:sz w:val="20"/>
                <w:szCs w:val="20"/>
              </w:rPr>
              <w:t>PSY 790 (3) Dissertation Research</w:t>
            </w:r>
          </w:p>
          <w:p w14:paraId="74B06E2D" w14:textId="77777777" w:rsidR="00A52F0C" w:rsidRPr="00541C76" w:rsidRDefault="00A52F0C" w:rsidP="00741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Cs/>
                <w:sz w:val="18"/>
                <w:szCs w:val="18"/>
              </w:rPr>
            </w:pPr>
            <w:r w:rsidRPr="007A3CD1">
              <w:rPr>
                <w:rFonts w:asciiTheme="minorHAnsi" w:hAnsiTheme="minorHAnsi" w:cs="Arial"/>
                <w:bCs/>
                <w:sz w:val="20"/>
                <w:szCs w:val="20"/>
              </w:rPr>
              <w:t>PSY --- (3) Elective (course varies)</w:t>
            </w:r>
          </w:p>
        </w:tc>
        <w:tc>
          <w:tcPr>
            <w:tcW w:w="3330" w:type="dxa"/>
            <w:vMerge/>
            <w:vAlign w:val="center"/>
          </w:tcPr>
          <w:p w14:paraId="2F7FA1E5"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4E72973F" w14:textId="77777777" w:rsidR="00A52F0C" w:rsidRPr="00541C76" w:rsidRDefault="00A52F0C" w:rsidP="00741F8F">
            <w:pPr>
              <w:tabs>
                <w:tab w:val="left" w:pos="0"/>
              </w:tabs>
              <w:jc w:val="center"/>
              <w:rPr>
                <w:rFonts w:asciiTheme="minorHAnsi" w:hAnsiTheme="minorHAnsi" w:cs="Arial"/>
                <w:bCs/>
                <w:sz w:val="20"/>
                <w:szCs w:val="20"/>
              </w:rPr>
            </w:pPr>
          </w:p>
        </w:tc>
      </w:tr>
    </w:tbl>
    <w:p w14:paraId="1C43BBA6" w14:textId="77777777" w:rsidR="00A52F0C" w:rsidRDefault="00A52F0C" w:rsidP="00A52F0C">
      <w:pPr>
        <w:tabs>
          <w:tab w:val="left" w:pos="0"/>
        </w:tabs>
        <w:rPr>
          <w:rFonts w:asciiTheme="minorHAnsi" w:hAnsiTheme="minorHAnsi" w:cs="Arial"/>
          <w:bCs/>
        </w:rPr>
      </w:pPr>
    </w:p>
    <w:p w14:paraId="6D829656" w14:textId="77777777" w:rsidR="00A52F0C" w:rsidRDefault="00A52F0C" w:rsidP="00A52F0C">
      <w:pPr>
        <w:tabs>
          <w:tab w:val="left" w:pos="0"/>
        </w:tabs>
        <w:rPr>
          <w:rFonts w:asciiTheme="minorHAnsi" w:hAnsiTheme="minorHAnsi" w:cs="Arial"/>
          <w:bCs/>
        </w:rPr>
      </w:pPr>
    </w:p>
    <w:p w14:paraId="45CE4293" w14:textId="77777777" w:rsidR="00A52F0C" w:rsidRDefault="00A52F0C" w:rsidP="00A52F0C">
      <w:pPr>
        <w:tabs>
          <w:tab w:val="left" w:pos="0"/>
        </w:tabs>
        <w:rPr>
          <w:rFonts w:asciiTheme="minorHAnsi" w:hAnsiTheme="minorHAnsi" w:cs="Arial"/>
          <w:bCs/>
        </w:rPr>
      </w:pPr>
    </w:p>
    <w:p w14:paraId="14DCD972" w14:textId="77777777" w:rsidR="00A52F0C" w:rsidRDefault="00A52F0C" w:rsidP="00A52F0C">
      <w:pPr>
        <w:tabs>
          <w:tab w:val="left" w:pos="0"/>
        </w:tabs>
        <w:rPr>
          <w:rFonts w:asciiTheme="minorHAnsi" w:hAnsiTheme="minorHAnsi" w:cs="Arial"/>
          <w:bCs/>
        </w:rPr>
      </w:pPr>
    </w:p>
    <w:p w14:paraId="778EAE4C" w14:textId="77777777" w:rsidR="00A52F0C" w:rsidRPr="00541C76" w:rsidRDefault="00A52F0C" w:rsidP="00A52F0C">
      <w:pPr>
        <w:tabs>
          <w:tab w:val="left" w:pos="0"/>
        </w:tabs>
        <w:rPr>
          <w:rFonts w:asciiTheme="minorHAnsi" w:hAnsiTheme="minorHAnsi" w:cs="Arial"/>
          <w:b/>
          <w:bCs/>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30"/>
        <w:gridCol w:w="3600"/>
      </w:tblGrid>
      <w:tr w:rsidR="00A52F0C" w:rsidRPr="00541C76" w14:paraId="16B86F06" w14:textId="77777777" w:rsidTr="00741F8F">
        <w:tc>
          <w:tcPr>
            <w:tcW w:w="10255" w:type="dxa"/>
            <w:gridSpan w:val="3"/>
            <w:shd w:val="pct12" w:color="auto" w:fill="auto"/>
          </w:tcPr>
          <w:p w14:paraId="37C1892E" w14:textId="77777777" w:rsidR="00A52F0C" w:rsidRPr="00A52F0C" w:rsidRDefault="00A52F0C" w:rsidP="00741F8F">
            <w:pPr>
              <w:tabs>
                <w:tab w:val="left" w:pos="0"/>
              </w:tabs>
              <w:rPr>
                <w:rFonts w:asciiTheme="minorHAnsi" w:hAnsiTheme="minorHAnsi" w:cs="Arial"/>
                <w:b/>
                <w:bCs/>
              </w:rPr>
            </w:pPr>
            <w:r w:rsidRPr="00A52F0C">
              <w:rPr>
                <w:rFonts w:asciiTheme="minorHAnsi" w:hAnsiTheme="minorHAnsi" w:cs="Arial"/>
                <w:b/>
                <w:bCs/>
              </w:rPr>
              <w:t>YEAR 4</w:t>
            </w:r>
          </w:p>
        </w:tc>
      </w:tr>
      <w:tr w:rsidR="0054734B" w:rsidRPr="00541C76" w14:paraId="41DEECB5" w14:textId="77777777" w:rsidTr="00DB3B3C">
        <w:trPr>
          <w:trHeight w:val="596"/>
        </w:trPr>
        <w:tc>
          <w:tcPr>
            <w:tcW w:w="3325" w:type="dxa"/>
          </w:tcPr>
          <w:p w14:paraId="6CD1EC5B" w14:textId="7CA5E26C" w:rsidR="0054734B" w:rsidRDefault="0054734B" w:rsidP="00741F8F">
            <w:pPr>
              <w:tabs>
                <w:tab w:val="left" w:pos="0"/>
              </w:tabs>
              <w:jc w:val="center"/>
              <w:rPr>
                <w:rFonts w:asciiTheme="minorHAnsi" w:hAnsiTheme="minorHAnsi" w:cs="Arial"/>
                <w:bCs/>
              </w:rPr>
            </w:pPr>
            <w:r>
              <w:rPr>
                <w:rFonts w:asciiTheme="minorHAnsi" w:hAnsiTheme="minorHAnsi" w:cs="Arial"/>
                <w:bCs/>
              </w:rPr>
              <w:t xml:space="preserve">COURSES by </w:t>
            </w:r>
          </w:p>
          <w:p w14:paraId="3C87ED55" w14:textId="133ED72F" w:rsidR="0054734B" w:rsidRPr="0054734B" w:rsidRDefault="0054734B" w:rsidP="00741F8F">
            <w:pPr>
              <w:tabs>
                <w:tab w:val="left" w:pos="0"/>
              </w:tabs>
              <w:jc w:val="center"/>
              <w:rPr>
                <w:rFonts w:asciiTheme="minorHAnsi" w:hAnsiTheme="minorHAnsi" w:cs="Arial"/>
                <w:bCs/>
              </w:rPr>
            </w:pPr>
            <w:r>
              <w:rPr>
                <w:rFonts w:asciiTheme="minorHAnsi" w:hAnsiTheme="minorHAnsi" w:cs="Arial"/>
                <w:bCs/>
              </w:rPr>
              <w:t>SEMESTER</w:t>
            </w:r>
          </w:p>
        </w:tc>
        <w:tc>
          <w:tcPr>
            <w:tcW w:w="3330" w:type="dxa"/>
          </w:tcPr>
          <w:p w14:paraId="58F23FB1" w14:textId="77777777" w:rsidR="0054734B" w:rsidRDefault="0054734B" w:rsidP="00741F8F">
            <w:pPr>
              <w:tabs>
                <w:tab w:val="left" w:pos="0"/>
              </w:tabs>
              <w:jc w:val="center"/>
              <w:rPr>
                <w:rFonts w:asciiTheme="minorHAnsi" w:hAnsiTheme="minorHAnsi" w:cs="Arial"/>
                <w:bCs/>
              </w:rPr>
            </w:pPr>
            <w:r w:rsidRPr="0054734B">
              <w:rPr>
                <w:rFonts w:asciiTheme="minorHAnsi" w:hAnsiTheme="minorHAnsi" w:cs="Arial"/>
                <w:bCs/>
              </w:rPr>
              <w:t>CLINICAL-RELATED</w:t>
            </w:r>
          </w:p>
          <w:p w14:paraId="45A8998A" w14:textId="7603D0ED" w:rsidR="0054734B" w:rsidRPr="0054734B" w:rsidRDefault="0054734B" w:rsidP="00741F8F">
            <w:pPr>
              <w:tabs>
                <w:tab w:val="left" w:pos="0"/>
              </w:tabs>
              <w:jc w:val="center"/>
              <w:rPr>
                <w:rFonts w:asciiTheme="minorHAnsi" w:hAnsiTheme="minorHAnsi" w:cs="Arial"/>
                <w:bCs/>
              </w:rPr>
            </w:pPr>
            <w:r>
              <w:rPr>
                <w:rFonts w:asciiTheme="minorHAnsi" w:hAnsiTheme="minorHAnsi" w:cs="Arial"/>
                <w:bCs/>
              </w:rPr>
              <w:t>Components</w:t>
            </w:r>
          </w:p>
        </w:tc>
        <w:tc>
          <w:tcPr>
            <w:tcW w:w="3600" w:type="dxa"/>
          </w:tcPr>
          <w:p w14:paraId="6B18B282" w14:textId="77777777" w:rsidR="0054734B" w:rsidRDefault="0054734B" w:rsidP="00741F8F">
            <w:pPr>
              <w:tabs>
                <w:tab w:val="left" w:pos="0"/>
              </w:tabs>
              <w:jc w:val="center"/>
              <w:rPr>
                <w:rFonts w:asciiTheme="minorHAnsi" w:hAnsiTheme="minorHAnsi" w:cs="Arial"/>
                <w:bCs/>
              </w:rPr>
            </w:pPr>
            <w:r w:rsidRPr="0054734B">
              <w:rPr>
                <w:rFonts w:asciiTheme="minorHAnsi" w:hAnsiTheme="minorHAnsi" w:cs="Arial"/>
                <w:bCs/>
              </w:rPr>
              <w:t>RESEARCH-RELATED</w:t>
            </w:r>
          </w:p>
          <w:p w14:paraId="70171DCB" w14:textId="45538BD9" w:rsidR="0054734B" w:rsidRPr="0054734B" w:rsidRDefault="0054734B" w:rsidP="00741F8F">
            <w:pPr>
              <w:tabs>
                <w:tab w:val="left" w:pos="0"/>
              </w:tabs>
              <w:jc w:val="center"/>
              <w:rPr>
                <w:rFonts w:asciiTheme="minorHAnsi" w:hAnsiTheme="minorHAnsi" w:cs="Arial"/>
                <w:bCs/>
              </w:rPr>
            </w:pPr>
            <w:r>
              <w:rPr>
                <w:rFonts w:asciiTheme="minorHAnsi" w:hAnsiTheme="minorHAnsi" w:cs="Arial"/>
                <w:bCs/>
              </w:rPr>
              <w:t>Components</w:t>
            </w:r>
          </w:p>
        </w:tc>
      </w:tr>
      <w:tr w:rsidR="00A52F0C" w:rsidRPr="00541C76" w14:paraId="7AF65429" w14:textId="77777777" w:rsidTr="00741F8F">
        <w:trPr>
          <w:trHeight w:val="341"/>
        </w:trPr>
        <w:tc>
          <w:tcPr>
            <w:tcW w:w="3325" w:type="dxa"/>
            <w:vAlign w:val="center"/>
          </w:tcPr>
          <w:p w14:paraId="202BAE41" w14:textId="77777777" w:rsidR="00A52F0C" w:rsidRPr="007A3CD1" w:rsidRDefault="00A52F0C" w:rsidP="00741F8F">
            <w:pPr>
              <w:tabs>
                <w:tab w:val="left" w:pos="0"/>
              </w:tabs>
              <w:jc w:val="center"/>
              <w:rPr>
                <w:rFonts w:asciiTheme="minorHAnsi" w:hAnsiTheme="minorHAnsi" w:cs="Arial"/>
                <w:bCs/>
                <w:i/>
              </w:rPr>
            </w:pPr>
            <w:r w:rsidRPr="007A3CD1">
              <w:rPr>
                <w:rFonts w:asciiTheme="minorHAnsi" w:hAnsiTheme="minorHAnsi" w:cs="Arial"/>
                <w:bCs/>
                <w:i/>
              </w:rPr>
              <w:t>Fall</w:t>
            </w:r>
          </w:p>
        </w:tc>
        <w:tc>
          <w:tcPr>
            <w:tcW w:w="3330" w:type="dxa"/>
            <w:vMerge w:val="restart"/>
          </w:tcPr>
          <w:p w14:paraId="46C8A690" w14:textId="77777777" w:rsidR="00A52F0C" w:rsidRPr="00BD3A07" w:rsidRDefault="00A52F0C" w:rsidP="002E7B5E">
            <w:pPr>
              <w:pStyle w:val="ListParagraph"/>
              <w:numPr>
                <w:ilvl w:val="0"/>
                <w:numId w:val="98"/>
              </w:numPr>
              <w:tabs>
                <w:tab w:val="left" w:pos="0"/>
              </w:tabs>
              <w:ind w:left="211" w:hanging="270"/>
              <w:rPr>
                <w:rFonts w:cs="Arial"/>
                <w:b/>
                <w:bCs/>
                <w:sz w:val="20"/>
                <w:szCs w:val="20"/>
              </w:rPr>
            </w:pPr>
            <w:r w:rsidRPr="00BD3A07">
              <w:rPr>
                <w:rFonts w:cs="Arial"/>
                <w:bCs/>
                <w:sz w:val="20"/>
                <w:szCs w:val="20"/>
                <w:u w:val="single"/>
              </w:rPr>
              <w:t>Relevant Courses</w:t>
            </w:r>
          </w:p>
          <w:p w14:paraId="1AAACFEF" w14:textId="77777777" w:rsidR="00A52F0C" w:rsidRPr="00176E9E" w:rsidRDefault="00A52F0C" w:rsidP="002E7B5E">
            <w:pPr>
              <w:pStyle w:val="ListParagraph"/>
              <w:numPr>
                <w:ilvl w:val="0"/>
                <w:numId w:val="99"/>
              </w:numPr>
              <w:tabs>
                <w:tab w:val="left" w:pos="0"/>
              </w:tabs>
              <w:ind w:left="391" w:hanging="180"/>
              <w:rPr>
                <w:rFonts w:cs="Arial"/>
                <w:b/>
                <w:bCs/>
                <w:sz w:val="20"/>
                <w:szCs w:val="20"/>
              </w:rPr>
            </w:pPr>
            <w:r w:rsidRPr="00BD3A07">
              <w:rPr>
                <w:rFonts w:cs="Arial"/>
                <w:bCs/>
                <w:sz w:val="20"/>
                <w:szCs w:val="20"/>
              </w:rPr>
              <w:t>PSY 766 Externship III</w:t>
            </w:r>
          </w:p>
          <w:p w14:paraId="25F7D3B3" w14:textId="77777777" w:rsidR="00A52F0C" w:rsidRPr="00BD3A07" w:rsidRDefault="00A52F0C" w:rsidP="002E7B5E">
            <w:pPr>
              <w:pStyle w:val="ListParagraph"/>
              <w:numPr>
                <w:ilvl w:val="0"/>
                <w:numId w:val="99"/>
              </w:numPr>
              <w:tabs>
                <w:tab w:val="left" w:pos="0"/>
              </w:tabs>
              <w:ind w:left="391" w:hanging="180"/>
              <w:rPr>
                <w:rFonts w:cs="Arial"/>
                <w:b/>
                <w:bCs/>
                <w:sz w:val="20"/>
                <w:szCs w:val="20"/>
              </w:rPr>
            </w:pPr>
            <w:r>
              <w:rPr>
                <w:rFonts w:cs="Arial"/>
                <w:bCs/>
                <w:sz w:val="20"/>
                <w:szCs w:val="20"/>
              </w:rPr>
              <w:t>Electives</w:t>
            </w:r>
          </w:p>
          <w:p w14:paraId="2F8145A2" w14:textId="77777777" w:rsidR="00A52F0C" w:rsidRPr="001B7F3A" w:rsidRDefault="00A52F0C" w:rsidP="00741F8F">
            <w:pPr>
              <w:tabs>
                <w:tab w:val="left" w:pos="0"/>
              </w:tabs>
              <w:rPr>
                <w:rFonts w:cs="Arial"/>
                <w:b/>
                <w:bCs/>
                <w:sz w:val="20"/>
                <w:szCs w:val="20"/>
              </w:rPr>
            </w:pPr>
          </w:p>
          <w:p w14:paraId="0D5915E5" w14:textId="77777777" w:rsidR="00A52F0C" w:rsidRPr="001B7F3A" w:rsidRDefault="00A52F0C" w:rsidP="002E7B5E">
            <w:pPr>
              <w:pStyle w:val="ListParagraph"/>
              <w:numPr>
                <w:ilvl w:val="0"/>
                <w:numId w:val="98"/>
              </w:numPr>
              <w:tabs>
                <w:tab w:val="left" w:pos="0"/>
              </w:tabs>
              <w:ind w:left="211" w:hanging="270"/>
              <w:rPr>
                <w:rFonts w:cs="Arial"/>
                <w:bCs/>
                <w:sz w:val="20"/>
                <w:szCs w:val="20"/>
                <w:u w:val="single"/>
              </w:rPr>
            </w:pPr>
            <w:r w:rsidRPr="001B7F3A">
              <w:rPr>
                <w:rFonts w:cs="Arial"/>
                <w:bCs/>
                <w:sz w:val="20"/>
                <w:szCs w:val="20"/>
                <w:u w:val="single"/>
              </w:rPr>
              <w:t>Predoctoral Internship</w:t>
            </w:r>
          </w:p>
          <w:p w14:paraId="2DA9B4F4" w14:textId="77777777" w:rsidR="00A52F0C" w:rsidRPr="001B7F3A" w:rsidRDefault="00A52F0C" w:rsidP="002E7B5E">
            <w:pPr>
              <w:pStyle w:val="ListParagraph"/>
              <w:numPr>
                <w:ilvl w:val="0"/>
                <w:numId w:val="111"/>
              </w:numPr>
              <w:tabs>
                <w:tab w:val="left" w:pos="0"/>
              </w:tabs>
              <w:ind w:left="386" w:hanging="180"/>
              <w:rPr>
                <w:rFonts w:cs="Arial"/>
                <w:bCs/>
                <w:sz w:val="20"/>
                <w:szCs w:val="20"/>
                <w:u w:val="single"/>
              </w:rPr>
            </w:pPr>
            <w:r w:rsidRPr="001B7F3A">
              <w:rPr>
                <w:rFonts w:cs="Arial"/>
                <w:bCs/>
                <w:sz w:val="20"/>
                <w:szCs w:val="20"/>
              </w:rPr>
              <w:t>Submission of applications</w:t>
            </w:r>
          </w:p>
          <w:p w14:paraId="628FC869" w14:textId="77777777" w:rsidR="00A52F0C" w:rsidRPr="001B7F3A" w:rsidRDefault="00A52F0C" w:rsidP="002E7B5E">
            <w:pPr>
              <w:pStyle w:val="ListParagraph"/>
              <w:numPr>
                <w:ilvl w:val="0"/>
                <w:numId w:val="111"/>
              </w:numPr>
              <w:tabs>
                <w:tab w:val="left" w:pos="0"/>
              </w:tabs>
              <w:ind w:left="386" w:hanging="180"/>
              <w:rPr>
                <w:rFonts w:cs="Arial"/>
                <w:bCs/>
                <w:sz w:val="20"/>
                <w:szCs w:val="20"/>
                <w:u w:val="single"/>
              </w:rPr>
            </w:pPr>
            <w:r w:rsidRPr="001B7F3A">
              <w:rPr>
                <w:rFonts w:cs="Arial"/>
                <w:bCs/>
                <w:sz w:val="20"/>
                <w:szCs w:val="20"/>
              </w:rPr>
              <w:t>Relocate for internship</w:t>
            </w:r>
          </w:p>
          <w:p w14:paraId="410840D5" w14:textId="77777777" w:rsidR="00A52F0C" w:rsidRPr="00D3645B" w:rsidRDefault="00A52F0C" w:rsidP="00741F8F">
            <w:pPr>
              <w:pStyle w:val="ListParagraph"/>
              <w:tabs>
                <w:tab w:val="left" w:pos="0"/>
              </w:tabs>
              <w:ind w:left="386"/>
              <w:rPr>
                <w:rFonts w:cs="Arial"/>
                <w:bCs/>
                <w:u w:val="single"/>
              </w:rPr>
            </w:pPr>
          </w:p>
        </w:tc>
        <w:tc>
          <w:tcPr>
            <w:tcW w:w="3600" w:type="dxa"/>
            <w:vMerge w:val="restart"/>
          </w:tcPr>
          <w:p w14:paraId="74ABF94D" w14:textId="77777777" w:rsidR="00A52F0C" w:rsidRPr="00BD3A07" w:rsidRDefault="00A52F0C" w:rsidP="002E7B5E">
            <w:pPr>
              <w:pStyle w:val="ListParagraph"/>
              <w:numPr>
                <w:ilvl w:val="0"/>
                <w:numId w:val="100"/>
              </w:numPr>
              <w:tabs>
                <w:tab w:val="left" w:pos="0"/>
              </w:tabs>
              <w:ind w:left="226" w:hanging="270"/>
              <w:rPr>
                <w:rFonts w:cs="Arial"/>
                <w:bCs/>
                <w:sz w:val="20"/>
                <w:szCs w:val="20"/>
              </w:rPr>
            </w:pPr>
            <w:r w:rsidRPr="00BD3A07">
              <w:rPr>
                <w:rFonts w:cs="Arial"/>
                <w:bCs/>
                <w:sz w:val="20"/>
                <w:szCs w:val="20"/>
                <w:u w:val="single"/>
              </w:rPr>
              <w:t>Relevant Courses</w:t>
            </w:r>
          </w:p>
          <w:p w14:paraId="0487FB95" w14:textId="77777777" w:rsidR="00A52F0C" w:rsidRPr="00BD3A07" w:rsidRDefault="00A52F0C" w:rsidP="002E7B5E">
            <w:pPr>
              <w:pStyle w:val="ListParagraph"/>
              <w:numPr>
                <w:ilvl w:val="0"/>
                <w:numId w:val="99"/>
              </w:numPr>
              <w:tabs>
                <w:tab w:val="left" w:pos="0"/>
              </w:tabs>
              <w:ind w:left="406" w:hanging="180"/>
              <w:rPr>
                <w:rFonts w:cs="Arial"/>
                <w:bCs/>
              </w:rPr>
            </w:pPr>
            <w:r>
              <w:rPr>
                <w:rFonts w:cs="Arial"/>
                <w:bCs/>
                <w:sz w:val="20"/>
                <w:szCs w:val="20"/>
              </w:rPr>
              <w:t>PSY 790 Dissertation Research</w:t>
            </w:r>
          </w:p>
          <w:p w14:paraId="6FCB394D" w14:textId="77777777" w:rsidR="00A52F0C" w:rsidRPr="00176E9E" w:rsidRDefault="00A52F0C" w:rsidP="002E7B5E">
            <w:pPr>
              <w:pStyle w:val="ListParagraph"/>
              <w:numPr>
                <w:ilvl w:val="0"/>
                <w:numId w:val="99"/>
              </w:numPr>
              <w:tabs>
                <w:tab w:val="left" w:pos="0"/>
              </w:tabs>
              <w:ind w:left="406" w:hanging="180"/>
              <w:rPr>
                <w:rFonts w:cs="Arial"/>
                <w:bCs/>
              </w:rPr>
            </w:pPr>
            <w:r>
              <w:rPr>
                <w:rFonts w:cs="Arial"/>
                <w:bCs/>
                <w:sz w:val="20"/>
                <w:szCs w:val="20"/>
              </w:rPr>
              <w:t>PSY 770 Advanced Seminar</w:t>
            </w:r>
          </w:p>
          <w:p w14:paraId="62622553" w14:textId="77777777" w:rsidR="00A52F0C" w:rsidRPr="00BD3A07" w:rsidRDefault="00A52F0C" w:rsidP="002E7B5E">
            <w:pPr>
              <w:pStyle w:val="ListParagraph"/>
              <w:numPr>
                <w:ilvl w:val="0"/>
                <w:numId w:val="99"/>
              </w:numPr>
              <w:tabs>
                <w:tab w:val="left" w:pos="0"/>
              </w:tabs>
              <w:ind w:left="406" w:hanging="180"/>
              <w:rPr>
                <w:rFonts w:cs="Arial"/>
                <w:bCs/>
              </w:rPr>
            </w:pPr>
            <w:r>
              <w:rPr>
                <w:rFonts w:cs="Arial"/>
                <w:bCs/>
                <w:sz w:val="20"/>
                <w:szCs w:val="20"/>
              </w:rPr>
              <w:t>Electives</w:t>
            </w:r>
          </w:p>
          <w:p w14:paraId="6A3EBFC9" w14:textId="77777777" w:rsidR="00A52F0C" w:rsidRPr="001B7F3A" w:rsidRDefault="00A52F0C" w:rsidP="00741F8F">
            <w:pPr>
              <w:tabs>
                <w:tab w:val="left" w:pos="0"/>
              </w:tabs>
              <w:rPr>
                <w:rFonts w:cs="Arial"/>
                <w:bCs/>
                <w:sz w:val="20"/>
                <w:szCs w:val="20"/>
              </w:rPr>
            </w:pPr>
          </w:p>
          <w:p w14:paraId="04506BAC" w14:textId="77777777" w:rsidR="00A52F0C" w:rsidRPr="001B7F3A" w:rsidRDefault="00A52F0C" w:rsidP="002E7B5E">
            <w:pPr>
              <w:pStyle w:val="ListParagraph"/>
              <w:numPr>
                <w:ilvl w:val="0"/>
                <w:numId w:val="100"/>
              </w:numPr>
              <w:tabs>
                <w:tab w:val="left" w:pos="0"/>
              </w:tabs>
              <w:ind w:left="226" w:hanging="270"/>
              <w:rPr>
                <w:rFonts w:cs="Arial"/>
                <w:bCs/>
                <w:sz w:val="20"/>
                <w:szCs w:val="20"/>
              </w:rPr>
            </w:pPr>
            <w:r w:rsidRPr="001B7F3A">
              <w:rPr>
                <w:rFonts w:cs="Arial"/>
                <w:bCs/>
                <w:sz w:val="20"/>
                <w:szCs w:val="20"/>
                <w:u w:val="single"/>
              </w:rPr>
              <w:t>Dissertation Research</w:t>
            </w:r>
          </w:p>
          <w:p w14:paraId="1C3F5D4F" w14:textId="77777777" w:rsidR="00A52F0C" w:rsidRPr="001B7F3A" w:rsidRDefault="00A52F0C" w:rsidP="002E7B5E">
            <w:pPr>
              <w:pStyle w:val="ListParagraph"/>
              <w:numPr>
                <w:ilvl w:val="0"/>
                <w:numId w:val="111"/>
              </w:numPr>
              <w:tabs>
                <w:tab w:val="left" w:pos="0"/>
              </w:tabs>
              <w:ind w:left="405" w:hanging="270"/>
              <w:rPr>
                <w:rFonts w:cs="Arial"/>
                <w:bCs/>
                <w:sz w:val="20"/>
                <w:szCs w:val="20"/>
              </w:rPr>
            </w:pPr>
            <w:r w:rsidRPr="001B7F3A">
              <w:rPr>
                <w:rFonts w:cs="Arial"/>
                <w:bCs/>
                <w:sz w:val="20"/>
                <w:szCs w:val="20"/>
              </w:rPr>
              <w:t>Complete dissertation proposal presentation</w:t>
            </w:r>
          </w:p>
          <w:p w14:paraId="45EB5F8A" w14:textId="77777777" w:rsidR="00A52F0C" w:rsidRPr="001B7F3A" w:rsidRDefault="00A52F0C" w:rsidP="002E7B5E">
            <w:pPr>
              <w:pStyle w:val="ListParagraph"/>
              <w:numPr>
                <w:ilvl w:val="0"/>
                <w:numId w:val="111"/>
              </w:numPr>
              <w:tabs>
                <w:tab w:val="left" w:pos="0"/>
              </w:tabs>
              <w:ind w:left="405" w:hanging="270"/>
              <w:rPr>
                <w:rFonts w:cs="Arial"/>
                <w:bCs/>
                <w:sz w:val="20"/>
                <w:szCs w:val="20"/>
              </w:rPr>
            </w:pPr>
            <w:r w:rsidRPr="001B7F3A">
              <w:rPr>
                <w:rFonts w:cs="Arial"/>
                <w:bCs/>
                <w:sz w:val="20"/>
                <w:szCs w:val="20"/>
              </w:rPr>
              <w:t>Get IRB approval</w:t>
            </w:r>
          </w:p>
          <w:p w14:paraId="71BD01AE" w14:textId="77777777" w:rsidR="00A52F0C" w:rsidRPr="00D3645B" w:rsidRDefault="00A52F0C" w:rsidP="002E7B5E">
            <w:pPr>
              <w:pStyle w:val="ListParagraph"/>
              <w:numPr>
                <w:ilvl w:val="0"/>
                <w:numId w:val="111"/>
              </w:numPr>
              <w:tabs>
                <w:tab w:val="left" w:pos="0"/>
              </w:tabs>
              <w:ind w:left="405" w:hanging="270"/>
              <w:rPr>
                <w:rFonts w:cs="Arial"/>
                <w:bCs/>
              </w:rPr>
            </w:pPr>
            <w:r w:rsidRPr="001B7F3A">
              <w:rPr>
                <w:rFonts w:cs="Arial"/>
                <w:bCs/>
                <w:sz w:val="20"/>
                <w:szCs w:val="20"/>
              </w:rPr>
              <w:t>Engage in data collection and analysis</w:t>
            </w:r>
          </w:p>
        </w:tc>
      </w:tr>
      <w:tr w:rsidR="00A52F0C" w:rsidRPr="00541C76" w14:paraId="1E2A858D" w14:textId="77777777" w:rsidTr="00741F8F">
        <w:trPr>
          <w:trHeight w:val="809"/>
        </w:trPr>
        <w:tc>
          <w:tcPr>
            <w:tcW w:w="3325" w:type="dxa"/>
            <w:vAlign w:val="center"/>
          </w:tcPr>
          <w:p w14:paraId="5707B516" w14:textId="77777777" w:rsidR="00A52F0C" w:rsidRPr="006C35AA" w:rsidRDefault="00A52F0C" w:rsidP="00741F8F">
            <w:pPr>
              <w:tabs>
                <w:tab w:val="left" w:pos="0"/>
              </w:tabs>
              <w:rPr>
                <w:rFonts w:asciiTheme="minorHAnsi" w:hAnsiTheme="minorHAnsi" w:cs="Arial"/>
                <w:bCs/>
                <w:sz w:val="20"/>
                <w:szCs w:val="20"/>
              </w:rPr>
            </w:pPr>
            <w:r w:rsidRPr="006C35AA">
              <w:rPr>
                <w:rFonts w:asciiTheme="minorHAnsi" w:hAnsiTheme="minorHAnsi" w:cs="Arial"/>
                <w:bCs/>
                <w:sz w:val="20"/>
                <w:szCs w:val="20"/>
              </w:rPr>
              <w:t>PSY 766 (3) Externship III</w:t>
            </w:r>
          </w:p>
          <w:p w14:paraId="5DBAE123" w14:textId="77777777" w:rsidR="00A52F0C" w:rsidRPr="006C35AA" w:rsidRDefault="00A52F0C" w:rsidP="00741F8F">
            <w:pPr>
              <w:tabs>
                <w:tab w:val="left" w:pos="0"/>
              </w:tabs>
              <w:rPr>
                <w:rFonts w:asciiTheme="minorHAnsi" w:hAnsiTheme="minorHAnsi" w:cs="Arial"/>
                <w:bCs/>
                <w:sz w:val="20"/>
                <w:szCs w:val="20"/>
              </w:rPr>
            </w:pPr>
            <w:r w:rsidRPr="006C35AA">
              <w:rPr>
                <w:rFonts w:asciiTheme="minorHAnsi" w:hAnsiTheme="minorHAnsi" w:cs="Arial"/>
                <w:bCs/>
                <w:sz w:val="20"/>
                <w:szCs w:val="20"/>
              </w:rPr>
              <w:t>PSY 790 (3) Dissertation Research</w:t>
            </w:r>
          </w:p>
          <w:p w14:paraId="655BD4E1" w14:textId="77777777" w:rsidR="00A52F0C" w:rsidRPr="00541C76" w:rsidRDefault="00A52F0C" w:rsidP="00741F8F">
            <w:pPr>
              <w:tabs>
                <w:tab w:val="left" w:pos="0"/>
              </w:tabs>
              <w:rPr>
                <w:rFonts w:asciiTheme="minorHAnsi" w:hAnsiTheme="minorHAnsi" w:cs="Arial"/>
                <w:bCs/>
                <w:sz w:val="18"/>
                <w:szCs w:val="18"/>
              </w:rPr>
            </w:pPr>
            <w:r>
              <w:rPr>
                <w:rFonts w:asciiTheme="minorHAnsi" w:hAnsiTheme="minorHAnsi" w:cs="Arial"/>
                <w:bCs/>
                <w:sz w:val="20"/>
                <w:szCs w:val="20"/>
              </w:rPr>
              <w:t xml:space="preserve">PSY 770 (3) </w:t>
            </w:r>
            <w:r w:rsidRPr="006C35AA">
              <w:rPr>
                <w:rFonts w:asciiTheme="minorHAnsi" w:hAnsiTheme="minorHAnsi" w:cs="Arial"/>
                <w:bCs/>
                <w:sz w:val="20"/>
                <w:szCs w:val="20"/>
              </w:rPr>
              <w:t>Advanced Seminar</w:t>
            </w:r>
          </w:p>
        </w:tc>
        <w:tc>
          <w:tcPr>
            <w:tcW w:w="3330" w:type="dxa"/>
            <w:vMerge/>
            <w:vAlign w:val="center"/>
          </w:tcPr>
          <w:p w14:paraId="0F029B6D"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72115659" w14:textId="77777777" w:rsidR="00A52F0C" w:rsidRPr="00541C76" w:rsidRDefault="00A52F0C" w:rsidP="00741F8F">
            <w:pPr>
              <w:tabs>
                <w:tab w:val="left" w:pos="0"/>
              </w:tabs>
              <w:rPr>
                <w:rFonts w:asciiTheme="minorHAnsi" w:hAnsiTheme="minorHAnsi" w:cs="Arial"/>
                <w:bCs/>
                <w:sz w:val="20"/>
                <w:szCs w:val="20"/>
              </w:rPr>
            </w:pPr>
          </w:p>
        </w:tc>
      </w:tr>
      <w:tr w:rsidR="00A52F0C" w:rsidRPr="00541C76" w14:paraId="661EBFF2" w14:textId="77777777" w:rsidTr="00741F8F">
        <w:tc>
          <w:tcPr>
            <w:tcW w:w="3325" w:type="dxa"/>
            <w:vAlign w:val="center"/>
          </w:tcPr>
          <w:p w14:paraId="60523761" w14:textId="77777777" w:rsidR="00A52F0C" w:rsidRPr="007A3CD1" w:rsidRDefault="00A52F0C" w:rsidP="00741F8F">
            <w:pPr>
              <w:tabs>
                <w:tab w:val="left" w:pos="0"/>
              </w:tabs>
              <w:spacing w:after="58"/>
              <w:jc w:val="center"/>
              <w:rPr>
                <w:rFonts w:asciiTheme="minorHAnsi" w:hAnsiTheme="minorHAnsi" w:cs="Arial"/>
                <w:bCs/>
                <w:i/>
              </w:rPr>
            </w:pPr>
            <w:r w:rsidRPr="007A3CD1">
              <w:rPr>
                <w:rFonts w:asciiTheme="minorHAnsi" w:hAnsiTheme="minorHAnsi" w:cs="Arial"/>
                <w:bCs/>
                <w:i/>
              </w:rPr>
              <w:t>Spring</w:t>
            </w:r>
          </w:p>
        </w:tc>
        <w:tc>
          <w:tcPr>
            <w:tcW w:w="3330" w:type="dxa"/>
            <w:vMerge/>
            <w:vAlign w:val="center"/>
          </w:tcPr>
          <w:p w14:paraId="4D23772E"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649FEB9D"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0F625A4A" w14:textId="77777777" w:rsidTr="00741F8F">
        <w:trPr>
          <w:trHeight w:val="548"/>
        </w:trPr>
        <w:tc>
          <w:tcPr>
            <w:tcW w:w="3325" w:type="dxa"/>
            <w:vAlign w:val="center"/>
          </w:tcPr>
          <w:p w14:paraId="44B6A5EB" w14:textId="77777777" w:rsidR="00A52F0C" w:rsidRPr="006C35AA" w:rsidRDefault="00A52F0C" w:rsidP="00741F8F">
            <w:pPr>
              <w:tabs>
                <w:tab w:val="left" w:pos="0"/>
              </w:tabs>
              <w:rPr>
                <w:rFonts w:asciiTheme="minorHAnsi" w:hAnsiTheme="minorHAnsi" w:cs="Arial"/>
                <w:bCs/>
                <w:sz w:val="20"/>
                <w:szCs w:val="20"/>
              </w:rPr>
            </w:pPr>
            <w:r w:rsidRPr="006C35AA">
              <w:rPr>
                <w:rFonts w:asciiTheme="minorHAnsi" w:hAnsiTheme="minorHAnsi" w:cs="Arial"/>
                <w:bCs/>
                <w:sz w:val="20"/>
                <w:szCs w:val="20"/>
              </w:rPr>
              <w:t>PSY 790 (3) Dissertation Research</w:t>
            </w:r>
          </w:p>
          <w:p w14:paraId="2E07FDA4" w14:textId="77777777" w:rsidR="00A52F0C" w:rsidRPr="00541C76" w:rsidRDefault="00A52F0C" w:rsidP="00741F8F">
            <w:pPr>
              <w:tabs>
                <w:tab w:val="left" w:pos="0"/>
              </w:tabs>
              <w:rPr>
                <w:rFonts w:asciiTheme="minorHAnsi" w:hAnsiTheme="minorHAnsi" w:cs="Arial"/>
                <w:bCs/>
                <w:sz w:val="18"/>
                <w:szCs w:val="18"/>
              </w:rPr>
            </w:pPr>
            <w:r w:rsidRPr="006C35AA">
              <w:rPr>
                <w:rFonts w:asciiTheme="minorHAnsi" w:hAnsiTheme="minorHAnsi" w:cs="Arial"/>
                <w:bCs/>
                <w:sz w:val="20"/>
                <w:szCs w:val="20"/>
              </w:rPr>
              <w:t>PSY --- (3) Elective (course varies)</w:t>
            </w:r>
          </w:p>
        </w:tc>
        <w:tc>
          <w:tcPr>
            <w:tcW w:w="3330" w:type="dxa"/>
            <w:vMerge/>
            <w:vAlign w:val="center"/>
          </w:tcPr>
          <w:p w14:paraId="039A4B2F"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5142EBF1"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778AD186" w14:textId="77777777" w:rsidTr="00741F8F">
        <w:tc>
          <w:tcPr>
            <w:tcW w:w="3325" w:type="dxa"/>
            <w:vAlign w:val="center"/>
          </w:tcPr>
          <w:p w14:paraId="4B2E8546" w14:textId="77777777" w:rsidR="00A52F0C" w:rsidRPr="007A3CD1" w:rsidRDefault="00A52F0C" w:rsidP="00741F8F">
            <w:pPr>
              <w:tabs>
                <w:tab w:val="left" w:pos="0"/>
              </w:tabs>
              <w:jc w:val="center"/>
              <w:rPr>
                <w:rFonts w:asciiTheme="minorHAnsi" w:hAnsiTheme="minorHAnsi" w:cs="Arial"/>
                <w:bCs/>
                <w:i/>
              </w:rPr>
            </w:pPr>
            <w:r w:rsidRPr="007A3CD1">
              <w:rPr>
                <w:rFonts w:asciiTheme="minorHAnsi" w:hAnsiTheme="minorHAnsi" w:cs="Arial"/>
                <w:bCs/>
                <w:i/>
              </w:rPr>
              <w:t>Summer</w:t>
            </w:r>
          </w:p>
        </w:tc>
        <w:tc>
          <w:tcPr>
            <w:tcW w:w="3330" w:type="dxa"/>
            <w:vMerge/>
            <w:vAlign w:val="center"/>
          </w:tcPr>
          <w:p w14:paraId="52BBB7B4"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0683561A"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07F6FA96" w14:textId="77777777" w:rsidTr="00741F8F">
        <w:trPr>
          <w:trHeight w:val="332"/>
        </w:trPr>
        <w:tc>
          <w:tcPr>
            <w:tcW w:w="3325" w:type="dxa"/>
            <w:vAlign w:val="center"/>
          </w:tcPr>
          <w:p w14:paraId="2394F6B8" w14:textId="77777777" w:rsidR="00A52F0C" w:rsidRPr="006C35AA" w:rsidRDefault="00A52F0C" w:rsidP="00741F8F">
            <w:pPr>
              <w:tabs>
                <w:tab w:val="left" w:pos="0"/>
              </w:tabs>
              <w:rPr>
                <w:rFonts w:asciiTheme="minorHAnsi" w:hAnsiTheme="minorHAnsi" w:cs="Arial"/>
                <w:bCs/>
                <w:sz w:val="20"/>
                <w:szCs w:val="20"/>
              </w:rPr>
            </w:pPr>
            <w:r w:rsidRPr="006C35AA">
              <w:rPr>
                <w:rFonts w:asciiTheme="minorHAnsi" w:hAnsiTheme="minorHAnsi" w:cs="Arial"/>
                <w:bCs/>
                <w:sz w:val="20"/>
                <w:szCs w:val="20"/>
              </w:rPr>
              <w:t>PSY 790 (3)  Dissertation Research</w:t>
            </w:r>
          </w:p>
        </w:tc>
        <w:tc>
          <w:tcPr>
            <w:tcW w:w="3330" w:type="dxa"/>
            <w:vMerge/>
            <w:vAlign w:val="center"/>
          </w:tcPr>
          <w:p w14:paraId="24C9C032"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6ADEFF59" w14:textId="77777777" w:rsidR="00A52F0C" w:rsidRPr="00541C76" w:rsidRDefault="00A52F0C" w:rsidP="00741F8F">
            <w:pPr>
              <w:tabs>
                <w:tab w:val="left" w:pos="0"/>
              </w:tabs>
              <w:jc w:val="center"/>
              <w:rPr>
                <w:rFonts w:asciiTheme="minorHAnsi" w:hAnsiTheme="minorHAnsi" w:cs="Arial"/>
                <w:bCs/>
                <w:sz w:val="20"/>
                <w:szCs w:val="20"/>
              </w:rPr>
            </w:pPr>
          </w:p>
        </w:tc>
      </w:tr>
    </w:tbl>
    <w:p w14:paraId="28F80CB5" w14:textId="77777777" w:rsidR="00A52F0C" w:rsidRPr="00541C76" w:rsidRDefault="00A52F0C" w:rsidP="00A52F0C">
      <w:pPr>
        <w:tabs>
          <w:tab w:val="left" w:pos="0"/>
        </w:tabs>
        <w:rPr>
          <w:rFonts w:asciiTheme="minorHAnsi" w:hAnsiTheme="minorHAnsi" w:cs="Arial"/>
          <w:bCs/>
        </w:rPr>
      </w:pPr>
    </w:p>
    <w:p w14:paraId="2550F002" w14:textId="77777777" w:rsidR="00A52F0C" w:rsidRDefault="00A52F0C" w:rsidP="00A52F0C">
      <w:pPr>
        <w:tabs>
          <w:tab w:val="left" w:pos="0"/>
        </w:tabs>
        <w:rPr>
          <w:rFonts w:asciiTheme="minorHAnsi" w:hAnsiTheme="minorHAnsi" w:cs="Arial"/>
          <w:b/>
          <w:bCs/>
          <w: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30"/>
        <w:gridCol w:w="3600"/>
      </w:tblGrid>
      <w:tr w:rsidR="00A52F0C" w:rsidRPr="00541C76" w14:paraId="71667BB1" w14:textId="77777777" w:rsidTr="00741F8F">
        <w:tc>
          <w:tcPr>
            <w:tcW w:w="10255" w:type="dxa"/>
            <w:gridSpan w:val="3"/>
            <w:shd w:val="pct12" w:color="auto" w:fill="auto"/>
          </w:tcPr>
          <w:p w14:paraId="7C9814E4" w14:textId="77777777" w:rsidR="00A52F0C" w:rsidRPr="00A52F0C" w:rsidRDefault="00A52F0C" w:rsidP="00741F8F">
            <w:pPr>
              <w:tabs>
                <w:tab w:val="left" w:pos="0"/>
              </w:tabs>
              <w:rPr>
                <w:rFonts w:asciiTheme="minorHAnsi" w:hAnsiTheme="minorHAnsi" w:cs="Arial"/>
                <w:b/>
                <w:bCs/>
              </w:rPr>
            </w:pPr>
            <w:r w:rsidRPr="00A52F0C">
              <w:rPr>
                <w:rFonts w:asciiTheme="minorHAnsi" w:hAnsiTheme="minorHAnsi" w:cs="Arial"/>
                <w:b/>
                <w:bCs/>
              </w:rPr>
              <w:t>YEAR 5</w:t>
            </w:r>
          </w:p>
        </w:tc>
      </w:tr>
      <w:tr w:rsidR="0054734B" w:rsidRPr="00541C76" w14:paraId="5F15C37A" w14:textId="77777777" w:rsidTr="00DB3B3C">
        <w:trPr>
          <w:trHeight w:val="596"/>
        </w:trPr>
        <w:tc>
          <w:tcPr>
            <w:tcW w:w="3325" w:type="dxa"/>
          </w:tcPr>
          <w:p w14:paraId="0A8FDA81" w14:textId="77777777" w:rsidR="0054734B" w:rsidRDefault="0054734B" w:rsidP="00741F8F">
            <w:pPr>
              <w:tabs>
                <w:tab w:val="left" w:pos="0"/>
              </w:tabs>
              <w:jc w:val="center"/>
              <w:rPr>
                <w:rFonts w:asciiTheme="minorHAnsi" w:hAnsiTheme="minorHAnsi" w:cs="Arial"/>
                <w:bCs/>
              </w:rPr>
            </w:pPr>
            <w:r>
              <w:rPr>
                <w:rFonts w:asciiTheme="minorHAnsi" w:hAnsiTheme="minorHAnsi" w:cs="Arial"/>
                <w:bCs/>
              </w:rPr>
              <w:t>COURSES by</w:t>
            </w:r>
          </w:p>
          <w:p w14:paraId="03A421BA" w14:textId="1A47C1D7" w:rsidR="0054734B" w:rsidRPr="0054734B" w:rsidRDefault="0054734B" w:rsidP="00741F8F">
            <w:pPr>
              <w:tabs>
                <w:tab w:val="left" w:pos="0"/>
              </w:tabs>
              <w:jc w:val="center"/>
              <w:rPr>
                <w:rFonts w:asciiTheme="minorHAnsi" w:hAnsiTheme="minorHAnsi" w:cs="Arial"/>
                <w:bCs/>
              </w:rPr>
            </w:pPr>
            <w:r>
              <w:rPr>
                <w:rFonts w:asciiTheme="minorHAnsi" w:hAnsiTheme="minorHAnsi" w:cs="Arial"/>
                <w:bCs/>
              </w:rPr>
              <w:t>SEMESTER</w:t>
            </w:r>
          </w:p>
        </w:tc>
        <w:tc>
          <w:tcPr>
            <w:tcW w:w="3330" w:type="dxa"/>
          </w:tcPr>
          <w:p w14:paraId="5F42489D" w14:textId="77777777" w:rsidR="0054734B" w:rsidRDefault="0054734B" w:rsidP="00741F8F">
            <w:pPr>
              <w:tabs>
                <w:tab w:val="left" w:pos="0"/>
              </w:tabs>
              <w:jc w:val="center"/>
              <w:rPr>
                <w:rFonts w:asciiTheme="minorHAnsi" w:hAnsiTheme="minorHAnsi" w:cs="Arial"/>
                <w:bCs/>
              </w:rPr>
            </w:pPr>
            <w:r w:rsidRPr="0054734B">
              <w:rPr>
                <w:rFonts w:asciiTheme="minorHAnsi" w:hAnsiTheme="minorHAnsi" w:cs="Arial"/>
                <w:bCs/>
              </w:rPr>
              <w:t>CLINICAL-RELATED</w:t>
            </w:r>
          </w:p>
          <w:p w14:paraId="4AAE89C0" w14:textId="641E9FA6" w:rsidR="0054734B" w:rsidRPr="0054734B" w:rsidRDefault="0054734B" w:rsidP="00741F8F">
            <w:pPr>
              <w:tabs>
                <w:tab w:val="left" w:pos="0"/>
              </w:tabs>
              <w:jc w:val="center"/>
              <w:rPr>
                <w:rFonts w:asciiTheme="minorHAnsi" w:hAnsiTheme="minorHAnsi" w:cs="Arial"/>
                <w:bCs/>
              </w:rPr>
            </w:pPr>
            <w:r>
              <w:rPr>
                <w:rFonts w:asciiTheme="minorHAnsi" w:hAnsiTheme="minorHAnsi" w:cs="Arial"/>
                <w:bCs/>
              </w:rPr>
              <w:t>Components</w:t>
            </w:r>
          </w:p>
        </w:tc>
        <w:tc>
          <w:tcPr>
            <w:tcW w:w="3600" w:type="dxa"/>
          </w:tcPr>
          <w:p w14:paraId="62DBF1D3" w14:textId="77777777" w:rsidR="0054734B" w:rsidRDefault="0054734B" w:rsidP="00741F8F">
            <w:pPr>
              <w:tabs>
                <w:tab w:val="left" w:pos="0"/>
              </w:tabs>
              <w:jc w:val="center"/>
              <w:rPr>
                <w:rFonts w:asciiTheme="minorHAnsi" w:hAnsiTheme="minorHAnsi" w:cs="Arial"/>
                <w:bCs/>
              </w:rPr>
            </w:pPr>
            <w:r w:rsidRPr="0054734B">
              <w:rPr>
                <w:rFonts w:asciiTheme="minorHAnsi" w:hAnsiTheme="minorHAnsi" w:cs="Arial"/>
                <w:bCs/>
              </w:rPr>
              <w:t>RESEARCH-RELATE</w:t>
            </w:r>
            <w:r>
              <w:rPr>
                <w:rFonts w:asciiTheme="minorHAnsi" w:hAnsiTheme="minorHAnsi" w:cs="Arial"/>
                <w:bCs/>
              </w:rPr>
              <w:t>D</w:t>
            </w:r>
          </w:p>
          <w:p w14:paraId="24E778E6" w14:textId="02C60E40" w:rsidR="0054734B" w:rsidRPr="0054734B" w:rsidRDefault="0054734B" w:rsidP="00741F8F">
            <w:pPr>
              <w:tabs>
                <w:tab w:val="left" w:pos="0"/>
              </w:tabs>
              <w:jc w:val="center"/>
              <w:rPr>
                <w:rFonts w:asciiTheme="minorHAnsi" w:hAnsiTheme="minorHAnsi" w:cs="Arial"/>
                <w:bCs/>
              </w:rPr>
            </w:pPr>
            <w:r>
              <w:rPr>
                <w:rFonts w:asciiTheme="minorHAnsi" w:hAnsiTheme="minorHAnsi" w:cs="Arial"/>
                <w:bCs/>
              </w:rPr>
              <w:t>Components</w:t>
            </w:r>
          </w:p>
        </w:tc>
      </w:tr>
      <w:tr w:rsidR="00A52F0C" w:rsidRPr="00541C76" w14:paraId="51C77253" w14:textId="77777777" w:rsidTr="00741F8F">
        <w:tc>
          <w:tcPr>
            <w:tcW w:w="3325" w:type="dxa"/>
            <w:vAlign w:val="center"/>
          </w:tcPr>
          <w:p w14:paraId="60F91ACD" w14:textId="77777777" w:rsidR="00A52F0C" w:rsidRPr="00AD6052" w:rsidRDefault="00A52F0C" w:rsidP="00741F8F">
            <w:pPr>
              <w:tabs>
                <w:tab w:val="left" w:pos="0"/>
              </w:tabs>
              <w:jc w:val="center"/>
              <w:rPr>
                <w:rFonts w:asciiTheme="minorHAnsi" w:hAnsiTheme="minorHAnsi" w:cs="Arial"/>
                <w:bCs/>
                <w:i/>
              </w:rPr>
            </w:pPr>
            <w:r w:rsidRPr="00AD6052">
              <w:rPr>
                <w:rFonts w:asciiTheme="minorHAnsi" w:hAnsiTheme="minorHAnsi" w:cs="Arial"/>
                <w:bCs/>
                <w:i/>
              </w:rPr>
              <w:t>Fall</w:t>
            </w:r>
          </w:p>
        </w:tc>
        <w:tc>
          <w:tcPr>
            <w:tcW w:w="3330" w:type="dxa"/>
            <w:vMerge w:val="restart"/>
          </w:tcPr>
          <w:p w14:paraId="4F861180" w14:textId="77777777" w:rsidR="00A52F0C" w:rsidRPr="00357AD5" w:rsidRDefault="00A52F0C" w:rsidP="002E7B5E">
            <w:pPr>
              <w:pStyle w:val="ListParagraph"/>
              <w:numPr>
                <w:ilvl w:val="0"/>
                <w:numId w:val="101"/>
              </w:numPr>
              <w:tabs>
                <w:tab w:val="left" w:pos="0"/>
              </w:tabs>
              <w:ind w:left="211" w:hanging="270"/>
              <w:rPr>
                <w:rFonts w:cs="Arial"/>
                <w:bCs/>
                <w:sz w:val="20"/>
                <w:szCs w:val="20"/>
              </w:rPr>
            </w:pPr>
            <w:r>
              <w:rPr>
                <w:rFonts w:cs="Arial"/>
                <w:bCs/>
                <w:sz w:val="20"/>
                <w:szCs w:val="20"/>
                <w:u w:val="single"/>
              </w:rPr>
              <w:t>Relevant Course</w:t>
            </w:r>
          </w:p>
          <w:p w14:paraId="655A2BF9" w14:textId="77777777" w:rsidR="00A52F0C" w:rsidRDefault="00A52F0C" w:rsidP="002E7B5E">
            <w:pPr>
              <w:pStyle w:val="ListParagraph"/>
              <w:numPr>
                <w:ilvl w:val="0"/>
                <w:numId w:val="102"/>
              </w:numPr>
              <w:tabs>
                <w:tab w:val="left" w:pos="0"/>
              </w:tabs>
              <w:ind w:left="391" w:hanging="180"/>
              <w:rPr>
                <w:rFonts w:cs="Arial"/>
                <w:bCs/>
                <w:sz w:val="20"/>
                <w:szCs w:val="20"/>
              </w:rPr>
            </w:pPr>
            <w:r>
              <w:rPr>
                <w:rFonts w:cs="Arial"/>
                <w:bCs/>
                <w:sz w:val="20"/>
                <w:szCs w:val="20"/>
              </w:rPr>
              <w:t>PSY 799 Internship</w:t>
            </w:r>
          </w:p>
          <w:p w14:paraId="4F55CC71" w14:textId="77777777" w:rsidR="00A52F0C" w:rsidRDefault="00A52F0C" w:rsidP="00741F8F">
            <w:pPr>
              <w:tabs>
                <w:tab w:val="left" w:pos="0"/>
              </w:tabs>
              <w:rPr>
                <w:rFonts w:cs="Arial"/>
                <w:bCs/>
                <w:sz w:val="20"/>
                <w:szCs w:val="20"/>
              </w:rPr>
            </w:pPr>
          </w:p>
          <w:p w14:paraId="2990F4DA" w14:textId="77777777" w:rsidR="00A52F0C" w:rsidRPr="00D3645B" w:rsidRDefault="00A52F0C" w:rsidP="002E7B5E">
            <w:pPr>
              <w:pStyle w:val="ListParagraph"/>
              <w:numPr>
                <w:ilvl w:val="0"/>
                <w:numId w:val="101"/>
              </w:numPr>
              <w:tabs>
                <w:tab w:val="left" w:pos="0"/>
              </w:tabs>
              <w:ind w:left="207" w:hanging="270"/>
              <w:rPr>
                <w:rFonts w:cs="Arial"/>
                <w:bCs/>
                <w:sz w:val="20"/>
                <w:szCs w:val="20"/>
                <w:u w:val="single"/>
              </w:rPr>
            </w:pPr>
            <w:r w:rsidRPr="00D3645B">
              <w:rPr>
                <w:rFonts w:cs="Arial"/>
                <w:bCs/>
                <w:sz w:val="20"/>
                <w:szCs w:val="20"/>
                <w:u w:val="single"/>
              </w:rPr>
              <w:t>Predoctoral Internship</w:t>
            </w:r>
          </w:p>
          <w:p w14:paraId="390E14F4" w14:textId="77777777" w:rsidR="00A52F0C" w:rsidRPr="00D3645B" w:rsidRDefault="00A52F0C" w:rsidP="002E7B5E">
            <w:pPr>
              <w:pStyle w:val="ListParagraph"/>
              <w:numPr>
                <w:ilvl w:val="0"/>
                <w:numId w:val="113"/>
              </w:numPr>
              <w:tabs>
                <w:tab w:val="left" w:pos="0"/>
              </w:tabs>
              <w:ind w:left="387" w:hanging="180"/>
              <w:rPr>
                <w:rFonts w:cs="Arial"/>
                <w:bCs/>
                <w:sz w:val="20"/>
                <w:szCs w:val="20"/>
                <w:u w:val="single"/>
              </w:rPr>
            </w:pPr>
            <w:r>
              <w:rPr>
                <w:rFonts w:cs="Arial"/>
                <w:bCs/>
                <w:sz w:val="20"/>
                <w:szCs w:val="20"/>
              </w:rPr>
              <w:t>Complete internship</w:t>
            </w:r>
          </w:p>
          <w:p w14:paraId="6C46B299" w14:textId="77777777" w:rsidR="00A52F0C" w:rsidRPr="00FC1AC1" w:rsidRDefault="00A52F0C" w:rsidP="00741F8F">
            <w:pPr>
              <w:tabs>
                <w:tab w:val="left" w:pos="0"/>
              </w:tabs>
              <w:rPr>
                <w:rFonts w:cs="Arial"/>
                <w:bCs/>
                <w:sz w:val="20"/>
                <w:szCs w:val="20"/>
              </w:rPr>
            </w:pPr>
          </w:p>
        </w:tc>
        <w:tc>
          <w:tcPr>
            <w:tcW w:w="3600" w:type="dxa"/>
            <w:vMerge w:val="restart"/>
          </w:tcPr>
          <w:p w14:paraId="6F3E8F3D" w14:textId="77777777" w:rsidR="00A52F0C" w:rsidRPr="00D3645B" w:rsidRDefault="00A52F0C" w:rsidP="002E7B5E">
            <w:pPr>
              <w:pStyle w:val="ListParagraph"/>
              <w:numPr>
                <w:ilvl w:val="0"/>
                <w:numId w:val="103"/>
              </w:numPr>
              <w:tabs>
                <w:tab w:val="left" w:pos="0"/>
              </w:tabs>
              <w:ind w:left="226" w:hanging="270"/>
              <w:rPr>
                <w:rFonts w:cs="Arial"/>
                <w:bCs/>
                <w:sz w:val="20"/>
                <w:szCs w:val="20"/>
                <w:u w:val="single"/>
              </w:rPr>
            </w:pPr>
            <w:r w:rsidRPr="00D3645B">
              <w:rPr>
                <w:rFonts w:cs="Arial"/>
                <w:bCs/>
                <w:sz w:val="20"/>
                <w:szCs w:val="20"/>
                <w:u w:val="single"/>
              </w:rPr>
              <w:t>Relevant C</w:t>
            </w:r>
            <w:r>
              <w:rPr>
                <w:rFonts w:cs="Arial"/>
                <w:bCs/>
                <w:sz w:val="20"/>
                <w:szCs w:val="20"/>
                <w:u w:val="single"/>
              </w:rPr>
              <w:t>ourse</w:t>
            </w:r>
          </w:p>
          <w:p w14:paraId="4E0A1A82" w14:textId="77777777" w:rsidR="00A52F0C" w:rsidRDefault="00A52F0C" w:rsidP="002E7B5E">
            <w:pPr>
              <w:pStyle w:val="ListParagraph"/>
              <w:numPr>
                <w:ilvl w:val="0"/>
                <w:numId w:val="102"/>
              </w:numPr>
              <w:tabs>
                <w:tab w:val="left" w:pos="0"/>
              </w:tabs>
              <w:ind w:left="406" w:hanging="180"/>
              <w:rPr>
                <w:rFonts w:cs="Arial"/>
                <w:bCs/>
                <w:sz w:val="20"/>
                <w:szCs w:val="20"/>
              </w:rPr>
            </w:pPr>
            <w:r>
              <w:rPr>
                <w:rFonts w:cs="Arial"/>
                <w:bCs/>
                <w:sz w:val="20"/>
                <w:szCs w:val="20"/>
              </w:rPr>
              <w:t>PSY 790 Dissertation Research</w:t>
            </w:r>
          </w:p>
          <w:p w14:paraId="74A7D719" w14:textId="77777777" w:rsidR="00A52F0C" w:rsidRDefault="00A52F0C" w:rsidP="00741F8F">
            <w:pPr>
              <w:pStyle w:val="ListParagraph"/>
              <w:tabs>
                <w:tab w:val="left" w:pos="0"/>
              </w:tabs>
              <w:ind w:left="406"/>
              <w:rPr>
                <w:rFonts w:cs="Arial"/>
                <w:bCs/>
                <w:sz w:val="20"/>
                <w:szCs w:val="20"/>
              </w:rPr>
            </w:pPr>
          </w:p>
          <w:p w14:paraId="65F3CD2B" w14:textId="77777777" w:rsidR="00A52F0C" w:rsidRPr="00D3645B" w:rsidRDefault="00A52F0C" w:rsidP="002E7B5E">
            <w:pPr>
              <w:pStyle w:val="ListParagraph"/>
              <w:numPr>
                <w:ilvl w:val="0"/>
                <w:numId w:val="103"/>
              </w:numPr>
              <w:tabs>
                <w:tab w:val="left" w:pos="0"/>
              </w:tabs>
              <w:ind w:left="228" w:hanging="270"/>
              <w:rPr>
                <w:rFonts w:cs="Arial"/>
                <w:bCs/>
                <w:sz w:val="20"/>
                <w:szCs w:val="20"/>
                <w:u w:val="single"/>
              </w:rPr>
            </w:pPr>
            <w:r w:rsidRPr="00D3645B">
              <w:rPr>
                <w:rFonts w:cs="Arial"/>
                <w:bCs/>
                <w:sz w:val="20"/>
                <w:szCs w:val="20"/>
                <w:u w:val="single"/>
              </w:rPr>
              <w:t>Dissertation Research</w:t>
            </w:r>
          </w:p>
          <w:p w14:paraId="5512EAD3" w14:textId="77777777" w:rsidR="00A52F0C" w:rsidRPr="00D3645B" w:rsidRDefault="00A52F0C" w:rsidP="002E7B5E">
            <w:pPr>
              <w:pStyle w:val="ListParagraph"/>
              <w:numPr>
                <w:ilvl w:val="0"/>
                <w:numId w:val="112"/>
              </w:numPr>
              <w:tabs>
                <w:tab w:val="left" w:pos="0"/>
              </w:tabs>
              <w:ind w:left="408" w:hanging="180"/>
              <w:rPr>
                <w:rFonts w:cs="Arial"/>
                <w:bCs/>
                <w:sz w:val="20"/>
                <w:szCs w:val="20"/>
              </w:rPr>
            </w:pPr>
            <w:r>
              <w:rPr>
                <w:rFonts w:cs="Arial"/>
                <w:bCs/>
                <w:sz w:val="20"/>
                <w:szCs w:val="20"/>
              </w:rPr>
              <w:t>Defend dissertation research</w:t>
            </w:r>
          </w:p>
        </w:tc>
      </w:tr>
      <w:tr w:rsidR="00A52F0C" w:rsidRPr="00541C76" w14:paraId="7D1666D9" w14:textId="77777777" w:rsidTr="00741F8F">
        <w:trPr>
          <w:trHeight w:val="602"/>
        </w:trPr>
        <w:tc>
          <w:tcPr>
            <w:tcW w:w="3325" w:type="dxa"/>
            <w:vAlign w:val="center"/>
          </w:tcPr>
          <w:p w14:paraId="6B79B38A" w14:textId="77777777" w:rsidR="00A52F0C" w:rsidRPr="00FC1AC1" w:rsidRDefault="00A52F0C" w:rsidP="00741F8F">
            <w:pPr>
              <w:tabs>
                <w:tab w:val="left" w:pos="0"/>
              </w:tabs>
              <w:rPr>
                <w:rFonts w:asciiTheme="minorHAnsi" w:hAnsiTheme="minorHAnsi" w:cs="Arial"/>
                <w:bCs/>
                <w:sz w:val="20"/>
                <w:szCs w:val="20"/>
              </w:rPr>
            </w:pPr>
            <w:r w:rsidRPr="00FC1AC1">
              <w:rPr>
                <w:rFonts w:asciiTheme="minorHAnsi" w:hAnsiTheme="minorHAnsi" w:cs="Arial"/>
                <w:bCs/>
                <w:sz w:val="20"/>
                <w:szCs w:val="20"/>
              </w:rPr>
              <w:t xml:space="preserve">PSY 799 (1) Internship* </w:t>
            </w:r>
          </w:p>
          <w:p w14:paraId="36E9A9B9" w14:textId="77777777" w:rsidR="00A52F0C" w:rsidRPr="00541C76" w:rsidRDefault="00A52F0C" w:rsidP="00741F8F">
            <w:pPr>
              <w:tabs>
                <w:tab w:val="left" w:pos="0"/>
              </w:tabs>
              <w:rPr>
                <w:rFonts w:asciiTheme="minorHAnsi" w:hAnsiTheme="minorHAnsi" w:cs="Arial"/>
                <w:bCs/>
                <w:sz w:val="18"/>
                <w:szCs w:val="18"/>
              </w:rPr>
            </w:pPr>
            <w:r w:rsidRPr="00FC1AC1">
              <w:rPr>
                <w:rFonts w:asciiTheme="minorHAnsi" w:hAnsiTheme="minorHAnsi" w:cs="Arial"/>
                <w:bCs/>
                <w:sz w:val="20"/>
                <w:szCs w:val="20"/>
              </w:rPr>
              <w:t>PSY 790 (3) Dissertation Research</w:t>
            </w:r>
          </w:p>
        </w:tc>
        <w:tc>
          <w:tcPr>
            <w:tcW w:w="3330" w:type="dxa"/>
            <w:vMerge/>
            <w:vAlign w:val="center"/>
          </w:tcPr>
          <w:p w14:paraId="3D20E9F6"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32BC4E58" w14:textId="77777777" w:rsidR="00A52F0C" w:rsidRPr="00541C76" w:rsidRDefault="00A52F0C" w:rsidP="00741F8F">
            <w:pPr>
              <w:tabs>
                <w:tab w:val="left" w:pos="0"/>
              </w:tabs>
              <w:rPr>
                <w:rFonts w:asciiTheme="minorHAnsi" w:hAnsiTheme="minorHAnsi" w:cs="Arial"/>
                <w:bCs/>
                <w:sz w:val="20"/>
                <w:szCs w:val="20"/>
              </w:rPr>
            </w:pPr>
          </w:p>
        </w:tc>
      </w:tr>
      <w:tr w:rsidR="00A52F0C" w:rsidRPr="00541C76" w14:paraId="7893E460" w14:textId="77777777" w:rsidTr="00741F8F">
        <w:tc>
          <w:tcPr>
            <w:tcW w:w="3325" w:type="dxa"/>
            <w:vAlign w:val="center"/>
          </w:tcPr>
          <w:p w14:paraId="5F748DB6" w14:textId="77777777" w:rsidR="00A52F0C" w:rsidRPr="00101821" w:rsidRDefault="00A52F0C" w:rsidP="00741F8F">
            <w:pPr>
              <w:tabs>
                <w:tab w:val="left" w:pos="0"/>
              </w:tabs>
              <w:jc w:val="center"/>
              <w:rPr>
                <w:rFonts w:asciiTheme="minorHAnsi" w:hAnsiTheme="minorHAnsi" w:cs="Arial"/>
                <w:bCs/>
                <w:i/>
              </w:rPr>
            </w:pPr>
            <w:r w:rsidRPr="00101821">
              <w:rPr>
                <w:rFonts w:asciiTheme="minorHAnsi" w:hAnsiTheme="minorHAnsi" w:cs="Arial"/>
                <w:bCs/>
                <w:i/>
              </w:rPr>
              <w:t>Spring</w:t>
            </w:r>
          </w:p>
        </w:tc>
        <w:tc>
          <w:tcPr>
            <w:tcW w:w="3330" w:type="dxa"/>
            <w:vMerge/>
            <w:vAlign w:val="center"/>
          </w:tcPr>
          <w:p w14:paraId="156D7B20"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241945B5"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45CDD92E" w14:textId="77777777" w:rsidTr="00741F8F">
        <w:trPr>
          <w:trHeight w:val="602"/>
        </w:trPr>
        <w:tc>
          <w:tcPr>
            <w:tcW w:w="3325" w:type="dxa"/>
            <w:vAlign w:val="center"/>
          </w:tcPr>
          <w:p w14:paraId="5CAD3CD8" w14:textId="77777777" w:rsidR="00A52F0C" w:rsidRPr="00FC1AC1" w:rsidRDefault="00A52F0C" w:rsidP="00741F8F">
            <w:pPr>
              <w:tabs>
                <w:tab w:val="left" w:pos="0"/>
              </w:tabs>
              <w:rPr>
                <w:rFonts w:asciiTheme="minorHAnsi" w:hAnsiTheme="minorHAnsi" w:cs="Arial"/>
                <w:bCs/>
                <w:sz w:val="20"/>
                <w:szCs w:val="20"/>
              </w:rPr>
            </w:pPr>
            <w:r w:rsidRPr="00FC1AC1">
              <w:rPr>
                <w:rFonts w:asciiTheme="minorHAnsi" w:hAnsiTheme="minorHAnsi" w:cs="Arial"/>
                <w:bCs/>
                <w:sz w:val="20"/>
                <w:szCs w:val="20"/>
              </w:rPr>
              <w:t>PSY 799 (1) Internship*</w:t>
            </w:r>
          </w:p>
          <w:p w14:paraId="7D0421FA" w14:textId="77777777" w:rsidR="00A52F0C" w:rsidRPr="00541C76" w:rsidRDefault="00A52F0C" w:rsidP="00741F8F">
            <w:pPr>
              <w:tabs>
                <w:tab w:val="left" w:pos="0"/>
              </w:tabs>
              <w:rPr>
                <w:rFonts w:asciiTheme="minorHAnsi" w:hAnsiTheme="minorHAnsi" w:cs="Arial"/>
                <w:bCs/>
                <w:sz w:val="18"/>
                <w:szCs w:val="18"/>
              </w:rPr>
            </w:pPr>
            <w:r w:rsidRPr="00FC1AC1">
              <w:rPr>
                <w:rFonts w:asciiTheme="minorHAnsi" w:hAnsiTheme="minorHAnsi" w:cs="Arial"/>
                <w:bCs/>
                <w:sz w:val="20"/>
                <w:szCs w:val="20"/>
              </w:rPr>
              <w:t>PSY --- (3) Elective (course varies)</w:t>
            </w:r>
          </w:p>
        </w:tc>
        <w:tc>
          <w:tcPr>
            <w:tcW w:w="3330" w:type="dxa"/>
            <w:vMerge/>
            <w:vAlign w:val="center"/>
          </w:tcPr>
          <w:p w14:paraId="22986929"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4C070EC1"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5424EC3F" w14:textId="77777777" w:rsidTr="00741F8F">
        <w:tc>
          <w:tcPr>
            <w:tcW w:w="3325" w:type="dxa"/>
            <w:vAlign w:val="center"/>
          </w:tcPr>
          <w:p w14:paraId="0511961A" w14:textId="77777777" w:rsidR="00A52F0C" w:rsidRPr="00101821" w:rsidRDefault="00A52F0C" w:rsidP="00741F8F">
            <w:pPr>
              <w:tabs>
                <w:tab w:val="left" w:pos="0"/>
              </w:tabs>
              <w:jc w:val="center"/>
              <w:rPr>
                <w:rFonts w:asciiTheme="minorHAnsi" w:hAnsiTheme="minorHAnsi" w:cs="Arial"/>
                <w:bCs/>
                <w:i/>
              </w:rPr>
            </w:pPr>
            <w:r w:rsidRPr="00101821">
              <w:rPr>
                <w:rFonts w:asciiTheme="minorHAnsi" w:hAnsiTheme="minorHAnsi" w:cs="Arial"/>
                <w:bCs/>
                <w:i/>
              </w:rPr>
              <w:t>Summer</w:t>
            </w:r>
          </w:p>
        </w:tc>
        <w:tc>
          <w:tcPr>
            <w:tcW w:w="3330" w:type="dxa"/>
            <w:vMerge/>
            <w:vAlign w:val="center"/>
          </w:tcPr>
          <w:p w14:paraId="0EB81580"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471D8FDD" w14:textId="77777777" w:rsidR="00A52F0C" w:rsidRPr="00541C76" w:rsidRDefault="00A52F0C" w:rsidP="00741F8F">
            <w:pPr>
              <w:tabs>
                <w:tab w:val="left" w:pos="0"/>
              </w:tabs>
              <w:jc w:val="center"/>
              <w:rPr>
                <w:rFonts w:asciiTheme="minorHAnsi" w:hAnsiTheme="minorHAnsi" w:cs="Arial"/>
                <w:bCs/>
                <w:sz w:val="20"/>
                <w:szCs w:val="20"/>
              </w:rPr>
            </w:pPr>
          </w:p>
        </w:tc>
      </w:tr>
      <w:tr w:rsidR="00A52F0C" w:rsidRPr="00541C76" w14:paraId="047EC25D" w14:textId="77777777" w:rsidTr="00741F8F">
        <w:trPr>
          <w:trHeight w:val="440"/>
        </w:trPr>
        <w:tc>
          <w:tcPr>
            <w:tcW w:w="3325" w:type="dxa"/>
            <w:vAlign w:val="center"/>
          </w:tcPr>
          <w:p w14:paraId="27881A5C" w14:textId="77777777" w:rsidR="00A52F0C" w:rsidRPr="00A93C6D" w:rsidRDefault="00A52F0C" w:rsidP="00741F8F">
            <w:pPr>
              <w:tabs>
                <w:tab w:val="left" w:pos="0"/>
              </w:tabs>
              <w:rPr>
                <w:rFonts w:asciiTheme="minorHAnsi" w:hAnsiTheme="minorHAnsi" w:cs="Arial"/>
                <w:bCs/>
                <w:sz w:val="20"/>
                <w:szCs w:val="20"/>
              </w:rPr>
            </w:pPr>
            <w:r w:rsidRPr="00A93C6D">
              <w:rPr>
                <w:rFonts w:asciiTheme="minorHAnsi" w:hAnsiTheme="minorHAnsi" w:cs="Arial"/>
                <w:bCs/>
                <w:sz w:val="20"/>
                <w:szCs w:val="20"/>
              </w:rPr>
              <w:t>PSY --- (3) Elective (course varies)</w:t>
            </w:r>
          </w:p>
        </w:tc>
        <w:tc>
          <w:tcPr>
            <w:tcW w:w="3330" w:type="dxa"/>
            <w:vMerge/>
            <w:vAlign w:val="center"/>
          </w:tcPr>
          <w:p w14:paraId="2B67FD5C" w14:textId="77777777" w:rsidR="00A52F0C" w:rsidRPr="00541C76" w:rsidRDefault="00A52F0C" w:rsidP="00741F8F">
            <w:pPr>
              <w:tabs>
                <w:tab w:val="left" w:pos="0"/>
              </w:tabs>
              <w:rPr>
                <w:rFonts w:asciiTheme="minorHAnsi" w:hAnsiTheme="minorHAnsi" w:cs="Arial"/>
                <w:bCs/>
                <w:sz w:val="20"/>
                <w:szCs w:val="20"/>
              </w:rPr>
            </w:pPr>
          </w:p>
        </w:tc>
        <w:tc>
          <w:tcPr>
            <w:tcW w:w="3600" w:type="dxa"/>
            <w:vMerge/>
            <w:vAlign w:val="center"/>
          </w:tcPr>
          <w:p w14:paraId="4F6F8644" w14:textId="77777777" w:rsidR="00A52F0C" w:rsidRPr="00541C76" w:rsidRDefault="00A52F0C" w:rsidP="00741F8F">
            <w:pPr>
              <w:tabs>
                <w:tab w:val="left" w:pos="0"/>
              </w:tabs>
              <w:jc w:val="center"/>
              <w:rPr>
                <w:rFonts w:asciiTheme="minorHAnsi" w:hAnsiTheme="minorHAnsi" w:cs="Arial"/>
                <w:bCs/>
                <w:sz w:val="20"/>
                <w:szCs w:val="20"/>
              </w:rPr>
            </w:pPr>
          </w:p>
        </w:tc>
      </w:tr>
    </w:tbl>
    <w:p w14:paraId="29296187" w14:textId="4A246E34" w:rsidR="00573007" w:rsidRPr="00541C76" w:rsidRDefault="00573007" w:rsidP="00A52F0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8"/>
          <w:szCs w:val="18"/>
        </w:rPr>
      </w:pPr>
      <w:r w:rsidRPr="00541C76">
        <w:rPr>
          <w:rFonts w:asciiTheme="minorHAnsi" w:hAnsiTheme="minorHAnsi" w:cs="Arial"/>
          <w:sz w:val="18"/>
          <w:szCs w:val="18"/>
        </w:rPr>
        <w:t xml:space="preserve"> </w:t>
      </w:r>
    </w:p>
    <w:p w14:paraId="45FFFAA5" w14:textId="77777777" w:rsidR="00573007" w:rsidRPr="00541C76" w:rsidRDefault="00573007" w:rsidP="002E7B5E">
      <w:pPr>
        <w:numPr>
          <w:ilvl w:val="0"/>
          <w:numId w:val="114"/>
        </w:numPr>
        <w:ind w:left="360" w:firstLine="0"/>
        <w:rPr>
          <w:rFonts w:asciiTheme="minorHAnsi" w:hAnsiTheme="minorHAnsi" w:cs="Arial"/>
          <w:sz w:val="22"/>
          <w:szCs w:val="22"/>
        </w:rPr>
      </w:pPr>
      <w:r w:rsidRPr="00541C76">
        <w:rPr>
          <w:rFonts w:asciiTheme="minorHAnsi" w:hAnsiTheme="minorHAnsi" w:cs="Arial"/>
          <w:bCs/>
          <w:sz w:val="22"/>
          <w:szCs w:val="22"/>
        </w:rPr>
        <w:t xml:space="preserve">Timeline </w:t>
      </w:r>
      <w:r w:rsidR="004A02AB" w:rsidRPr="00541C76">
        <w:rPr>
          <w:rFonts w:asciiTheme="minorHAnsi" w:hAnsiTheme="minorHAnsi" w:cs="Arial"/>
          <w:bCs/>
          <w:sz w:val="22"/>
          <w:szCs w:val="22"/>
        </w:rPr>
        <w:t>of</w:t>
      </w:r>
      <w:r w:rsidRPr="00541C76">
        <w:rPr>
          <w:rFonts w:asciiTheme="minorHAnsi" w:hAnsiTheme="minorHAnsi" w:cs="Arial"/>
          <w:bCs/>
          <w:sz w:val="22"/>
          <w:szCs w:val="22"/>
        </w:rPr>
        <w:t xml:space="preserve"> Significant Deadlines</w:t>
      </w:r>
      <w:r w:rsidR="00485A26" w:rsidRPr="00541C76">
        <w:rPr>
          <w:rFonts w:asciiTheme="minorHAnsi" w:hAnsiTheme="minorHAnsi" w:cs="Arial"/>
          <w:bCs/>
          <w:sz w:val="22"/>
          <w:szCs w:val="22"/>
        </w:rPr>
        <w:t xml:space="preserve"> and Dates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"Timeline for Significant Deadlines</w:instrText>
      </w:r>
      <w:r w:rsidR="00C64986" w:rsidRPr="00541C76">
        <w:rPr>
          <w:rFonts w:asciiTheme="minorHAnsi" w:hAnsiTheme="minorHAnsi" w:cs="Arial"/>
          <w:bCs/>
          <w:sz w:val="22"/>
          <w:szCs w:val="22"/>
        </w:rPr>
        <w:fldChar w:fldCharType="end"/>
      </w:r>
    </w:p>
    <w:p w14:paraId="083F676F" w14:textId="77777777" w:rsidR="00573007" w:rsidRPr="00541C76" w:rsidRDefault="00573007" w:rsidP="00956259">
      <w:pPr>
        <w:tabs>
          <w:tab w:val="left" w:pos="0"/>
        </w:tabs>
        <w:ind w:firstLine="360"/>
        <w:rPr>
          <w:rFonts w:asciiTheme="minorHAnsi" w:hAnsiTheme="minorHAnsi" w:cs="Arial"/>
          <w:color w:val="FF0000"/>
          <w:sz w:val="18"/>
          <w:szCs w:val="18"/>
        </w:rPr>
      </w:pPr>
    </w:p>
    <w:tbl>
      <w:tblPr>
        <w:tblStyle w:val="TableGrid"/>
        <w:tblW w:w="9350" w:type="dxa"/>
        <w:tblInd w:w="-5" w:type="dxa"/>
        <w:tblLook w:val="04A0" w:firstRow="1" w:lastRow="0" w:firstColumn="1" w:lastColumn="0" w:noHBand="0" w:noVBand="1"/>
      </w:tblPr>
      <w:tblGrid>
        <w:gridCol w:w="3123"/>
        <w:gridCol w:w="3115"/>
        <w:gridCol w:w="3112"/>
      </w:tblGrid>
      <w:tr w:rsidR="00B225CA" w:rsidRPr="00541C76" w14:paraId="3BABC41F" w14:textId="77777777" w:rsidTr="00AD0D79">
        <w:tc>
          <w:tcPr>
            <w:tcW w:w="9350" w:type="dxa"/>
            <w:gridSpan w:val="3"/>
          </w:tcPr>
          <w:p w14:paraId="711E8A47" w14:textId="75333F98" w:rsidR="00B225CA" w:rsidRPr="00D8151E" w:rsidRDefault="002F3B70" w:rsidP="00B225CA">
            <w:pPr>
              <w:tabs>
                <w:tab w:val="left" w:pos="0"/>
              </w:tabs>
              <w:rPr>
                <w:rFonts w:asciiTheme="minorHAnsi" w:hAnsiTheme="minorHAnsi" w:cs="Arial"/>
                <w:b/>
                <w:bCs/>
              </w:rPr>
            </w:pPr>
            <w:r w:rsidRPr="00541C76">
              <w:rPr>
                <w:rFonts w:asciiTheme="minorHAnsi" w:hAnsiTheme="minorHAnsi" w:cs="Arial"/>
                <w:bCs/>
                <w:sz w:val="22"/>
                <w:szCs w:val="22"/>
              </w:rPr>
              <w:tab/>
            </w:r>
            <w:r w:rsidR="00B225CA" w:rsidRPr="00D8151E">
              <w:rPr>
                <w:rFonts w:asciiTheme="minorHAnsi" w:hAnsiTheme="minorHAnsi" w:cs="Arial"/>
                <w:b/>
                <w:bCs/>
              </w:rPr>
              <w:t>YEAR 1</w:t>
            </w:r>
          </w:p>
        </w:tc>
      </w:tr>
      <w:tr w:rsidR="005340F5" w:rsidRPr="00541C76" w14:paraId="2DF3CFF5" w14:textId="77777777" w:rsidTr="00AD0D79">
        <w:tc>
          <w:tcPr>
            <w:tcW w:w="3123" w:type="dxa"/>
          </w:tcPr>
          <w:p w14:paraId="13555CF8" w14:textId="77777777" w:rsidR="005340F5" w:rsidRPr="00541C76" w:rsidRDefault="005340F5" w:rsidP="005340F5">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FALL</w:t>
            </w:r>
          </w:p>
        </w:tc>
        <w:tc>
          <w:tcPr>
            <w:tcW w:w="3115" w:type="dxa"/>
          </w:tcPr>
          <w:p w14:paraId="4CDC613F" w14:textId="77777777" w:rsidR="005340F5" w:rsidRPr="00541C76" w:rsidRDefault="005340F5" w:rsidP="005340F5">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S</w:t>
            </w:r>
            <w:r w:rsidR="00D3135F" w:rsidRPr="00541C76">
              <w:rPr>
                <w:rFonts w:asciiTheme="minorHAnsi" w:hAnsiTheme="minorHAnsi" w:cs="Arial"/>
                <w:b/>
                <w:bCs/>
                <w:sz w:val="22"/>
                <w:szCs w:val="22"/>
              </w:rPr>
              <w:t>P</w:t>
            </w:r>
            <w:r w:rsidRPr="00541C76">
              <w:rPr>
                <w:rFonts w:asciiTheme="minorHAnsi" w:hAnsiTheme="minorHAnsi" w:cs="Arial"/>
                <w:b/>
                <w:bCs/>
                <w:sz w:val="22"/>
                <w:szCs w:val="22"/>
              </w:rPr>
              <w:t>RING</w:t>
            </w:r>
          </w:p>
        </w:tc>
        <w:tc>
          <w:tcPr>
            <w:tcW w:w="3112" w:type="dxa"/>
          </w:tcPr>
          <w:p w14:paraId="3D8B8ED8" w14:textId="77777777" w:rsidR="005340F5" w:rsidRPr="00541C76" w:rsidRDefault="005340F5" w:rsidP="005340F5">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SUMMER</w:t>
            </w:r>
          </w:p>
        </w:tc>
      </w:tr>
      <w:tr w:rsidR="005340F5" w:rsidRPr="00541C76" w14:paraId="2796E82F" w14:textId="77777777" w:rsidTr="00AD0D79">
        <w:tc>
          <w:tcPr>
            <w:tcW w:w="3123" w:type="dxa"/>
            <w:vAlign w:val="center"/>
          </w:tcPr>
          <w:p w14:paraId="7D7DBB86" w14:textId="77777777" w:rsidR="005340F5" w:rsidRPr="00541C76" w:rsidRDefault="005340F5" w:rsidP="005340F5">
            <w:pPr>
              <w:tabs>
                <w:tab w:val="left" w:pos="0"/>
              </w:tabs>
              <w:rPr>
                <w:rFonts w:asciiTheme="minorHAnsi" w:hAnsiTheme="minorHAnsi" w:cs="Arial"/>
                <w:bCs/>
                <w:sz w:val="20"/>
                <w:szCs w:val="20"/>
              </w:rPr>
            </w:pPr>
            <w:r w:rsidRPr="00541C76">
              <w:rPr>
                <w:rFonts w:asciiTheme="minorHAnsi" w:hAnsiTheme="minorHAnsi" w:cs="Arial"/>
                <w:bCs/>
                <w:sz w:val="20"/>
                <w:szCs w:val="20"/>
              </w:rPr>
              <w:t>Select/change Research Advisors and Graduate Assist. Mentors</w:t>
            </w:r>
          </w:p>
        </w:tc>
        <w:tc>
          <w:tcPr>
            <w:tcW w:w="3115" w:type="dxa"/>
            <w:vAlign w:val="center"/>
          </w:tcPr>
          <w:p w14:paraId="5B8FF57F" w14:textId="77777777" w:rsidR="005340F5" w:rsidRPr="00541C76" w:rsidRDefault="00072231" w:rsidP="005340F5">
            <w:pPr>
              <w:tabs>
                <w:tab w:val="left" w:pos="0"/>
              </w:tabs>
              <w:rPr>
                <w:rFonts w:asciiTheme="minorHAnsi" w:hAnsiTheme="minorHAnsi" w:cs="Arial"/>
                <w:bCs/>
                <w:sz w:val="20"/>
                <w:szCs w:val="20"/>
              </w:rPr>
            </w:pPr>
            <w:r w:rsidRPr="00541C76">
              <w:rPr>
                <w:rFonts w:asciiTheme="minorHAnsi" w:hAnsiTheme="minorHAnsi" w:cs="Arial"/>
                <w:bCs/>
                <w:sz w:val="20"/>
                <w:szCs w:val="20"/>
              </w:rPr>
              <w:t>Annual student e</w:t>
            </w:r>
            <w:r w:rsidR="00485A26" w:rsidRPr="00541C76">
              <w:rPr>
                <w:rFonts w:asciiTheme="minorHAnsi" w:hAnsiTheme="minorHAnsi" w:cs="Arial"/>
                <w:bCs/>
                <w:sz w:val="20"/>
                <w:szCs w:val="20"/>
              </w:rPr>
              <w:t>valuation</w:t>
            </w:r>
          </w:p>
        </w:tc>
        <w:tc>
          <w:tcPr>
            <w:tcW w:w="3112" w:type="dxa"/>
            <w:vAlign w:val="center"/>
          </w:tcPr>
          <w:p w14:paraId="3CC9DFAE" w14:textId="77777777" w:rsidR="005340F5" w:rsidRPr="00541C76" w:rsidRDefault="005340F5" w:rsidP="005340F5">
            <w:pPr>
              <w:tabs>
                <w:tab w:val="left" w:pos="0"/>
              </w:tabs>
              <w:rPr>
                <w:rFonts w:asciiTheme="minorHAnsi" w:hAnsiTheme="minorHAnsi" w:cs="Arial"/>
                <w:bCs/>
                <w:sz w:val="20"/>
                <w:szCs w:val="20"/>
              </w:rPr>
            </w:pPr>
          </w:p>
        </w:tc>
      </w:tr>
      <w:tr w:rsidR="005340F5" w:rsidRPr="00541C76" w14:paraId="354B2EA4" w14:textId="77777777" w:rsidTr="00AD0D79">
        <w:tc>
          <w:tcPr>
            <w:tcW w:w="3123" w:type="dxa"/>
            <w:vAlign w:val="center"/>
          </w:tcPr>
          <w:p w14:paraId="635621F9" w14:textId="77777777" w:rsidR="005340F5" w:rsidRPr="00541C76" w:rsidRDefault="005340F5" w:rsidP="005340F5">
            <w:pPr>
              <w:tabs>
                <w:tab w:val="left" w:pos="0"/>
              </w:tabs>
              <w:rPr>
                <w:rFonts w:asciiTheme="minorHAnsi" w:hAnsiTheme="minorHAnsi" w:cs="Arial"/>
                <w:bCs/>
                <w:sz w:val="20"/>
                <w:szCs w:val="20"/>
              </w:rPr>
            </w:pPr>
            <w:r w:rsidRPr="00541C76">
              <w:rPr>
                <w:rFonts w:asciiTheme="minorHAnsi" w:hAnsiTheme="minorHAnsi" w:cs="Arial"/>
                <w:bCs/>
                <w:sz w:val="20"/>
                <w:szCs w:val="20"/>
              </w:rPr>
              <w:t>Complete Transfer of Credits</w:t>
            </w:r>
          </w:p>
        </w:tc>
        <w:tc>
          <w:tcPr>
            <w:tcW w:w="3115" w:type="dxa"/>
            <w:vAlign w:val="center"/>
          </w:tcPr>
          <w:p w14:paraId="7A62318F" w14:textId="77777777" w:rsidR="005340F5" w:rsidRPr="00541C76" w:rsidRDefault="00485A26" w:rsidP="00072231">
            <w:pPr>
              <w:tabs>
                <w:tab w:val="left" w:pos="0"/>
              </w:tabs>
              <w:rPr>
                <w:rFonts w:asciiTheme="minorHAnsi" w:hAnsiTheme="minorHAnsi" w:cs="Arial"/>
                <w:bCs/>
                <w:sz w:val="20"/>
                <w:szCs w:val="20"/>
              </w:rPr>
            </w:pPr>
            <w:r w:rsidRPr="00541C76">
              <w:rPr>
                <w:rFonts w:asciiTheme="minorHAnsi" w:hAnsiTheme="minorHAnsi" w:cs="Arial"/>
                <w:bCs/>
                <w:sz w:val="20"/>
                <w:szCs w:val="20"/>
              </w:rPr>
              <w:t xml:space="preserve">Course </w:t>
            </w:r>
            <w:r w:rsidR="00072231" w:rsidRPr="00541C76">
              <w:rPr>
                <w:rFonts w:asciiTheme="minorHAnsi" w:hAnsiTheme="minorHAnsi" w:cs="Arial"/>
                <w:bCs/>
                <w:sz w:val="20"/>
                <w:szCs w:val="20"/>
              </w:rPr>
              <w:t>r</w:t>
            </w:r>
            <w:r w:rsidRPr="00541C76">
              <w:rPr>
                <w:rFonts w:asciiTheme="minorHAnsi" w:hAnsiTheme="minorHAnsi" w:cs="Arial"/>
                <w:bCs/>
                <w:sz w:val="20"/>
                <w:szCs w:val="20"/>
              </w:rPr>
              <w:t>egistration for Summer and Fall</w:t>
            </w:r>
            <w:r w:rsidR="00072231" w:rsidRPr="00541C76">
              <w:rPr>
                <w:rFonts w:asciiTheme="minorHAnsi" w:hAnsiTheme="minorHAnsi" w:cs="Arial"/>
                <w:bCs/>
                <w:sz w:val="20"/>
                <w:szCs w:val="20"/>
              </w:rPr>
              <w:t xml:space="preserve"> semesters</w:t>
            </w:r>
          </w:p>
        </w:tc>
        <w:tc>
          <w:tcPr>
            <w:tcW w:w="3112" w:type="dxa"/>
            <w:vAlign w:val="center"/>
          </w:tcPr>
          <w:p w14:paraId="24142E91" w14:textId="77777777" w:rsidR="005340F5" w:rsidRPr="00541C76" w:rsidRDefault="005340F5" w:rsidP="005340F5">
            <w:pPr>
              <w:tabs>
                <w:tab w:val="left" w:pos="0"/>
              </w:tabs>
              <w:jc w:val="center"/>
              <w:rPr>
                <w:rFonts w:asciiTheme="minorHAnsi" w:hAnsiTheme="minorHAnsi" w:cs="Arial"/>
                <w:bCs/>
                <w:sz w:val="20"/>
                <w:szCs w:val="20"/>
              </w:rPr>
            </w:pPr>
          </w:p>
        </w:tc>
      </w:tr>
      <w:tr w:rsidR="005340F5" w:rsidRPr="00541C76" w14:paraId="3E8E4B33" w14:textId="77777777" w:rsidTr="00AD0D79">
        <w:tc>
          <w:tcPr>
            <w:tcW w:w="3123" w:type="dxa"/>
            <w:vAlign w:val="center"/>
          </w:tcPr>
          <w:p w14:paraId="20492BBD" w14:textId="77777777" w:rsidR="005340F5" w:rsidRPr="00541C76" w:rsidRDefault="00485A26" w:rsidP="005340F5">
            <w:pPr>
              <w:tabs>
                <w:tab w:val="left" w:pos="0"/>
              </w:tabs>
              <w:rPr>
                <w:rFonts w:asciiTheme="minorHAnsi" w:hAnsiTheme="minorHAnsi" w:cs="Arial"/>
                <w:bCs/>
                <w:sz w:val="20"/>
                <w:szCs w:val="20"/>
              </w:rPr>
            </w:pPr>
            <w:r w:rsidRPr="00541C76">
              <w:rPr>
                <w:rFonts w:asciiTheme="minorHAnsi" w:hAnsiTheme="minorHAnsi" w:cs="Arial"/>
                <w:bCs/>
                <w:sz w:val="20"/>
                <w:szCs w:val="20"/>
              </w:rPr>
              <w:t>Initiate 2</w:t>
            </w:r>
            <w:r w:rsidRPr="00541C76">
              <w:rPr>
                <w:rFonts w:asciiTheme="minorHAnsi" w:hAnsiTheme="minorHAnsi" w:cs="Arial"/>
                <w:bCs/>
                <w:sz w:val="20"/>
                <w:szCs w:val="20"/>
                <w:vertAlign w:val="superscript"/>
              </w:rPr>
              <w:t>nd</w:t>
            </w:r>
            <w:r w:rsidRPr="00541C76">
              <w:rPr>
                <w:rFonts w:asciiTheme="minorHAnsi" w:hAnsiTheme="minorHAnsi" w:cs="Arial"/>
                <w:bCs/>
                <w:sz w:val="20"/>
                <w:szCs w:val="20"/>
              </w:rPr>
              <w:t xml:space="preserve"> year paper</w:t>
            </w:r>
          </w:p>
        </w:tc>
        <w:tc>
          <w:tcPr>
            <w:tcW w:w="3115" w:type="dxa"/>
            <w:vAlign w:val="center"/>
          </w:tcPr>
          <w:p w14:paraId="321FA330" w14:textId="77777777" w:rsidR="005340F5" w:rsidRPr="00541C76" w:rsidRDefault="005340F5" w:rsidP="00485A26">
            <w:pPr>
              <w:tabs>
                <w:tab w:val="left" w:pos="0"/>
              </w:tabs>
              <w:rPr>
                <w:rFonts w:asciiTheme="minorHAnsi" w:hAnsiTheme="minorHAnsi" w:cs="Arial"/>
                <w:bCs/>
                <w:sz w:val="20"/>
                <w:szCs w:val="20"/>
              </w:rPr>
            </w:pPr>
          </w:p>
        </w:tc>
        <w:tc>
          <w:tcPr>
            <w:tcW w:w="3112" w:type="dxa"/>
            <w:vAlign w:val="center"/>
          </w:tcPr>
          <w:p w14:paraId="02C444C1" w14:textId="77777777" w:rsidR="005340F5" w:rsidRPr="00541C76" w:rsidRDefault="005340F5" w:rsidP="005340F5">
            <w:pPr>
              <w:tabs>
                <w:tab w:val="left" w:pos="0"/>
              </w:tabs>
              <w:jc w:val="center"/>
              <w:rPr>
                <w:rFonts w:asciiTheme="minorHAnsi" w:hAnsiTheme="minorHAnsi" w:cs="Arial"/>
                <w:bCs/>
                <w:sz w:val="20"/>
                <w:szCs w:val="20"/>
              </w:rPr>
            </w:pPr>
          </w:p>
        </w:tc>
      </w:tr>
      <w:tr w:rsidR="005340F5" w:rsidRPr="00541C76" w14:paraId="349B1115" w14:textId="77777777" w:rsidTr="00AD0D79">
        <w:tc>
          <w:tcPr>
            <w:tcW w:w="3123" w:type="dxa"/>
            <w:vAlign w:val="center"/>
          </w:tcPr>
          <w:p w14:paraId="73E7A803" w14:textId="77777777" w:rsidR="005340F5" w:rsidRPr="00541C76" w:rsidRDefault="00485A26" w:rsidP="005340F5">
            <w:pPr>
              <w:tabs>
                <w:tab w:val="left" w:pos="0"/>
              </w:tabs>
              <w:rPr>
                <w:rFonts w:asciiTheme="minorHAnsi" w:hAnsiTheme="minorHAnsi" w:cs="Arial"/>
                <w:bCs/>
                <w:sz w:val="20"/>
                <w:szCs w:val="20"/>
              </w:rPr>
            </w:pPr>
            <w:r w:rsidRPr="00541C76">
              <w:rPr>
                <w:rFonts w:asciiTheme="minorHAnsi" w:hAnsiTheme="minorHAnsi" w:cs="Arial"/>
                <w:bCs/>
                <w:sz w:val="20"/>
                <w:szCs w:val="20"/>
              </w:rPr>
              <w:t>Annual Meet-n-Greet</w:t>
            </w:r>
          </w:p>
        </w:tc>
        <w:tc>
          <w:tcPr>
            <w:tcW w:w="3115" w:type="dxa"/>
            <w:vAlign w:val="center"/>
          </w:tcPr>
          <w:p w14:paraId="19256CAF" w14:textId="77777777" w:rsidR="005340F5" w:rsidRPr="00541C76" w:rsidRDefault="005340F5" w:rsidP="005340F5">
            <w:pPr>
              <w:tabs>
                <w:tab w:val="left" w:pos="0"/>
              </w:tabs>
              <w:jc w:val="center"/>
              <w:rPr>
                <w:rFonts w:asciiTheme="minorHAnsi" w:hAnsiTheme="minorHAnsi" w:cs="Arial"/>
                <w:bCs/>
                <w:sz w:val="20"/>
                <w:szCs w:val="20"/>
              </w:rPr>
            </w:pPr>
          </w:p>
        </w:tc>
        <w:tc>
          <w:tcPr>
            <w:tcW w:w="3112" w:type="dxa"/>
            <w:vAlign w:val="center"/>
          </w:tcPr>
          <w:p w14:paraId="4BC73723" w14:textId="77777777" w:rsidR="005340F5" w:rsidRPr="00541C76" w:rsidRDefault="005340F5" w:rsidP="005340F5">
            <w:pPr>
              <w:tabs>
                <w:tab w:val="left" w:pos="0"/>
              </w:tabs>
              <w:jc w:val="center"/>
              <w:rPr>
                <w:rFonts w:asciiTheme="minorHAnsi" w:hAnsiTheme="minorHAnsi" w:cs="Arial"/>
                <w:bCs/>
                <w:sz w:val="20"/>
                <w:szCs w:val="20"/>
              </w:rPr>
            </w:pPr>
          </w:p>
        </w:tc>
      </w:tr>
    </w:tbl>
    <w:p w14:paraId="3BEB2487" w14:textId="77777777" w:rsidR="005340F5" w:rsidRPr="00541C76" w:rsidRDefault="005340F5" w:rsidP="00956259">
      <w:pPr>
        <w:tabs>
          <w:tab w:val="left" w:pos="0"/>
        </w:tabs>
        <w:rPr>
          <w:rFonts w:asciiTheme="minorHAnsi" w:hAnsiTheme="minorHAnsi" w:cs="Arial"/>
          <w:bCs/>
          <w:sz w:val="22"/>
          <w:szCs w:val="22"/>
        </w:rPr>
      </w:pPr>
    </w:p>
    <w:p w14:paraId="5DAF36AE" w14:textId="77777777" w:rsidR="00485A26" w:rsidRPr="00541C76" w:rsidRDefault="00485A26" w:rsidP="00956259">
      <w:pPr>
        <w:tabs>
          <w:tab w:val="left" w:pos="0"/>
        </w:tabs>
        <w:rPr>
          <w:rFonts w:asciiTheme="minorHAnsi" w:hAnsiTheme="minorHAnsi" w:cs="Arial"/>
          <w:bCs/>
          <w:sz w:val="18"/>
          <w:szCs w:val="18"/>
        </w:rPr>
      </w:pPr>
    </w:p>
    <w:tbl>
      <w:tblPr>
        <w:tblStyle w:val="TableGrid"/>
        <w:tblW w:w="0" w:type="auto"/>
        <w:tblLook w:val="04A0" w:firstRow="1" w:lastRow="0" w:firstColumn="1" w:lastColumn="0" w:noHBand="0" w:noVBand="1"/>
      </w:tblPr>
      <w:tblGrid>
        <w:gridCol w:w="3123"/>
        <w:gridCol w:w="3115"/>
        <w:gridCol w:w="3112"/>
      </w:tblGrid>
      <w:tr w:rsidR="00B225CA" w:rsidRPr="00541C76" w14:paraId="1F0BB622" w14:textId="77777777" w:rsidTr="00741F8F">
        <w:tc>
          <w:tcPr>
            <w:tcW w:w="9576" w:type="dxa"/>
            <w:gridSpan w:val="3"/>
          </w:tcPr>
          <w:p w14:paraId="71929284" w14:textId="7B0A4EB6" w:rsidR="00B225CA" w:rsidRPr="00D8151E" w:rsidRDefault="00D8151E" w:rsidP="00D8151E">
            <w:pPr>
              <w:tabs>
                <w:tab w:val="left" w:pos="0"/>
              </w:tabs>
              <w:rPr>
                <w:rFonts w:asciiTheme="minorHAnsi" w:hAnsiTheme="minorHAnsi" w:cs="Arial"/>
                <w:b/>
                <w:bCs/>
              </w:rPr>
            </w:pPr>
            <w:r w:rsidRPr="00D8151E">
              <w:rPr>
                <w:rFonts w:asciiTheme="minorHAnsi" w:hAnsiTheme="minorHAnsi" w:cs="Arial"/>
                <w:b/>
                <w:bCs/>
              </w:rPr>
              <w:t>YEAR 2</w:t>
            </w:r>
          </w:p>
        </w:tc>
      </w:tr>
      <w:tr w:rsidR="00485A26" w:rsidRPr="00541C76" w14:paraId="5DAC4F97" w14:textId="77777777" w:rsidTr="00B225CA">
        <w:tc>
          <w:tcPr>
            <w:tcW w:w="3192" w:type="dxa"/>
          </w:tcPr>
          <w:p w14:paraId="25D1A474" w14:textId="77777777" w:rsidR="00485A26" w:rsidRPr="00541C76" w:rsidRDefault="00485A26" w:rsidP="00485A26">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FALL</w:t>
            </w:r>
          </w:p>
        </w:tc>
        <w:tc>
          <w:tcPr>
            <w:tcW w:w="3192" w:type="dxa"/>
          </w:tcPr>
          <w:p w14:paraId="769EB78D" w14:textId="77777777" w:rsidR="00485A26" w:rsidRPr="00541C76" w:rsidRDefault="00485A26" w:rsidP="00485A26">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S</w:t>
            </w:r>
            <w:r w:rsidR="00D3135F" w:rsidRPr="00541C76">
              <w:rPr>
                <w:rFonts w:asciiTheme="minorHAnsi" w:hAnsiTheme="minorHAnsi" w:cs="Arial"/>
                <w:b/>
                <w:bCs/>
                <w:sz w:val="22"/>
                <w:szCs w:val="22"/>
              </w:rPr>
              <w:t>P</w:t>
            </w:r>
            <w:r w:rsidRPr="00541C76">
              <w:rPr>
                <w:rFonts w:asciiTheme="minorHAnsi" w:hAnsiTheme="minorHAnsi" w:cs="Arial"/>
                <w:b/>
                <w:bCs/>
                <w:sz w:val="22"/>
                <w:szCs w:val="22"/>
              </w:rPr>
              <w:t>RING</w:t>
            </w:r>
          </w:p>
        </w:tc>
        <w:tc>
          <w:tcPr>
            <w:tcW w:w="3192" w:type="dxa"/>
          </w:tcPr>
          <w:p w14:paraId="41F48C04" w14:textId="77777777" w:rsidR="00485A26" w:rsidRPr="00541C76" w:rsidRDefault="00485A26" w:rsidP="00485A26">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SUMMER</w:t>
            </w:r>
          </w:p>
        </w:tc>
      </w:tr>
      <w:tr w:rsidR="00072231" w:rsidRPr="00541C76" w14:paraId="1F4B9568" w14:textId="77777777" w:rsidTr="00B225CA">
        <w:tc>
          <w:tcPr>
            <w:tcW w:w="3192" w:type="dxa"/>
            <w:vAlign w:val="center"/>
          </w:tcPr>
          <w:p w14:paraId="36764167" w14:textId="77777777" w:rsidR="00072231" w:rsidRPr="00541C76" w:rsidRDefault="00072231"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Select/change Research Advisors and Graduate Assist. Mentors</w:t>
            </w:r>
          </w:p>
        </w:tc>
        <w:tc>
          <w:tcPr>
            <w:tcW w:w="3192" w:type="dxa"/>
            <w:vAlign w:val="center"/>
          </w:tcPr>
          <w:p w14:paraId="71B7D552" w14:textId="77777777" w:rsidR="00072231" w:rsidRPr="00541C76" w:rsidRDefault="00072231"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Annual student evaluation</w:t>
            </w:r>
          </w:p>
        </w:tc>
        <w:tc>
          <w:tcPr>
            <w:tcW w:w="3192" w:type="dxa"/>
            <w:vAlign w:val="center"/>
          </w:tcPr>
          <w:p w14:paraId="347FA0E1" w14:textId="77777777" w:rsidR="00072231" w:rsidRPr="00541C76" w:rsidRDefault="00072231"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Deadline for Second Year Paper</w:t>
            </w:r>
          </w:p>
        </w:tc>
      </w:tr>
      <w:tr w:rsidR="00072231" w:rsidRPr="00541C76" w14:paraId="41D681C9" w14:textId="77777777" w:rsidTr="00B225CA">
        <w:tc>
          <w:tcPr>
            <w:tcW w:w="3192" w:type="dxa"/>
            <w:vAlign w:val="center"/>
          </w:tcPr>
          <w:p w14:paraId="31AF7D11" w14:textId="77777777" w:rsidR="00072231" w:rsidRPr="00541C76" w:rsidRDefault="00072231"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Initiate APSC practicum</w:t>
            </w:r>
          </w:p>
        </w:tc>
        <w:tc>
          <w:tcPr>
            <w:tcW w:w="3192" w:type="dxa"/>
            <w:vAlign w:val="center"/>
          </w:tcPr>
          <w:p w14:paraId="345DB730" w14:textId="77777777" w:rsidR="00072231" w:rsidRPr="00541C76" w:rsidRDefault="00072231"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 xml:space="preserve">Course registration for Summer </w:t>
            </w:r>
            <w:r w:rsidRPr="00541C76">
              <w:rPr>
                <w:rFonts w:asciiTheme="minorHAnsi" w:hAnsiTheme="minorHAnsi" w:cs="Arial"/>
                <w:bCs/>
                <w:sz w:val="20"/>
                <w:szCs w:val="20"/>
              </w:rPr>
              <w:lastRenderedPageBreak/>
              <w:t>and Fall semesters</w:t>
            </w:r>
          </w:p>
        </w:tc>
        <w:tc>
          <w:tcPr>
            <w:tcW w:w="3192" w:type="dxa"/>
            <w:vAlign w:val="center"/>
          </w:tcPr>
          <w:p w14:paraId="0A498741" w14:textId="77777777" w:rsidR="00072231" w:rsidRPr="00541C76" w:rsidRDefault="00072231" w:rsidP="00485A26">
            <w:pPr>
              <w:tabs>
                <w:tab w:val="left" w:pos="0"/>
              </w:tabs>
              <w:jc w:val="center"/>
              <w:rPr>
                <w:rFonts w:asciiTheme="minorHAnsi" w:hAnsiTheme="minorHAnsi" w:cs="Arial"/>
                <w:bCs/>
                <w:sz w:val="20"/>
                <w:szCs w:val="20"/>
              </w:rPr>
            </w:pPr>
          </w:p>
        </w:tc>
      </w:tr>
      <w:tr w:rsidR="00485A26" w:rsidRPr="00541C76" w14:paraId="5A7CCE84" w14:textId="77777777" w:rsidTr="00B225CA">
        <w:tc>
          <w:tcPr>
            <w:tcW w:w="3192" w:type="dxa"/>
            <w:vAlign w:val="center"/>
          </w:tcPr>
          <w:p w14:paraId="5D3DC632" w14:textId="77777777" w:rsidR="00485A26" w:rsidRPr="00541C76" w:rsidRDefault="00485A26"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Annual Meet-n-Greet</w:t>
            </w:r>
          </w:p>
        </w:tc>
        <w:tc>
          <w:tcPr>
            <w:tcW w:w="3192" w:type="dxa"/>
            <w:vAlign w:val="center"/>
          </w:tcPr>
          <w:p w14:paraId="25E965A0" w14:textId="77777777" w:rsidR="00485A26" w:rsidRPr="00541C76" w:rsidRDefault="00485A26" w:rsidP="00485A26">
            <w:pPr>
              <w:tabs>
                <w:tab w:val="left" w:pos="0"/>
              </w:tabs>
              <w:rPr>
                <w:rFonts w:asciiTheme="minorHAnsi" w:hAnsiTheme="minorHAnsi" w:cs="Arial"/>
                <w:bCs/>
                <w:sz w:val="20"/>
                <w:szCs w:val="20"/>
              </w:rPr>
            </w:pPr>
          </w:p>
        </w:tc>
        <w:tc>
          <w:tcPr>
            <w:tcW w:w="3192" w:type="dxa"/>
            <w:vAlign w:val="center"/>
          </w:tcPr>
          <w:p w14:paraId="05EC6F77" w14:textId="77777777" w:rsidR="00485A26" w:rsidRPr="00541C76" w:rsidRDefault="00485A26" w:rsidP="00485A26">
            <w:pPr>
              <w:tabs>
                <w:tab w:val="left" w:pos="0"/>
              </w:tabs>
              <w:jc w:val="center"/>
              <w:rPr>
                <w:rFonts w:asciiTheme="minorHAnsi" w:hAnsiTheme="minorHAnsi" w:cs="Arial"/>
                <w:bCs/>
                <w:sz w:val="20"/>
                <w:szCs w:val="20"/>
              </w:rPr>
            </w:pPr>
          </w:p>
        </w:tc>
      </w:tr>
    </w:tbl>
    <w:p w14:paraId="010B9731" w14:textId="77777777" w:rsidR="00485A26" w:rsidRPr="00541C76" w:rsidRDefault="00485A26" w:rsidP="00956259">
      <w:pPr>
        <w:tabs>
          <w:tab w:val="left" w:pos="0"/>
        </w:tabs>
        <w:rPr>
          <w:rFonts w:asciiTheme="minorHAnsi" w:hAnsiTheme="minorHAnsi" w:cs="Arial"/>
          <w:bCs/>
          <w:sz w:val="18"/>
          <w:szCs w:val="18"/>
        </w:rPr>
      </w:pPr>
    </w:p>
    <w:p w14:paraId="73FACA72" w14:textId="77777777" w:rsidR="00485A26" w:rsidRPr="00541C76" w:rsidRDefault="00485A26" w:rsidP="00485A26">
      <w:pPr>
        <w:tabs>
          <w:tab w:val="left" w:pos="0"/>
        </w:tabs>
        <w:rPr>
          <w:rFonts w:asciiTheme="minorHAnsi" w:hAnsiTheme="minorHAnsi" w:cs="Arial"/>
          <w:b/>
          <w:bCs/>
          <w:i/>
          <w:sz w:val="22"/>
          <w:szCs w:val="22"/>
        </w:rPr>
      </w:pPr>
    </w:p>
    <w:tbl>
      <w:tblPr>
        <w:tblStyle w:val="TableGrid"/>
        <w:tblW w:w="0" w:type="auto"/>
        <w:tblLook w:val="04A0" w:firstRow="1" w:lastRow="0" w:firstColumn="1" w:lastColumn="0" w:noHBand="0" w:noVBand="1"/>
      </w:tblPr>
      <w:tblGrid>
        <w:gridCol w:w="3120"/>
        <w:gridCol w:w="3120"/>
        <w:gridCol w:w="3110"/>
      </w:tblGrid>
      <w:tr w:rsidR="00B225CA" w:rsidRPr="00541C76" w14:paraId="2AF7B77B" w14:textId="77777777" w:rsidTr="00741F8F">
        <w:tc>
          <w:tcPr>
            <w:tcW w:w="9576" w:type="dxa"/>
            <w:gridSpan w:val="3"/>
          </w:tcPr>
          <w:p w14:paraId="0F90396D" w14:textId="42DA6BD7" w:rsidR="00B225CA" w:rsidRPr="00D8151E" w:rsidRDefault="00D8151E" w:rsidP="00D8151E">
            <w:pPr>
              <w:tabs>
                <w:tab w:val="left" w:pos="0"/>
              </w:tabs>
              <w:rPr>
                <w:rFonts w:asciiTheme="minorHAnsi" w:hAnsiTheme="minorHAnsi" w:cs="Arial"/>
                <w:b/>
                <w:bCs/>
              </w:rPr>
            </w:pPr>
            <w:r w:rsidRPr="00D8151E">
              <w:rPr>
                <w:rFonts w:asciiTheme="minorHAnsi" w:hAnsiTheme="minorHAnsi" w:cs="Arial"/>
                <w:b/>
                <w:bCs/>
              </w:rPr>
              <w:t>YEAR 3</w:t>
            </w:r>
          </w:p>
        </w:tc>
      </w:tr>
      <w:tr w:rsidR="00485A26" w:rsidRPr="00541C76" w14:paraId="6A62C19E" w14:textId="77777777" w:rsidTr="00B225CA">
        <w:tc>
          <w:tcPr>
            <w:tcW w:w="3192" w:type="dxa"/>
          </w:tcPr>
          <w:p w14:paraId="77357B06" w14:textId="77777777" w:rsidR="00485A26" w:rsidRPr="00541C76" w:rsidRDefault="00485A26" w:rsidP="00485A26">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FALL</w:t>
            </w:r>
          </w:p>
        </w:tc>
        <w:tc>
          <w:tcPr>
            <w:tcW w:w="3192" w:type="dxa"/>
          </w:tcPr>
          <w:p w14:paraId="59BD844C" w14:textId="77777777" w:rsidR="00485A26" w:rsidRPr="00541C76" w:rsidRDefault="00485A26" w:rsidP="00485A26">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S</w:t>
            </w:r>
            <w:r w:rsidR="00D3135F" w:rsidRPr="00541C76">
              <w:rPr>
                <w:rFonts w:asciiTheme="minorHAnsi" w:hAnsiTheme="minorHAnsi" w:cs="Arial"/>
                <w:b/>
                <w:bCs/>
                <w:sz w:val="22"/>
                <w:szCs w:val="22"/>
              </w:rPr>
              <w:t>P</w:t>
            </w:r>
            <w:r w:rsidRPr="00541C76">
              <w:rPr>
                <w:rFonts w:asciiTheme="minorHAnsi" w:hAnsiTheme="minorHAnsi" w:cs="Arial"/>
                <w:b/>
                <w:bCs/>
                <w:sz w:val="22"/>
                <w:szCs w:val="22"/>
              </w:rPr>
              <w:t>RING</w:t>
            </w:r>
          </w:p>
        </w:tc>
        <w:tc>
          <w:tcPr>
            <w:tcW w:w="3192" w:type="dxa"/>
          </w:tcPr>
          <w:p w14:paraId="56893FD5" w14:textId="77777777" w:rsidR="00485A26" w:rsidRPr="00541C76" w:rsidRDefault="00485A26" w:rsidP="00485A26">
            <w:pPr>
              <w:tabs>
                <w:tab w:val="left" w:pos="0"/>
              </w:tabs>
              <w:jc w:val="center"/>
              <w:rPr>
                <w:rFonts w:asciiTheme="minorHAnsi" w:hAnsiTheme="minorHAnsi" w:cs="Arial"/>
                <w:b/>
                <w:bCs/>
                <w:sz w:val="22"/>
                <w:szCs w:val="22"/>
              </w:rPr>
            </w:pPr>
            <w:r w:rsidRPr="00541C76">
              <w:rPr>
                <w:rFonts w:asciiTheme="minorHAnsi" w:hAnsiTheme="minorHAnsi" w:cs="Arial"/>
                <w:b/>
                <w:bCs/>
                <w:sz w:val="22"/>
                <w:szCs w:val="22"/>
              </w:rPr>
              <w:t>SUMMER</w:t>
            </w:r>
          </w:p>
        </w:tc>
      </w:tr>
      <w:tr w:rsidR="00485A26" w:rsidRPr="00541C76" w14:paraId="568B5E81" w14:textId="77777777" w:rsidTr="00B225CA">
        <w:tc>
          <w:tcPr>
            <w:tcW w:w="3192" w:type="dxa"/>
            <w:vAlign w:val="center"/>
          </w:tcPr>
          <w:p w14:paraId="69AAB22C" w14:textId="77777777" w:rsidR="00485A26" w:rsidRPr="00541C76" w:rsidRDefault="00485A26"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Select/change Research Advisors and Graduate Assist. Mentors</w:t>
            </w:r>
          </w:p>
        </w:tc>
        <w:tc>
          <w:tcPr>
            <w:tcW w:w="3192" w:type="dxa"/>
            <w:vAlign w:val="center"/>
          </w:tcPr>
          <w:p w14:paraId="548231C7" w14:textId="77777777" w:rsidR="00485A26" w:rsidRPr="00541C76" w:rsidRDefault="00D3135F"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Second A</w:t>
            </w:r>
            <w:r w:rsidR="00485A26" w:rsidRPr="00541C76">
              <w:rPr>
                <w:rFonts w:asciiTheme="minorHAnsi" w:hAnsiTheme="minorHAnsi" w:cs="Arial"/>
                <w:bCs/>
                <w:sz w:val="20"/>
                <w:szCs w:val="20"/>
              </w:rPr>
              <w:t>dministration of GACE</w:t>
            </w:r>
          </w:p>
        </w:tc>
        <w:tc>
          <w:tcPr>
            <w:tcW w:w="3192" w:type="dxa"/>
            <w:vAlign w:val="center"/>
          </w:tcPr>
          <w:p w14:paraId="21BC796F" w14:textId="77777777" w:rsidR="00485A26" w:rsidRPr="00541C76" w:rsidRDefault="00D3135F" w:rsidP="00072231">
            <w:pPr>
              <w:tabs>
                <w:tab w:val="left" w:pos="0"/>
              </w:tabs>
              <w:rPr>
                <w:rFonts w:asciiTheme="minorHAnsi" w:hAnsiTheme="minorHAnsi" w:cs="Arial"/>
                <w:bCs/>
                <w:sz w:val="20"/>
                <w:szCs w:val="20"/>
              </w:rPr>
            </w:pPr>
            <w:r w:rsidRPr="00541C76">
              <w:rPr>
                <w:rFonts w:asciiTheme="minorHAnsi" w:hAnsiTheme="minorHAnsi" w:cs="Arial"/>
                <w:bCs/>
                <w:sz w:val="20"/>
                <w:szCs w:val="20"/>
              </w:rPr>
              <w:t xml:space="preserve">Complete </w:t>
            </w:r>
            <w:r w:rsidR="00072231" w:rsidRPr="00541C76">
              <w:rPr>
                <w:rFonts w:asciiTheme="minorHAnsi" w:hAnsiTheme="minorHAnsi" w:cs="Arial"/>
                <w:bCs/>
                <w:sz w:val="20"/>
                <w:szCs w:val="20"/>
              </w:rPr>
              <w:t>d</w:t>
            </w:r>
            <w:r w:rsidRPr="00541C76">
              <w:rPr>
                <w:rFonts w:asciiTheme="minorHAnsi" w:hAnsiTheme="minorHAnsi" w:cs="Arial"/>
                <w:bCs/>
                <w:sz w:val="20"/>
                <w:szCs w:val="20"/>
              </w:rPr>
              <w:t xml:space="preserve">issertation </w:t>
            </w:r>
            <w:r w:rsidR="00072231" w:rsidRPr="00541C76">
              <w:rPr>
                <w:rFonts w:asciiTheme="minorHAnsi" w:hAnsiTheme="minorHAnsi" w:cs="Arial"/>
                <w:bCs/>
                <w:sz w:val="20"/>
                <w:szCs w:val="20"/>
              </w:rPr>
              <w:t>p</w:t>
            </w:r>
            <w:r w:rsidRPr="00541C76">
              <w:rPr>
                <w:rFonts w:asciiTheme="minorHAnsi" w:hAnsiTheme="minorHAnsi" w:cs="Arial"/>
                <w:bCs/>
                <w:sz w:val="20"/>
                <w:szCs w:val="20"/>
              </w:rPr>
              <w:t>roposal</w:t>
            </w:r>
          </w:p>
        </w:tc>
      </w:tr>
      <w:tr w:rsidR="00D3135F" w:rsidRPr="00541C76" w14:paraId="1A821D1C" w14:textId="77777777" w:rsidTr="00B225CA">
        <w:tc>
          <w:tcPr>
            <w:tcW w:w="3192" w:type="dxa"/>
            <w:vAlign w:val="center"/>
          </w:tcPr>
          <w:p w14:paraId="3BB56A22"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 xml:space="preserve">First </w:t>
            </w:r>
            <w:r w:rsidR="00072231" w:rsidRPr="00541C76">
              <w:rPr>
                <w:rFonts w:asciiTheme="minorHAnsi" w:hAnsiTheme="minorHAnsi" w:cs="Arial"/>
                <w:bCs/>
                <w:sz w:val="20"/>
                <w:szCs w:val="20"/>
              </w:rPr>
              <w:t>a</w:t>
            </w:r>
            <w:r w:rsidRPr="00541C76">
              <w:rPr>
                <w:rFonts w:asciiTheme="minorHAnsi" w:hAnsiTheme="minorHAnsi" w:cs="Arial"/>
                <w:bCs/>
                <w:sz w:val="20"/>
                <w:szCs w:val="20"/>
              </w:rPr>
              <w:t>dministration of GACE</w:t>
            </w:r>
          </w:p>
        </w:tc>
        <w:tc>
          <w:tcPr>
            <w:tcW w:w="3192" w:type="dxa"/>
            <w:vAlign w:val="center"/>
          </w:tcPr>
          <w:p w14:paraId="39B56A13" w14:textId="77777777" w:rsidR="00D3135F" w:rsidRPr="00541C76" w:rsidRDefault="00D3135F"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A</w:t>
            </w:r>
            <w:r w:rsidR="00072231" w:rsidRPr="00541C76">
              <w:rPr>
                <w:rFonts w:asciiTheme="minorHAnsi" w:hAnsiTheme="minorHAnsi" w:cs="Arial"/>
                <w:bCs/>
                <w:sz w:val="20"/>
                <w:szCs w:val="20"/>
              </w:rPr>
              <w:t>nnual student e</w:t>
            </w:r>
            <w:r w:rsidRPr="00541C76">
              <w:rPr>
                <w:rFonts w:asciiTheme="minorHAnsi" w:hAnsiTheme="minorHAnsi" w:cs="Arial"/>
                <w:bCs/>
                <w:sz w:val="20"/>
                <w:szCs w:val="20"/>
              </w:rPr>
              <w:t>valuation</w:t>
            </w:r>
          </w:p>
        </w:tc>
        <w:tc>
          <w:tcPr>
            <w:tcW w:w="3192" w:type="dxa"/>
            <w:vAlign w:val="center"/>
          </w:tcPr>
          <w:p w14:paraId="7FB33EEE" w14:textId="77777777" w:rsidR="00D3135F" w:rsidRPr="00541C76" w:rsidRDefault="00D3135F" w:rsidP="004A02AB">
            <w:pPr>
              <w:tabs>
                <w:tab w:val="left" w:pos="0"/>
              </w:tabs>
              <w:rPr>
                <w:rFonts w:asciiTheme="minorHAnsi" w:hAnsiTheme="minorHAnsi" w:cs="Arial"/>
                <w:bCs/>
                <w:sz w:val="20"/>
                <w:szCs w:val="20"/>
              </w:rPr>
            </w:pPr>
            <w:r w:rsidRPr="00541C76">
              <w:rPr>
                <w:rFonts w:asciiTheme="minorHAnsi" w:hAnsiTheme="minorHAnsi" w:cs="Arial"/>
                <w:bCs/>
                <w:sz w:val="20"/>
                <w:szCs w:val="20"/>
              </w:rPr>
              <w:t xml:space="preserve">Initiate APPIC </w:t>
            </w:r>
            <w:r w:rsidR="00072231" w:rsidRPr="00541C76">
              <w:rPr>
                <w:rFonts w:asciiTheme="minorHAnsi" w:hAnsiTheme="minorHAnsi" w:cs="Arial"/>
                <w:bCs/>
                <w:sz w:val="20"/>
                <w:szCs w:val="20"/>
              </w:rPr>
              <w:t>p</w:t>
            </w:r>
            <w:r w:rsidRPr="00541C76">
              <w:rPr>
                <w:rFonts w:asciiTheme="minorHAnsi" w:hAnsiTheme="minorHAnsi" w:cs="Arial"/>
                <w:bCs/>
                <w:sz w:val="20"/>
                <w:szCs w:val="20"/>
              </w:rPr>
              <w:t>rocess</w:t>
            </w:r>
          </w:p>
        </w:tc>
      </w:tr>
      <w:tr w:rsidR="00D3135F" w:rsidRPr="00541C76" w14:paraId="450F7CA9" w14:textId="77777777" w:rsidTr="00B225CA">
        <w:tc>
          <w:tcPr>
            <w:tcW w:w="3192" w:type="dxa"/>
            <w:vAlign w:val="center"/>
          </w:tcPr>
          <w:p w14:paraId="0CA37D56" w14:textId="77777777" w:rsidR="00D3135F" w:rsidRPr="00541C76" w:rsidRDefault="00072231"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Initiate e</w:t>
            </w:r>
            <w:r w:rsidR="00D3135F" w:rsidRPr="00541C76">
              <w:rPr>
                <w:rFonts w:asciiTheme="minorHAnsi" w:hAnsiTheme="minorHAnsi" w:cs="Arial"/>
                <w:bCs/>
                <w:sz w:val="20"/>
                <w:szCs w:val="20"/>
              </w:rPr>
              <w:t>xternship</w:t>
            </w:r>
          </w:p>
        </w:tc>
        <w:tc>
          <w:tcPr>
            <w:tcW w:w="3192" w:type="dxa"/>
            <w:vAlign w:val="center"/>
          </w:tcPr>
          <w:p w14:paraId="770C0EA0" w14:textId="77777777" w:rsidR="00D3135F" w:rsidRPr="00541C76" w:rsidRDefault="00D3135F"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Clinical Competency Exam</w:t>
            </w:r>
          </w:p>
        </w:tc>
        <w:tc>
          <w:tcPr>
            <w:tcW w:w="3192" w:type="dxa"/>
            <w:vAlign w:val="center"/>
          </w:tcPr>
          <w:p w14:paraId="249A0DC8" w14:textId="77777777" w:rsidR="00D3135F" w:rsidRPr="00541C76" w:rsidRDefault="00D3135F" w:rsidP="00485A26">
            <w:pPr>
              <w:tabs>
                <w:tab w:val="left" w:pos="0"/>
              </w:tabs>
              <w:jc w:val="center"/>
              <w:rPr>
                <w:rFonts w:asciiTheme="minorHAnsi" w:hAnsiTheme="minorHAnsi" w:cs="Arial"/>
                <w:bCs/>
                <w:sz w:val="20"/>
                <w:szCs w:val="20"/>
              </w:rPr>
            </w:pPr>
          </w:p>
        </w:tc>
      </w:tr>
      <w:tr w:rsidR="00D3135F" w:rsidRPr="00541C76" w14:paraId="3A219731" w14:textId="77777777" w:rsidTr="00B225CA">
        <w:tc>
          <w:tcPr>
            <w:tcW w:w="3192" w:type="dxa"/>
            <w:vAlign w:val="center"/>
          </w:tcPr>
          <w:p w14:paraId="7E2E3269"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Annual Meet-n-Greet</w:t>
            </w:r>
          </w:p>
        </w:tc>
        <w:tc>
          <w:tcPr>
            <w:tcW w:w="3192" w:type="dxa"/>
            <w:vAlign w:val="center"/>
          </w:tcPr>
          <w:p w14:paraId="4D50F03D" w14:textId="77777777" w:rsidR="00D3135F" w:rsidRPr="00541C76" w:rsidRDefault="00072231" w:rsidP="00D3135F">
            <w:pPr>
              <w:tabs>
                <w:tab w:val="left" w:pos="0"/>
              </w:tabs>
              <w:rPr>
                <w:rFonts w:asciiTheme="minorHAnsi" w:hAnsiTheme="minorHAnsi" w:cs="Arial"/>
                <w:bCs/>
                <w:sz w:val="20"/>
                <w:szCs w:val="20"/>
              </w:rPr>
            </w:pPr>
            <w:r w:rsidRPr="00541C76">
              <w:rPr>
                <w:rFonts w:asciiTheme="minorHAnsi" w:hAnsiTheme="minorHAnsi" w:cs="Arial"/>
                <w:bCs/>
                <w:sz w:val="20"/>
                <w:szCs w:val="20"/>
              </w:rPr>
              <w:t>Course r</w:t>
            </w:r>
            <w:r w:rsidR="00D3135F" w:rsidRPr="00541C76">
              <w:rPr>
                <w:rFonts w:asciiTheme="minorHAnsi" w:hAnsiTheme="minorHAnsi" w:cs="Arial"/>
                <w:bCs/>
                <w:sz w:val="20"/>
                <w:szCs w:val="20"/>
              </w:rPr>
              <w:t>egistration for Summer and Fall</w:t>
            </w:r>
            <w:r w:rsidRPr="00541C76">
              <w:rPr>
                <w:rFonts w:asciiTheme="minorHAnsi" w:hAnsiTheme="minorHAnsi" w:cs="Arial"/>
                <w:bCs/>
                <w:sz w:val="20"/>
                <w:szCs w:val="20"/>
              </w:rPr>
              <w:t xml:space="preserve"> semesters</w:t>
            </w:r>
          </w:p>
        </w:tc>
        <w:tc>
          <w:tcPr>
            <w:tcW w:w="3192" w:type="dxa"/>
            <w:vAlign w:val="center"/>
          </w:tcPr>
          <w:p w14:paraId="351D2502" w14:textId="77777777" w:rsidR="00D3135F" w:rsidRPr="00541C76" w:rsidRDefault="00D3135F" w:rsidP="00485A26">
            <w:pPr>
              <w:tabs>
                <w:tab w:val="left" w:pos="0"/>
              </w:tabs>
              <w:jc w:val="center"/>
              <w:rPr>
                <w:rFonts w:asciiTheme="minorHAnsi" w:hAnsiTheme="minorHAnsi" w:cs="Arial"/>
                <w:bCs/>
                <w:sz w:val="20"/>
                <w:szCs w:val="20"/>
              </w:rPr>
            </w:pPr>
          </w:p>
        </w:tc>
      </w:tr>
      <w:tr w:rsidR="00D3135F" w:rsidRPr="00541C76" w14:paraId="4B382E3B" w14:textId="77777777" w:rsidTr="00B225CA">
        <w:tc>
          <w:tcPr>
            <w:tcW w:w="3192" w:type="dxa"/>
            <w:vAlign w:val="center"/>
          </w:tcPr>
          <w:p w14:paraId="35B207FF" w14:textId="77777777" w:rsidR="00D3135F" w:rsidRPr="00541C76" w:rsidRDefault="00D3135F" w:rsidP="00485A26">
            <w:pPr>
              <w:tabs>
                <w:tab w:val="left" w:pos="0"/>
              </w:tabs>
              <w:rPr>
                <w:rFonts w:asciiTheme="minorHAnsi" w:hAnsiTheme="minorHAnsi" w:cs="Arial"/>
                <w:bCs/>
                <w:sz w:val="20"/>
                <w:szCs w:val="20"/>
              </w:rPr>
            </w:pPr>
          </w:p>
        </w:tc>
        <w:tc>
          <w:tcPr>
            <w:tcW w:w="3192" w:type="dxa"/>
            <w:vAlign w:val="center"/>
          </w:tcPr>
          <w:p w14:paraId="09E98946" w14:textId="77777777" w:rsidR="00D3135F" w:rsidRPr="00541C76" w:rsidRDefault="00072231"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Initiate d</w:t>
            </w:r>
            <w:r w:rsidR="00D3135F" w:rsidRPr="00541C76">
              <w:rPr>
                <w:rFonts w:asciiTheme="minorHAnsi" w:hAnsiTheme="minorHAnsi" w:cs="Arial"/>
                <w:bCs/>
                <w:sz w:val="20"/>
                <w:szCs w:val="20"/>
              </w:rPr>
              <w:t xml:space="preserve">issertation </w:t>
            </w:r>
            <w:r w:rsidRPr="00541C76">
              <w:rPr>
                <w:rFonts w:asciiTheme="minorHAnsi" w:hAnsiTheme="minorHAnsi" w:cs="Arial"/>
                <w:bCs/>
                <w:sz w:val="20"/>
                <w:szCs w:val="20"/>
              </w:rPr>
              <w:t>p</w:t>
            </w:r>
            <w:r w:rsidR="00D3135F" w:rsidRPr="00541C76">
              <w:rPr>
                <w:rFonts w:asciiTheme="minorHAnsi" w:hAnsiTheme="minorHAnsi" w:cs="Arial"/>
                <w:bCs/>
                <w:sz w:val="20"/>
                <w:szCs w:val="20"/>
              </w:rPr>
              <w:t>roposal</w:t>
            </w:r>
          </w:p>
        </w:tc>
        <w:tc>
          <w:tcPr>
            <w:tcW w:w="3192" w:type="dxa"/>
            <w:vAlign w:val="center"/>
          </w:tcPr>
          <w:p w14:paraId="5F43E86B" w14:textId="77777777" w:rsidR="00D3135F" w:rsidRPr="00541C76" w:rsidRDefault="00D3135F" w:rsidP="00485A26">
            <w:pPr>
              <w:tabs>
                <w:tab w:val="left" w:pos="0"/>
              </w:tabs>
              <w:jc w:val="center"/>
              <w:rPr>
                <w:rFonts w:asciiTheme="minorHAnsi" w:hAnsiTheme="minorHAnsi" w:cs="Arial"/>
                <w:bCs/>
                <w:sz w:val="20"/>
                <w:szCs w:val="20"/>
              </w:rPr>
            </w:pPr>
          </w:p>
        </w:tc>
      </w:tr>
    </w:tbl>
    <w:p w14:paraId="455273B6" w14:textId="77777777" w:rsidR="00485A26" w:rsidRDefault="00485A26" w:rsidP="00485A26">
      <w:pPr>
        <w:tabs>
          <w:tab w:val="left" w:pos="0"/>
        </w:tabs>
        <w:rPr>
          <w:rFonts w:asciiTheme="minorHAnsi" w:hAnsiTheme="minorHAnsi" w:cs="Arial"/>
          <w:bCs/>
          <w:sz w:val="22"/>
          <w:szCs w:val="22"/>
        </w:rPr>
      </w:pPr>
    </w:p>
    <w:p w14:paraId="072DE4A3" w14:textId="0F74F98C" w:rsidR="00485A26" w:rsidRPr="00541C76" w:rsidRDefault="00485A26" w:rsidP="00485A26">
      <w:pPr>
        <w:tabs>
          <w:tab w:val="left" w:pos="0"/>
        </w:tabs>
        <w:rPr>
          <w:rFonts w:asciiTheme="minorHAnsi" w:hAnsiTheme="minorHAnsi" w:cs="Arial"/>
          <w:b/>
          <w:bCs/>
          <w:i/>
          <w:sz w:val="22"/>
          <w:szCs w:val="22"/>
        </w:rPr>
      </w:pPr>
    </w:p>
    <w:tbl>
      <w:tblPr>
        <w:tblStyle w:val="TableGrid"/>
        <w:tblW w:w="0" w:type="auto"/>
        <w:tblLook w:val="04A0" w:firstRow="1" w:lastRow="0" w:firstColumn="1" w:lastColumn="0" w:noHBand="0" w:noVBand="1"/>
      </w:tblPr>
      <w:tblGrid>
        <w:gridCol w:w="3121"/>
        <w:gridCol w:w="3115"/>
        <w:gridCol w:w="3114"/>
      </w:tblGrid>
      <w:tr w:rsidR="00D8151E" w:rsidRPr="00541C76" w14:paraId="03EC76FB" w14:textId="77777777" w:rsidTr="00AD0D79">
        <w:tc>
          <w:tcPr>
            <w:tcW w:w="9350" w:type="dxa"/>
            <w:gridSpan w:val="3"/>
          </w:tcPr>
          <w:p w14:paraId="675D5E03" w14:textId="15961BC5" w:rsidR="00D8151E" w:rsidRPr="00D8151E" w:rsidRDefault="00D8151E" w:rsidP="00D8151E">
            <w:pPr>
              <w:tabs>
                <w:tab w:val="left" w:pos="0"/>
              </w:tabs>
              <w:rPr>
                <w:rFonts w:asciiTheme="minorHAnsi" w:hAnsiTheme="minorHAnsi" w:cs="Arial"/>
                <w:bCs/>
              </w:rPr>
            </w:pPr>
            <w:r w:rsidRPr="00D8151E">
              <w:rPr>
                <w:rFonts w:asciiTheme="minorHAnsi" w:hAnsiTheme="minorHAnsi" w:cs="Arial"/>
                <w:b/>
                <w:bCs/>
              </w:rPr>
              <w:t>YEAR 4</w:t>
            </w:r>
          </w:p>
        </w:tc>
      </w:tr>
      <w:tr w:rsidR="00485A26" w:rsidRPr="00541C76" w14:paraId="239A97B9" w14:textId="77777777" w:rsidTr="00AD0D79">
        <w:tc>
          <w:tcPr>
            <w:tcW w:w="3121" w:type="dxa"/>
          </w:tcPr>
          <w:p w14:paraId="1BA5F1A1" w14:textId="77777777" w:rsidR="00485A26" w:rsidRPr="00D8151E" w:rsidRDefault="00485A26" w:rsidP="00485A26">
            <w:pPr>
              <w:tabs>
                <w:tab w:val="left" w:pos="0"/>
              </w:tabs>
              <w:jc w:val="center"/>
              <w:rPr>
                <w:rFonts w:asciiTheme="minorHAnsi" w:hAnsiTheme="minorHAnsi" w:cs="Arial"/>
                <w:b/>
                <w:bCs/>
                <w:sz w:val="22"/>
                <w:szCs w:val="22"/>
              </w:rPr>
            </w:pPr>
            <w:r w:rsidRPr="00D8151E">
              <w:rPr>
                <w:rFonts w:asciiTheme="minorHAnsi" w:hAnsiTheme="minorHAnsi" w:cs="Arial"/>
                <w:b/>
                <w:bCs/>
                <w:sz w:val="22"/>
                <w:szCs w:val="22"/>
              </w:rPr>
              <w:t>FALL</w:t>
            </w:r>
          </w:p>
        </w:tc>
        <w:tc>
          <w:tcPr>
            <w:tcW w:w="3115" w:type="dxa"/>
          </w:tcPr>
          <w:p w14:paraId="48337019" w14:textId="77777777" w:rsidR="00485A26" w:rsidRPr="00D8151E" w:rsidRDefault="00485A26" w:rsidP="00485A26">
            <w:pPr>
              <w:tabs>
                <w:tab w:val="left" w:pos="0"/>
              </w:tabs>
              <w:jc w:val="center"/>
              <w:rPr>
                <w:rFonts w:asciiTheme="minorHAnsi" w:hAnsiTheme="minorHAnsi" w:cs="Arial"/>
                <w:b/>
                <w:bCs/>
                <w:sz w:val="22"/>
                <w:szCs w:val="22"/>
              </w:rPr>
            </w:pPr>
            <w:r w:rsidRPr="00D8151E">
              <w:rPr>
                <w:rFonts w:asciiTheme="minorHAnsi" w:hAnsiTheme="minorHAnsi" w:cs="Arial"/>
                <w:b/>
                <w:bCs/>
                <w:sz w:val="22"/>
                <w:szCs w:val="22"/>
              </w:rPr>
              <w:t>S</w:t>
            </w:r>
            <w:r w:rsidR="00D3135F" w:rsidRPr="00D8151E">
              <w:rPr>
                <w:rFonts w:asciiTheme="minorHAnsi" w:hAnsiTheme="minorHAnsi" w:cs="Arial"/>
                <w:b/>
                <w:bCs/>
                <w:sz w:val="22"/>
                <w:szCs w:val="22"/>
              </w:rPr>
              <w:t>P</w:t>
            </w:r>
            <w:r w:rsidRPr="00D8151E">
              <w:rPr>
                <w:rFonts w:asciiTheme="minorHAnsi" w:hAnsiTheme="minorHAnsi" w:cs="Arial"/>
                <w:b/>
                <w:bCs/>
                <w:sz w:val="22"/>
                <w:szCs w:val="22"/>
              </w:rPr>
              <w:t>RING</w:t>
            </w:r>
          </w:p>
        </w:tc>
        <w:tc>
          <w:tcPr>
            <w:tcW w:w="3114" w:type="dxa"/>
          </w:tcPr>
          <w:p w14:paraId="78605B46" w14:textId="77777777" w:rsidR="00485A26" w:rsidRPr="00D8151E" w:rsidRDefault="00485A26" w:rsidP="00485A26">
            <w:pPr>
              <w:tabs>
                <w:tab w:val="left" w:pos="0"/>
              </w:tabs>
              <w:jc w:val="center"/>
              <w:rPr>
                <w:rFonts w:asciiTheme="minorHAnsi" w:hAnsiTheme="minorHAnsi" w:cs="Arial"/>
                <w:b/>
                <w:bCs/>
                <w:sz w:val="22"/>
                <w:szCs w:val="22"/>
              </w:rPr>
            </w:pPr>
            <w:r w:rsidRPr="00D8151E">
              <w:rPr>
                <w:rFonts w:asciiTheme="minorHAnsi" w:hAnsiTheme="minorHAnsi" w:cs="Arial"/>
                <w:b/>
                <w:bCs/>
                <w:sz w:val="22"/>
                <w:szCs w:val="22"/>
              </w:rPr>
              <w:t>SUMMER</w:t>
            </w:r>
          </w:p>
        </w:tc>
      </w:tr>
      <w:tr w:rsidR="00485A26" w:rsidRPr="00541C76" w14:paraId="4DA4DF83" w14:textId="77777777" w:rsidTr="00AD0D79">
        <w:tc>
          <w:tcPr>
            <w:tcW w:w="3121" w:type="dxa"/>
            <w:vAlign w:val="center"/>
          </w:tcPr>
          <w:p w14:paraId="7CBB6174" w14:textId="77777777" w:rsidR="00485A26" w:rsidRPr="00541C76" w:rsidRDefault="00485A26"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Select/change Research Advisors and Graduate Assist. Mentors</w:t>
            </w:r>
          </w:p>
        </w:tc>
        <w:tc>
          <w:tcPr>
            <w:tcW w:w="3115" w:type="dxa"/>
            <w:vAlign w:val="center"/>
          </w:tcPr>
          <w:p w14:paraId="3B96A9C2" w14:textId="77777777" w:rsidR="00485A26" w:rsidRPr="00541C76" w:rsidRDefault="00072231" w:rsidP="00485A26">
            <w:pPr>
              <w:tabs>
                <w:tab w:val="left" w:pos="0"/>
              </w:tabs>
              <w:rPr>
                <w:rFonts w:asciiTheme="minorHAnsi" w:hAnsiTheme="minorHAnsi" w:cs="Arial"/>
                <w:bCs/>
                <w:sz w:val="20"/>
                <w:szCs w:val="20"/>
              </w:rPr>
            </w:pPr>
            <w:r w:rsidRPr="00541C76">
              <w:rPr>
                <w:rFonts w:asciiTheme="minorHAnsi" w:hAnsiTheme="minorHAnsi" w:cs="Arial"/>
                <w:bCs/>
                <w:sz w:val="20"/>
                <w:szCs w:val="20"/>
              </w:rPr>
              <w:t>Annual student e</w:t>
            </w:r>
            <w:r w:rsidR="00D3135F" w:rsidRPr="00541C76">
              <w:rPr>
                <w:rFonts w:asciiTheme="minorHAnsi" w:hAnsiTheme="minorHAnsi" w:cs="Arial"/>
                <w:bCs/>
                <w:sz w:val="20"/>
                <w:szCs w:val="20"/>
              </w:rPr>
              <w:t>valuation</w:t>
            </w:r>
          </w:p>
        </w:tc>
        <w:tc>
          <w:tcPr>
            <w:tcW w:w="3114" w:type="dxa"/>
            <w:vAlign w:val="center"/>
          </w:tcPr>
          <w:p w14:paraId="1DFB52D1" w14:textId="77777777" w:rsidR="00485A26" w:rsidRPr="00541C76" w:rsidRDefault="00D3135F" w:rsidP="00D3135F">
            <w:pPr>
              <w:tabs>
                <w:tab w:val="left" w:pos="0"/>
              </w:tabs>
              <w:rPr>
                <w:rFonts w:asciiTheme="minorHAnsi" w:hAnsiTheme="minorHAnsi" w:cs="Arial"/>
                <w:bCs/>
                <w:sz w:val="20"/>
                <w:szCs w:val="20"/>
              </w:rPr>
            </w:pPr>
            <w:r w:rsidRPr="00541C76">
              <w:rPr>
                <w:rFonts w:asciiTheme="minorHAnsi" w:hAnsiTheme="minorHAnsi" w:cs="Arial"/>
                <w:bCs/>
                <w:sz w:val="20"/>
                <w:szCs w:val="20"/>
              </w:rPr>
              <w:t xml:space="preserve">Leave for </w:t>
            </w:r>
            <w:r w:rsidR="00072231" w:rsidRPr="00541C76">
              <w:rPr>
                <w:rFonts w:asciiTheme="minorHAnsi" w:hAnsiTheme="minorHAnsi" w:cs="Arial"/>
                <w:bCs/>
                <w:sz w:val="20"/>
                <w:szCs w:val="20"/>
              </w:rPr>
              <w:t>i</w:t>
            </w:r>
            <w:r w:rsidRPr="00541C76">
              <w:rPr>
                <w:rFonts w:asciiTheme="minorHAnsi" w:hAnsiTheme="minorHAnsi" w:cs="Arial"/>
                <w:bCs/>
                <w:sz w:val="20"/>
                <w:szCs w:val="20"/>
              </w:rPr>
              <w:t>nternship</w:t>
            </w:r>
          </w:p>
        </w:tc>
      </w:tr>
      <w:tr w:rsidR="00D3135F" w:rsidRPr="00541C76" w14:paraId="2CC8F320" w14:textId="77777777" w:rsidTr="00AD0D79">
        <w:tc>
          <w:tcPr>
            <w:tcW w:w="3121" w:type="dxa"/>
            <w:vAlign w:val="center"/>
          </w:tcPr>
          <w:p w14:paraId="491F7849"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Annual Meet-n-Greet</w:t>
            </w:r>
          </w:p>
        </w:tc>
        <w:tc>
          <w:tcPr>
            <w:tcW w:w="3115" w:type="dxa"/>
            <w:vAlign w:val="center"/>
          </w:tcPr>
          <w:p w14:paraId="57565E3D" w14:textId="77777777" w:rsidR="00D3135F" w:rsidRPr="00541C76" w:rsidRDefault="00D3135F" w:rsidP="004A02AB">
            <w:pPr>
              <w:tabs>
                <w:tab w:val="left" w:pos="0"/>
              </w:tabs>
              <w:rPr>
                <w:rFonts w:asciiTheme="minorHAnsi" w:hAnsiTheme="minorHAnsi" w:cs="Arial"/>
                <w:bCs/>
                <w:sz w:val="20"/>
                <w:szCs w:val="20"/>
              </w:rPr>
            </w:pPr>
            <w:r w:rsidRPr="00541C76">
              <w:rPr>
                <w:rFonts w:asciiTheme="minorHAnsi" w:hAnsiTheme="minorHAnsi" w:cs="Arial"/>
                <w:bCs/>
                <w:sz w:val="20"/>
                <w:szCs w:val="20"/>
              </w:rPr>
              <w:t>APPIC Ranking and Match Days</w:t>
            </w:r>
          </w:p>
        </w:tc>
        <w:tc>
          <w:tcPr>
            <w:tcW w:w="3114" w:type="dxa"/>
            <w:vAlign w:val="center"/>
          </w:tcPr>
          <w:p w14:paraId="276A1C35" w14:textId="77777777" w:rsidR="00D3135F" w:rsidRPr="00541C76" w:rsidRDefault="00D3135F" w:rsidP="00072231">
            <w:pPr>
              <w:tabs>
                <w:tab w:val="left" w:pos="0"/>
              </w:tabs>
              <w:rPr>
                <w:rFonts w:asciiTheme="minorHAnsi" w:hAnsiTheme="minorHAnsi" w:cs="Arial"/>
                <w:bCs/>
                <w:sz w:val="20"/>
                <w:szCs w:val="20"/>
              </w:rPr>
            </w:pPr>
            <w:r w:rsidRPr="00541C76">
              <w:rPr>
                <w:rFonts w:asciiTheme="minorHAnsi" w:hAnsiTheme="minorHAnsi" w:cs="Arial"/>
                <w:bCs/>
                <w:sz w:val="20"/>
                <w:szCs w:val="20"/>
              </w:rPr>
              <w:t xml:space="preserve">Defend </w:t>
            </w:r>
            <w:r w:rsidR="00072231" w:rsidRPr="00541C76">
              <w:rPr>
                <w:rFonts w:asciiTheme="minorHAnsi" w:hAnsiTheme="minorHAnsi" w:cs="Arial"/>
                <w:bCs/>
                <w:sz w:val="20"/>
                <w:szCs w:val="20"/>
              </w:rPr>
              <w:t>d</w:t>
            </w:r>
            <w:r w:rsidRPr="00541C76">
              <w:rPr>
                <w:rFonts w:asciiTheme="minorHAnsi" w:hAnsiTheme="minorHAnsi" w:cs="Arial"/>
                <w:bCs/>
                <w:sz w:val="20"/>
                <w:szCs w:val="20"/>
              </w:rPr>
              <w:t>issertation</w:t>
            </w:r>
          </w:p>
        </w:tc>
      </w:tr>
      <w:tr w:rsidR="00D3135F" w:rsidRPr="00541C76" w14:paraId="5B841ABC" w14:textId="77777777" w:rsidTr="00AD0D79">
        <w:tc>
          <w:tcPr>
            <w:tcW w:w="3121" w:type="dxa"/>
            <w:vAlign w:val="center"/>
          </w:tcPr>
          <w:p w14:paraId="3423CC3F"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APPIC application process</w:t>
            </w:r>
          </w:p>
        </w:tc>
        <w:tc>
          <w:tcPr>
            <w:tcW w:w="3115" w:type="dxa"/>
            <w:vAlign w:val="center"/>
          </w:tcPr>
          <w:p w14:paraId="5C5F5A83"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Course Registration for Summer and Fall</w:t>
            </w:r>
          </w:p>
        </w:tc>
        <w:tc>
          <w:tcPr>
            <w:tcW w:w="3114" w:type="dxa"/>
            <w:vAlign w:val="center"/>
          </w:tcPr>
          <w:p w14:paraId="51203452" w14:textId="77777777" w:rsidR="00D3135F" w:rsidRPr="00541C76" w:rsidRDefault="00D3135F" w:rsidP="00485A26">
            <w:pPr>
              <w:tabs>
                <w:tab w:val="left" w:pos="0"/>
              </w:tabs>
              <w:jc w:val="center"/>
              <w:rPr>
                <w:rFonts w:asciiTheme="minorHAnsi" w:hAnsiTheme="minorHAnsi" w:cs="Arial"/>
                <w:bCs/>
                <w:sz w:val="20"/>
                <w:szCs w:val="20"/>
              </w:rPr>
            </w:pPr>
          </w:p>
        </w:tc>
      </w:tr>
      <w:tr w:rsidR="00D3135F" w:rsidRPr="00541C76" w14:paraId="6D06D73B" w14:textId="77777777" w:rsidTr="00AD0D79">
        <w:tc>
          <w:tcPr>
            <w:tcW w:w="3121" w:type="dxa"/>
            <w:vAlign w:val="center"/>
          </w:tcPr>
          <w:p w14:paraId="76027C2E" w14:textId="77777777" w:rsidR="00D3135F" w:rsidRPr="00541C76" w:rsidRDefault="00072231"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Deadline for dissertation p</w:t>
            </w:r>
            <w:r w:rsidR="00D3135F" w:rsidRPr="00541C76">
              <w:rPr>
                <w:rFonts w:asciiTheme="minorHAnsi" w:hAnsiTheme="minorHAnsi" w:cs="Arial"/>
                <w:bCs/>
                <w:sz w:val="20"/>
                <w:szCs w:val="20"/>
              </w:rPr>
              <w:t>roposal</w:t>
            </w:r>
          </w:p>
        </w:tc>
        <w:tc>
          <w:tcPr>
            <w:tcW w:w="3115" w:type="dxa"/>
            <w:vAlign w:val="center"/>
          </w:tcPr>
          <w:p w14:paraId="5862E167" w14:textId="77777777" w:rsidR="00D3135F" w:rsidRPr="00541C76" w:rsidRDefault="00D3135F" w:rsidP="00485A26">
            <w:pPr>
              <w:tabs>
                <w:tab w:val="left" w:pos="0"/>
              </w:tabs>
              <w:jc w:val="center"/>
              <w:rPr>
                <w:rFonts w:asciiTheme="minorHAnsi" w:hAnsiTheme="minorHAnsi" w:cs="Arial"/>
                <w:bCs/>
                <w:sz w:val="20"/>
                <w:szCs w:val="20"/>
              </w:rPr>
            </w:pPr>
          </w:p>
        </w:tc>
        <w:tc>
          <w:tcPr>
            <w:tcW w:w="3114" w:type="dxa"/>
            <w:vAlign w:val="center"/>
          </w:tcPr>
          <w:p w14:paraId="646E0D73" w14:textId="77777777" w:rsidR="00D3135F" w:rsidRPr="00541C76" w:rsidRDefault="00D3135F" w:rsidP="00485A26">
            <w:pPr>
              <w:tabs>
                <w:tab w:val="left" w:pos="0"/>
              </w:tabs>
              <w:jc w:val="center"/>
              <w:rPr>
                <w:rFonts w:asciiTheme="minorHAnsi" w:hAnsiTheme="minorHAnsi" w:cs="Arial"/>
                <w:bCs/>
                <w:sz w:val="20"/>
                <w:szCs w:val="20"/>
              </w:rPr>
            </w:pPr>
          </w:p>
        </w:tc>
      </w:tr>
    </w:tbl>
    <w:p w14:paraId="3A7BE633" w14:textId="77777777" w:rsidR="00485A26" w:rsidRPr="00541C76" w:rsidRDefault="00485A26" w:rsidP="00485A26">
      <w:pPr>
        <w:tabs>
          <w:tab w:val="left" w:pos="0"/>
        </w:tabs>
        <w:rPr>
          <w:rFonts w:asciiTheme="minorHAnsi" w:hAnsiTheme="minorHAnsi" w:cs="Arial"/>
          <w:bCs/>
          <w:sz w:val="22"/>
          <w:szCs w:val="22"/>
        </w:rPr>
      </w:pPr>
    </w:p>
    <w:p w14:paraId="3E3AFE6E" w14:textId="12F99BBD" w:rsidR="00D3135F" w:rsidRPr="00541C76" w:rsidRDefault="00D3135F" w:rsidP="00D3135F">
      <w:pPr>
        <w:tabs>
          <w:tab w:val="left" w:pos="0"/>
        </w:tabs>
        <w:rPr>
          <w:rFonts w:asciiTheme="minorHAnsi" w:hAnsiTheme="minorHAnsi" w:cs="Arial"/>
          <w:b/>
          <w:bCs/>
          <w:i/>
          <w:sz w:val="22"/>
          <w:szCs w:val="22"/>
        </w:rPr>
      </w:pPr>
    </w:p>
    <w:tbl>
      <w:tblPr>
        <w:tblStyle w:val="TableGrid"/>
        <w:tblW w:w="0" w:type="auto"/>
        <w:tblLook w:val="04A0" w:firstRow="1" w:lastRow="0" w:firstColumn="1" w:lastColumn="0" w:noHBand="0" w:noVBand="1"/>
      </w:tblPr>
      <w:tblGrid>
        <w:gridCol w:w="3121"/>
        <w:gridCol w:w="3116"/>
        <w:gridCol w:w="3113"/>
      </w:tblGrid>
      <w:tr w:rsidR="00B225CA" w:rsidRPr="00541C76" w14:paraId="0E1B9265" w14:textId="77777777" w:rsidTr="00AD0D79">
        <w:tc>
          <w:tcPr>
            <w:tcW w:w="9350" w:type="dxa"/>
            <w:gridSpan w:val="3"/>
          </w:tcPr>
          <w:p w14:paraId="7F5229D3" w14:textId="0CD867A6" w:rsidR="00B225CA" w:rsidRPr="00D8151E" w:rsidRDefault="00D8151E" w:rsidP="002A6681">
            <w:pPr>
              <w:tabs>
                <w:tab w:val="left" w:pos="0"/>
              </w:tabs>
              <w:rPr>
                <w:rFonts w:asciiTheme="minorHAnsi" w:hAnsiTheme="minorHAnsi" w:cs="Arial"/>
                <w:bCs/>
              </w:rPr>
            </w:pPr>
            <w:r w:rsidRPr="00D8151E">
              <w:rPr>
                <w:rFonts w:asciiTheme="minorHAnsi" w:hAnsiTheme="minorHAnsi" w:cs="Arial"/>
                <w:b/>
                <w:bCs/>
              </w:rPr>
              <w:t>YEAR 5</w:t>
            </w:r>
          </w:p>
        </w:tc>
      </w:tr>
      <w:tr w:rsidR="00D3135F" w:rsidRPr="00541C76" w14:paraId="70F93D51" w14:textId="77777777" w:rsidTr="00AD0D79">
        <w:tc>
          <w:tcPr>
            <w:tcW w:w="3121" w:type="dxa"/>
          </w:tcPr>
          <w:p w14:paraId="3B4BB904" w14:textId="77777777" w:rsidR="00D3135F" w:rsidRPr="00541C76" w:rsidRDefault="00D3135F" w:rsidP="005C0385">
            <w:pPr>
              <w:tabs>
                <w:tab w:val="left" w:pos="0"/>
              </w:tabs>
              <w:jc w:val="center"/>
              <w:rPr>
                <w:rFonts w:asciiTheme="minorHAnsi" w:hAnsiTheme="minorHAnsi" w:cs="Arial"/>
                <w:bCs/>
                <w:sz w:val="22"/>
                <w:szCs w:val="22"/>
              </w:rPr>
            </w:pPr>
            <w:r w:rsidRPr="00541C76">
              <w:rPr>
                <w:rFonts w:asciiTheme="minorHAnsi" w:hAnsiTheme="minorHAnsi" w:cs="Arial"/>
                <w:bCs/>
                <w:sz w:val="22"/>
                <w:szCs w:val="22"/>
              </w:rPr>
              <w:t>FALL</w:t>
            </w:r>
          </w:p>
        </w:tc>
        <w:tc>
          <w:tcPr>
            <w:tcW w:w="3116" w:type="dxa"/>
          </w:tcPr>
          <w:p w14:paraId="6305A3CB" w14:textId="77777777" w:rsidR="00D3135F" w:rsidRPr="00541C76" w:rsidRDefault="00D3135F" w:rsidP="005C0385">
            <w:pPr>
              <w:tabs>
                <w:tab w:val="left" w:pos="0"/>
              </w:tabs>
              <w:jc w:val="center"/>
              <w:rPr>
                <w:rFonts w:asciiTheme="minorHAnsi" w:hAnsiTheme="minorHAnsi" w:cs="Arial"/>
                <w:bCs/>
                <w:sz w:val="22"/>
                <w:szCs w:val="22"/>
              </w:rPr>
            </w:pPr>
            <w:r w:rsidRPr="00541C76">
              <w:rPr>
                <w:rFonts w:asciiTheme="minorHAnsi" w:hAnsiTheme="minorHAnsi" w:cs="Arial"/>
                <w:bCs/>
                <w:sz w:val="22"/>
                <w:szCs w:val="22"/>
              </w:rPr>
              <w:t>SPRING</w:t>
            </w:r>
          </w:p>
        </w:tc>
        <w:tc>
          <w:tcPr>
            <w:tcW w:w="3113" w:type="dxa"/>
          </w:tcPr>
          <w:p w14:paraId="6A699EAD" w14:textId="77777777" w:rsidR="00D3135F" w:rsidRPr="00541C76" w:rsidRDefault="00D3135F" w:rsidP="005C0385">
            <w:pPr>
              <w:tabs>
                <w:tab w:val="left" w:pos="0"/>
              </w:tabs>
              <w:jc w:val="center"/>
              <w:rPr>
                <w:rFonts w:asciiTheme="minorHAnsi" w:hAnsiTheme="minorHAnsi" w:cs="Arial"/>
                <w:bCs/>
                <w:sz w:val="22"/>
                <w:szCs w:val="22"/>
              </w:rPr>
            </w:pPr>
            <w:r w:rsidRPr="00541C76">
              <w:rPr>
                <w:rFonts w:asciiTheme="minorHAnsi" w:hAnsiTheme="minorHAnsi" w:cs="Arial"/>
                <w:bCs/>
                <w:sz w:val="22"/>
                <w:szCs w:val="22"/>
              </w:rPr>
              <w:t>SUMMER</w:t>
            </w:r>
          </w:p>
        </w:tc>
      </w:tr>
      <w:tr w:rsidR="00D3135F" w:rsidRPr="00541C76" w14:paraId="4A375E4D" w14:textId="77777777" w:rsidTr="00AD0D79">
        <w:tc>
          <w:tcPr>
            <w:tcW w:w="3121" w:type="dxa"/>
            <w:vAlign w:val="center"/>
          </w:tcPr>
          <w:p w14:paraId="24B250E7"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Select/change Research Advisors and Graduate Assist. Mentors</w:t>
            </w:r>
          </w:p>
        </w:tc>
        <w:tc>
          <w:tcPr>
            <w:tcW w:w="3116" w:type="dxa"/>
            <w:vAlign w:val="center"/>
          </w:tcPr>
          <w:p w14:paraId="67D666C9"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Attending Predoctoral Internship</w:t>
            </w:r>
          </w:p>
        </w:tc>
        <w:tc>
          <w:tcPr>
            <w:tcW w:w="3113" w:type="dxa"/>
            <w:vAlign w:val="center"/>
          </w:tcPr>
          <w:p w14:paraId="2732280E" w14:textId="77777777" w:rsidR="00D3135F" w:rsidRPr="00541C76" w:rsidRDefault="00F00BF7" w:rsidP="00D3135F">
            <w:pPr>
              <w:tabs>
                <w:tab w:val="left" w:pos="0"/>
              </w:tabs>
              <w:rPr>
                <w:rFonts w:asciiTheme="minorHAnsi" w:hAnsiTheme="minorHAnsi" w:cs="Arial"/>
                <w:bCs/>
                <w:sz w:val="20"/>
                <w:szCs w:val="20"/>
              </w:rPr>
            </w:pPr>
            <w:r w:rsidRPr="00541C76">
              <w:rPr>
                <w:rFonts w:asciiTheme="minorHAnsi" w:hAnsiTheme="minorHAnsi" w:cs="Arial"/>
                <w:bCs/>
                <w:sz w:val="20"/>
                <w:szCs w:val="20"/>
              </w:rPr>
              <w:t>Attending Predoctoral Internship</w:t>
            </w:r>
          </w:p>
        </w:tc>
      </w:tr>
      <w:tr w:rsidR="00D3135F" w:rsidRPr="00541C76" w14:paraId="3233A63B" w14:textId="77777777" w:rsidTr="00AD0D79">
        <w:tc>
          <w:tcPr>
            <w:tcW w:w="3121" w:type="dxa"/>
            <w:vAlign w:val="center"/>
          </w:tcPr>
          <w:p w14:paraId="4929992C"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Annual Meet-n-Greet</w:t>
            </w:r>
          </w:p>
        </w:tc>
        <w:tc>
          <w:tcPr>
            <w:tcW w:w="3116" w:type="dxa"/>
            <w:vAlign w:val="center"/>
          </w:tcPr>
          <w:p w14:paraId="5BE607B9" w14:textId="77777777" w:rsidR="00D3135F" w:rsidRPr="00541C76" w:rsidRDefault="00D3135F" w:rsidP="00D3135F">
            <w:pPr>
              <w:tabs>
                <w:tab w:val="left" w:pos="0"/>
              </w:tabs>
              <w:rPr>
                <w:rFonts w:asciiTheme="minorHAnsi" w:hAnsiTheme="minorHAnsi" w:cs="Arial"/>
                <w:bCs/>
                <w:sz w:val="20"/>
                <w:szCs w:val="20"/>
              </w:rPr>
            </w:pPr>
            <w:r w:rsidRPr="00541C76">
              <w:rPr>
                <w:rFonts w:asciiTheme="minorHAnsi" w:hAnsiTheme="minorHAnsi" w:cs="Arial"/>
                <w:bCs/>
                <w:sz w:val="20"/>
                <w:szCs w:val="20"/>
              </w:rPr>
              <w:t>Annual Student Evaluation</w:t>
            </w:r>
          </w:p>
        </w:tc>
        <w:tc>
          <w:tcPr>
            <w:tcW w:w="3113" w:type="dxa"/>
            <w:vAlign w:val="center"/>
          </w:tcPr>
          <w:p w14:paraId="22C31CC6" w14:textId="77777777" w:rsidR="00D3135F" w:rsidRPr="00541C76" w:rsidRDefault="00D3135F" w:rsidP="00D3135F">
            <w:pPr>
              <w:tabs>
                <w:tab w:val="left" w:pos="0"/>
              </w:tabs>
              <w:rPr>
                <w:rFonts w:asciiTheme="minorHAnsi" w:hAnsiTheme="minorHAnsi" w:cs="Arial"/>
                <w:bCs/>
                <w:sz w:val="20"/>
                <w:szCs w:val="20"/>
              </w:rPr>
            </w:pPr>
            <w:r w:rsidRPr="00541C76">
              <w:rPr>
                <w:rFonts w:asciiTheme="minorHAnsi" w:hAnsiTheme="minorHAnsi" w:cs="Arial"/>
                <w:bCs/>
                <w:sz w:val="20"/>
                <w:szCs w:val="20"/>
              </w:rPr>
              <w:t>Defend dissertation</w:t>
            </w:r>
          </w:p>
        </w:tc>
      </w:tr>
      <w:tr w:rsidR="00D3135F" w:rsidRPr="00541C76" w14:paraId="7F6D3BB4" w14:textId="77777777" w:rsidTr="00AD0D79">
        <w:tc>
          <w:tcPr>
            <w:tcW w:w="3121" w:type="dxa"/>
            <w:vAlign w:val="center"/>
          </w:tcPr>
          <w:p w14:paraId="027CF829"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Attending Predoctoral Internship</w:t>
            </w:r>
          </w:p>
        </w:tc>
        <w:tc>
          <w:tcPr>
            <w:tcW w:w="3116" w:type="dxa"/>
            <w:vAlign w:val="center"/>
          </w:tcPr>
          <w:p w14:paraId="0F48DE64" w14:textId="77777777" w:rsidR="00D3135F" w:rsidRPr="00541C76" w:rsidRDefault="00072231"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Course r</w:t>
            </w:r>
            <w:r w:rsidR="00D3135F" w:rsidRPr="00541C76">
              <w:rPr>
                <w:rFonts w:asciiTheme="minorHAnsi" w:hAnsiTheme="minorHAnsi" w:cs="Arial"/>
                <w:bCs/>
                <w:sz w:val="20"/>
                <w:szCs w:val="20"/>
              </w:rPr>
              <w:t>egistration for Summer and Fall</w:t>
            </w:r>
          </w:p>
        </w:tc>
        <w:tc>
          <w:tcPr>
            <w:tcW w:w="3113" w:type="dxa"/>
            <w:vAlign w:val="center"/>
          </w:tcPr>
          <w:p w14:paraId="79885D39" w14:textId="77777777" w:rsidR="00D3135F" w:rsidRPr="00541C76" w:rsidRDefault="00D3135F" w:rsidP="00D3135F">
            <w:pPr>
              <w:tabs>
                <w:tab w:val="left" w:pos="0"/>
              </w:tabs>
              <w:rPr>
                <w:rFonts w:asciiTheme="minorHAnsi" w:hAnsiTheme="minorHAnsi" w:cs="Arial"/>
                <w:bCs/>
                <w:sz w:val="20"/>
                <w:szCs w:val="20"/>
              </w:rPr>
            </w:pPr>
            <w:r w:rsidRPr="00541C76">
              <w:rPr>
                <w:rFonts w:asciiTheme="minorHAnsi" w:hAnsiTheme="minorHAnsi" w:cs="Arial"/>
                <w:bCs/>
                <w:sz w:val="20"/>
                <w:szCs w:val="20"/>
              </w:rPr>
              <w:t>Graduation process</w:t>
            </w:r>
          </w:p>
        </w:tc>
      </w:tr>
      <w:tr w:rsidR="00D3135F" w:rsidRPr="00541C76" w14:paraId="004F3CA1" w14:textId="77777777" w:rsidTr="00AD0D79">
        <w:tc>
          <w:tcPr>
            <w:tcW w:w="3121" w:type="dxa"/>
            <w:vAlign w:val="center"/>
          </w:tcPr>
          <w:p w14:paraId="1C986D17"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Defend dissertation</w:t>
            </w:r>
          </w:p>
        </w:tc>
        <w:tc>
          <w:tcPr>
            <w:tcW w:w="3116" w:type="dxa"/>
            <w:vAlign w:val="center"/>
          </w:tcPr>
          <w:p w14:paraId="1E9DD935" w14:textId="77777777" w:rsidR="00D3135F" w:rsidRPr="00541C76" w:rsidRDefault="00D3135F" w:rsidP="00D3135F">
            <w:pPr>
              <w:tabs>
                <w:tab w:val="left" w:pos="0"/>
              </w:tabs>
              <w:rPr>
                <w:rFonts w:asciiTheme="minorHAnsi" w:hAnsiTheme="minorHAnsi" w:cs="Arial"/>
                <w:bCs/>
                <w:sz w:val="20"/>
                <w:szCs w:val="20"/>
              </w:rPr>
            </w:pPr>
            <w:r w:rsidRPr="00541C76">
              <w:rPr>
                <w:rFonts w:asciiTheme="minorHAnsi" w:hAnsiTheme="minorHAnsi" w:cs="Arial"/>
                <w:bCs/>
                <w:sz w:val="20"/>
                <w:szCs w:val="20"/>
              </w:rPr>
              <w:t>See postdoctoral placement</w:t>
            </w:r>
          </w:p>
        </w:tc>
        <w:tc>
          <w:tcPr>
            <w:tcW w:w="3113" w:type="dxa"/>
            <w:vAlign w:val="center"/>
          </w:tcPr>
          <w:p w14:paraId="28A29588" w14:textId="77777777" w:rsidR="00D3135F" w:rsidRPr="00541C76" w:rsidRDefault="00D3135F" w:rsidP="00D3135F">
            <w:pPr>
              <w:tabs>
                <w:tab w:val="left" w:pos="0"/>
              </w:tabs>
              <w:rPr>
                <w:rFonts w:asciiTheme="minorHAnsi" w:hAnsiTheme="minorHAnsi" w:cs="Arial"/>
                <w:bCs/>
                <w:sz w:val="20"/>
                <w:szCs w:val="20"/>
              </w:rPr>
            </w:pPr>
          </w:p>
        </w:tc>
      </w:tr>
      <w:tr w:rsidR="00D3135F" w:rsidRPr="00541C76" w14:paraId="73A3B887" w14:textId="77777777" w:rsidTr="00AD0D79">
        <w:tc>
          <w:tcPr>
            <w:tcW w:w="3121" w:type="dxa"/>
            <w:vAlign w:val="center"/>
          </w:tcPr>
          <w:p w14:paraId="7AD5A521" w14:textId="77777777" w:rsidR="00D3135F" w:rsidRPr="00541C76" w:rsidRDefault="00D3135F" w:rsidP="005C0385">
            <w:pPr>
              <w:tabs>
                <w:tab w:val="left" w:pos="0"/>
              </w:tabs>
              <w:rPr>
                <w:rFonts w:asciiTheme="minorHAnsi" w:hAnsiTheme="minorHAnsi" w:cs="Arial"/>
                <w:bCs/>
                <w:sz w:val="20"/>
                <w:szCs w:val="20"/>
              </w:rPr>
            </w:pPr>
          </w:p>
        </w:tc>
        <w:tc>
          <w:tcPr>
            <w:tcW w:w="3116" w:type="dxa"/>
            <w:vAlign w:val="center"/>
          </w:tcPr>
          <w:p w14:paraId="712CEF7A" w14:textId="77777777" w:rsidR="00D3135F" w:rsidRPr="00541C76" w:rsidRDefault="00D3135F" w:rsidP="005C0385">
            <w:pPr>
              <w:tabs>
                <w:tab w:val="left" w:pos="0"/>
              </w:tabs>
              <w:rPr>
                <w:rFonts w:asciiTheme="minorHAnsi" w:hAnsiTheme="minorHAnsi" w:cs="Arial"/>
                <w:bCs/>
                <w:sz w:val="20"/>
                <w:szCs w:val="20"/>
              </w:rPr>
            </w:pPr>
            <w:r w:rsidRPr="00541C76">
              <w:rPr>
                <w:rFonts w:asciiTheme="minorHAnsi" w:hAnsiTheme="minorHAnsi" w:cs="Arial"/>
                <w:bCs/>
                <w:sz w:val="20"/>
                <w:szCs w:val="20"/>
              </w:rPr>
              <w:t>Defend dissertation</w:t>
            </w:r>
          </w:p>
        </w:tc>
        <w:tc>
          <w:tcPr>
            <w:tcW w:w="3113" w:type="dxa"/>
            <w:vAlign w:val="center"/>
          </w:tcPr>
          <w:p w14:paraId="63EC19B9" w14:textId="77777777" w:rsidR="00D3135F" w:rsidRPr="00541C76" w:rsidRDefault="00D3135F" w:rsidP="005C0385">
            <w:pPr>
              <w:tabs>
                <w:tab w:val="left" w:pos="0"/>
              </w:tabs>
              <w:jc w:val="center"/>
              <w:rPr>
                <w:rFonts w:asciiTheme="minorHAnsi" w:hAnsiTheme="minorHAnsi" w:cs="Arial"/>
                <w:bCs/>
                <w:sz w:val="20"/>
                <w:szCs w:val="20"/>
              </w:rPr>
            </w:pPr>
          </w:p>
        </w:tc>
      </w:tr>
    </w:tbl>
    <w:p w14:paraId="6AEB0994" w14:textId="77777777" w:rsidR="00D3135F" w:rsidRPr="00541C76" w:rsidRDefault="00D3135F" w:rsidP="00D3135F">
      <w:pPr>
        <w:tabs>
          <w:tab w:val="left" w:pos="0"/>
        </w:tabs>
        <w:rPr>
          <w:rFonts w:asciiTheme="minorHAnsi" w:hAnsiTheme="minorHAnsi" w:cs="Arial"/>
          <w:bCs/>
          <w:sz w:val="22"/>
          <w:szCs w:val="22"/>
        </w:rPr>
      </w:pPr>
    </w:p>
    <w:p w14:paraId="2A5091A1" w14:textId="77777777" w:rsidR="00573007" w:rsidRPr="00541C76" w:rsidRDefault="00573007" w:rsidP="002E7B5E">
      <w:pPr>
        <w:numPr>
          <w:ilvl w:val="0"/>
          <w:numId w:val="114"/>
        </w:numPr>
        <w:tabs>
          <w:tab w:val="left" w:pos="0"/>
        </w:tabs>
        <w:rPr>
          <w:rFonts w:asciiTheme="minorHAnsi" w:hAnsiTheme="minorHAnsi" w:cs="Arial"/>
          <w:bCs/>
          <w:sz w:val="22"/>
          <w:szCs w:val="22"/>
        </w:rPr>
      </w:pPr>
      <w:r w:rsidRPr="00541C76">
        <w:rPr>
          <w:rFonts w:asciiTheme="minorHAnsi" w:hAnsiTheme="minorHAnsi" w:cs="Arial"/>
          <w:bCs/>
          <w:sz w:val="22"/>
          <w:szCs w:val="22"/>
        </w:rPr>
        <w:t>Doctoral Course Descriptions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"Doctoral Course Descriptions</w:instrText>
      </w:r>
      <w:r w:rsidR="00C64986" w:rsidRPr="00541C76">
        <w:rPr>
          <w:rFonts w:asciiTheme="minorHAnsi" w:hAnsiTheme="minorHAnsi" w:cs="Arial"/>
          <w:bCs/>
          <w:sz w:val="22"/>
          <w:szCs w:val="22"/>
        </w:rPr>
        <w:fldChar w:fldCharType="end"/>
      </w:r>
    </w:p>
    <w:p w14:paraId="6FEFA1A1" w14:textId="77777777" w:rsidR="00573007" w:rsidRPr="00541C76" w:rsidRDefault="00573007" w:rsidP="00956259">
      <w:pPr>
        <w:tabs>
          <w:tab w:val="left" w:pos="0"/>
        </w:tabs>
        <w:ind w:firstLine="360"/>
        <w:rPr>
          <w:rFonts w:asciiTheme="minorHAnsi" w:hAnsiTheme="minorHAnsi" w:cs="Arial"/>
          <w:bCs/>
          <w:sz w:val="22"/>
          <w:szCs w:val="22"/>
        </w:rPr>
      </w:pPr>
    </w:p>
    <w:p w14:paraId="57189D04" w14:textId="77777777" w:rsidR="00573007" w:rsidRPr="00DC153C" w:rsidRDefault="00B51602" w:rsidP="00027B7E">
      <w:pPr>
        <w:pStyle w:val="1"/>
        <w:numPr>
          <w:ilvl w:val="0"/>
          <w:numId w:val="4"/>
        </w:numPr>
        <w:tabs>
          <w:tab w:val="left" w:pos="0"/>
        </w:tabs>
        <w:ind w:firstLine="0"/>
        <w:rPr>
          <w:rFonts w:asciiTheme="minorHAnsi" w:hAnsiTheme="minorHAnsi" w:cs="Arial"/>
          <w:bCs/>
          <w:sz w:val="22"/>
          <w:szCs w:val="22"/>
        </w:rPr>
      </w:pPr>
      <w:r w:rsidRPr="00B51602">
        <w:rPr>
          <w:rFonts w:asciiTheme="minorHAnsi" w:hAnsiTheme="minorHAnsi" w:cs="Arial"/>
          <w:bCs/>
          <w:sz w:val="22"/>
          <w:szCs w:val="22"/>
        </w:rPr>
        <w:t xml:space="preserve">General Core (18 </w:t>
      </w:r>
      <w:r w:rsidR="00DC153C">
        <w:rPr>
          <w:rFonts w:asciiTheme="minorHAnsi" w:hAnsiTheme="minorHAnsi" w:cs="Arial"/>
          <w:bCs/>
          <w:sz w:val="22"/>
          <w:szCs w:val="22"/>
        </w:rPr>
        <w:t>Total Hou</w:t>
      </w:r>
      <w:r w:rsidRPr="00B51602">
        <w:rPr>
          <w:rFonts w:asciiTheme="minorHAnsi" w:hAnsiTheme="minorHAnsi" w:cs="Arial"/>
          <w:bCs/>
          <w:sz w:val="22"/>
          <w:szCs w:val="22"/>
        </w:rPr>
        <w:t>rs)</w:t>
      </w:r>
    </w:p>
    <w:p w14:paraId="664C8249" w14:textId="77777777" w:rsidR="00573007" w:rsidRPr="00541C76" w:rsidRDefault="00573007" w:rsidP="00956259">
      <w:pPr>
        <w:tabs>
          <w:tab w:val="left" w:pos="0"/>
        </w:tabs>
        <w:ind w:firstLine="360"/>
        <w:rPr>
          <w:rFonts w:asciiTheme="minorHAnsi" w:hAnsiTheme="minorHAnsi" w:cs="Arial"/>
          <w:sz w:val="22"/>
          <w:szCs w:val="22"/>
        </w:rPr>
      </w:pPr>
    </w:p>
    <w:p w14:paraId="202F1093" w14:textId="77777777" w:rsidR="002F1CF8" w:rsidRPr="00541C76" w:rsidRDefault="00B51602" w:rsidP="00251608">
      <w:pPr>
        <w:ind w:left="720" w:firstLine="360"/>
        <w:rPr>
          <w:rFonts w:asciiTheme="minorHAnsi" w:hAnsiTheme="minorHAnsi" w:cs="Arial"/>
          <w:sz w:val="22"/>
          <w:szCs w:val="22"/>
        </w:rPr>
      </w:pPr>
      <w:r w:rsidRPr="00B51602">
        <w:rPr>
          <w:rFonts w:asciiTheme="minorHAnsi" w:hAnsiTheme="minorHAnsi" w:cs="Arial"/>
          <w:bCs/>
          <w:sz w:val="22"/>
          <w:szCs w:val="22"/>
          <w:u w:val="single"/>
        </w:rPr>
        <w:t>PSY 710 Theories of Personality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489B9A03"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Consideration of the major theoretical orientations concerning personality and the evidential basis for each.</w:t>
      </w:r>
    </w:p>
    <w:p w14:paraId="1470514A" w14:textId="77777777" w:rsidR="00573007" w:rsidRPr="00541C76" w:rsidRDefault="00573007" w:rsidP="00956259">
      <w:pPr>
        <w:ind w:left="720" w:firstLine="360"/>
        <w:rPr>
          <w:rFonts w:asciiTheme="minorHAnsi" w:hAnsiTheme="minorHAnsi" w:cs="Arial"/>
          <w:bCs/>
          <w:sz w:val="22"/>
          <w:szCs w:val="22"/>
        </w:rPr>
      </w:pPr>
    </w:p>
    <w:p w14:paraId="33EB4273"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711 Learning and Cognition</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636102F4"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Research and theory in human and animal learning, memory, and cognition</w:t>
      </w:r>
      <w:r w:rsidR="00514F1A" w:rsidRPr="00541C76">
        <w:rPr>
          <w:rFonts w:asciiTheme="minorHAnsi" w:hAnsiTheme="minorHAnsi" w:cs="Arial"/>
          <w:i/>
          <w:sz w:val="22"/>
          <w:szCs w:val="22"/>
        </w:rPr>
        <w:t>.</w:t>
      </w:r>
    </w:p>
    <w:p w14:paraId="1BBB27EE" w14:textId="77777777" w:rsidR="00573007" w:rsidRPr="00541C76" w:rsidRDefault="00573007" w:rsidP="00251608">
      <w:pPr>
        <w:ind w:left="1080" w:firstLine="360"/>
        <w:rPr>
          <w:rFonts w:asciiTheme="minorHAnsi" w:hAnsiTheme="minorHAnsi" w:cs="Arial"/>
          <w:bCs/>
          <w:sz w:val="22"/>
          <w:szCs w:val="22"/>
        </w:rPr>
      </w:pPr>
    </w:p>
    <w:p w14:paraId="75F78E67"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712 Advanced Developmental Psychology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351F076B"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A study of the biological, social, and cultural factors affecting human development</w:t>
      </w:r>
      <w:r w:rsidR="00753785" w:rsidRPr="00541C76">
        <w:rPr>
          <w:rFonts w:asciiTheme="minorHAnsi" w:hAnsiTheme="minorHAnsi" w:cs="Arial"/>
          <w:i/>
          <w:sz w:val="22"/>
          <w:szCs w:val="22"/>
        </w:rPr>
        <w:t>.  Cross</w:t>
      </w:r>
      <w:r w:rsidR="00753785" w:rsidRPr="00541C76">
        <w:rPr>
          <w:rFonts w:asciiTheme="minorHAnsi" w:hAnsiTheme="minorHAnsi" w:cs="Arial"/>
          <w:i/>
          <w:sz w:val="22"/>
          <w:szCs w:val="22"/>
        </w:rPr>
        <w:noBreakHyphen/>
        <w:t>cultural perspectives</w:t>
      </w:r>
      <w:r w:rsidRPr="00541C76">
        <w:rPr>
          <w:rFonts w:asciiTheme="minorHAnsi" w:hAnsiTheme="minorHAnsi" w:cs="Arial"/>
          <w:i/>
          <w:sz w:val="22"/>
          <w:szCs w:val="22"/>
        </w:rPr>
        <w:t xml:space="preserve"> will be emphasized.</w:t>
      </w:r>
    </w:p>
    <w:p w14:paraId="026C7369" w14:textId="77777777" w:rsidR="00573007" w:rsidRPr="00541C76" w:rsidRDefault="00573007" w:rsidP="00251608">
      <w:pPr>
        <w:ind w:left="1080" w:firstLine="360"/>
        <w:rPr>
          <w:rFonts w:asciiTheme="minorHAnsi" w:hAnsiTheme="minorHAnsi" w:cs="Arial"/>
          <w:sz w:val="22"/>
          <w:szCs w:val="22"/>
        </w:rPr>
      </w:pPr>
    </w:p>
    <w:p w14:paraId="159426F7"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713 Biological Psychology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6FA77E76"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 xml:space="preserve">Physiological bases of learning and motivation; nervous system structure, function, and disorder in relation to behavior.  </w:t>
      </w:r>
    </w:p>
    <w:p w14:paraId="07AB7692" w14:textId="77777777" w:rsidR="00573007" w:rsidRPr="00541C76" w:rsidRDefault="00573007" w:rsidP="00251608">
      <w:pPr>
        <w:ind w:left="1080" w:firstLine="360"/>
        <w:rPr>
          <w:rFonts w:asciiTheme="minorHAnsi" w:hAnsiTheme="minorHAnsi" w:cs="Arial"/>
          <w:sz w:val="22"/>
          <w:szCs w:val="22"/>
        </w:rPr>
      </w:pPr>
    </w:p>
    <w:p w14:paraId="57F082B3"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714 Social and Cognitive Bases of Behavior</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40D2E7B1"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Theory and research on attitude formation and change, attributional styles, prejudice, interpersonal perception, group dynamics, self</w:t>
      </w:r>
      <w:r w:rsidRPr="00541C76">
        <w:rPr>
          <w:rFonts w:asciiTheme="minorHAnsi" w:hAnsiTheme="minorHAnsi" w:cs="Arial"/>
          <w:i/>
          <w:sz w:val="22"/>
          <w:szCs w:val="22"/>
        </w:rPr>
        <w:noBreakHyphen/>
        <w:t>regulation, and cognitive styles.</w:t>
      </w:r>
    </w:p>
    <w:p w14:paraId="760F42E5" w14:textId="77777777" w:rsidR="00573007" w:rsidRPr="00541C76" w:rsidRDefault="00573007" w:rsidP="00251608">
      <w:pPr>
        <w:ind w:left="1080" w:firstLine="360"/>
        <w:rPr>
          <w:rFonts w:asciiTheme="minorHAnsi" w:hAnsiTheme="minorHAnsi" w:cs="Arial"/>
          <w:sz w:val="22"/>
          <w:szCs w:val="22"/>
        </w:rPr>
      </w:pPr>
    </w:p>
    <w:p w14:paraId="428643FA"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715 History and Systems</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33EAA02B"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Historical evolution of psychology from philosophical a</w:t>
      </w:r>
      <w:r w:rsidR="00A00DEF" w:rsidRPr="00541C76">
        <w:rPr>
          <w:rFonts w:asciiTheme="minorHAnsi" w:hAnsiTheme="minorHAnsi" w:cs="Arial"/>
          <w:i/>
          <w:sz w:val="22"/>
          <w:szCs w:val="22"/>
        </w:rPr>
        <w:t>ntecedents to the development of</w:t>
      </w:r>
      <w:r w:rsidRPr="00541C76">
        <w:rPr>
          <w:rFonts w:asciiTheme="minorHAnsi" w:hAnsiTheme="minorHAnsi" w:cs="Arial"/>
          <w:i/>
          <w:sz w:val="22"/>
          <w:szCs w:val="22"/>
        </w:rPr>
        <w:t xml:space="preserve"> major systems and theories.</w:t>
      </w:r>
    </w:p>
    <w:p w14:paraId="4B0F5D00" w14:textId="77777777" w:rsidR="00573007" w:rsidRPr="00541C76" w:rsidRDefault="00573007" w:rsidP="00956259">
      <w:pPr>
        <w:pStyle w:val="1"/>
        <w:numPr>
          <w:ilvl w:val="0"/>
          <w:numId w:val="0"/>
        </w:numPr>
        <w:tabs>
          <w:tab w:val="left" w:pos="0"/>
        </w:tabs>
        <w:rPr>
          <w:rFonts w:asciiTheme="minorHAnsi" w:hAnsiTheme="minorHAnsi" w:cs="Arial"/>
          <w:bCs/>
          <w:sz w:val="22"/>
          <w:szCs w:val="22"/>
        </w:rPr>
      </w:pPr>
    </w:p>
    <w:p w14:paraId="276F9880" w14:textId="77777777" w:rsidR="00573007" w:rsidRPr="00DC153C" w:rsidRDefault="00B51602" w:rsidP="00027B7E">
      <w:pPr>
        <w:pStyle w:val="1"/>
        <w:numPr>
          <w:ilvl w:val="0"/>
          <w:numId w:val="4"/>
        </w:numPr>
        <w:tabs>
          <w:tab w:val="left" w:pos="0"/>
        </w:tabs>
        <w:ind w:firstLine="0"/>
        <w:rPr>
          <w:rFonts w:asciiTheme="minorHAnsi" w:hAnsiTheme="minorHAnsi" w:cs="Arial"/>
          <w:bCs/>
          <w:sz w:val="22"/>
          <w:szCs w:val="22"/>
        </w:rPr>
      </w:pPr>
      <w:r w:rsidRPr="00B51602">
        <w:rPr>
          <w:rFonts w:asciiTheme="minorHAnsi" w:hAnsiTheme="minorHAnsi" w:cs="Arial"/>
          <w:bCs/>
          <w:sz w:val="22"/>
          <w:szCs w:val="22"/>
        </w:rPr>
        <w:t xml:space="preserve">Research Core (17 </w:t>
      </w:r>
      <w:r w:rsidR="00DC153C">
        <w:rPr>
          <w:rFonts w:asciiTheme="minorHAnsi" w:hAnsiTheme="minorHAnsi" w:cs="Arial"/>
          <w:bCs/>
          <w:sz w:val="22"/>
          <w:szCs w:val="22"/>
        </w:rPr>
        <w:t>Total Hou</w:t>
      </w:r>
      <w:r w:rsidRPr="00B51602">
        <w:rPr>
          <w:rFonts w:asciiTheme="minorHAnsi" w:hAnsiTheme="minorHAnsi" w:cs="Arial"/>
          <w:bCs/>
          <w:sz w:val="22"/>
          <w:szCs w:val="22"/>
        </w:rPr>
        <w:t>rs)</w:t>
      </w:r>
    </w:p>
    <w:p w14:paraId="7F3A359F" w14:textId="77777777" w:rsidR="00573007" w:rsidRPr="00541C76" w:rsidRDefault="00573007" w:rsidP="00956259">
      <w:pPr>
        <w:tabs>
          <w:tab w:val="left" w:pos="0"/>
        </w:tabs>
        <w:ind w:firstLine="360"/>
        <w:rPr>
          <w:rFonts w:asciiTheme="minorHAnsi" w:hAnsiTheme="minorHAnsi" w:cs="Arial"/>
          <w:sz w:val="22"/>
          <w:szCs w:val="22"/>
        </w:rPr>
      </w:pPr>
    </w:p>
    <w:p w14:paraId="77280DC5"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731 Advanced Statistics I</w:t>
      </w:r>
      <w:r w:rsidR="00573007" w:rsidRPr="00541C76">
        <w:rPr>
          <w:rFonts w:asciiTheme="minorHAnsi" w:hAnsiTheme="minorHAnsi" w:cs="Arial"/>
          <w:bCs/>
          <w:sz w:val="22"/>
          <w:szCs w:val="22"/>
        </w:rPr>
        <w:t xml:space="preserve"> </w:t>
      </w:r>
      <w:r w:rsidR="00573007" w:rsidRPr="00541C76">
        <w:rPr>
          <w:rFonts w:asciiTheme="minorHAnsi" w:hAnsiTheme="minorHAnsi" w:cs="Arial"/>
          <w:sz w:val="22"/>
          <w:szCs w:val="22"/>
        </w:rPr>
        <w:t xml:space="preserve">(3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56A525E4" w14:textId="77777777" w:rsidR="00514F1A"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Elements of probability theory, discrete and continuous random variables and their distributions, principles of estimation, hypothesis testing, introduction to regression and analysis of variance, computer applications.</w:t>
      </w:r>
      <w:r w:rsidRPr="00541C76">
        <w:rPr>
          <w:rFonts w:asciiTheme="minorHAnsi" w:hAnsiTheme="minorHAnsi" w:cs="Arial"/>
          <w:sz w:val="22"/>
          <w:szCs w:val="22"/>
        </w:rPr>
        <w:t xml:space="preserve">  </w:t>
      </w:r>
    </w:p>
    <w:p w14:paraId="18AB8841" w14:textId="77777777" w:rsidR="00573007" w:rsidRPr="00541C76" w:rsidRDefault="00573007" w:rsidP="002E7B5E">
      <w:pPr>
        <w:numPr>
          <w:ilvl w:val="0"/>
          <w:numId w:val="44"/>
        </w:numPr>
        <w:rPr>
          <w:rFonts w:asciiTheme="minorHAnsi" w:hAnsiTheme="minorHAnsi" w:cs="Arial"/>
          <w:sz w:val="22"/>
          <w:szCs w:val="22"/>
        </w:rPr>
      </w:pPr>
      <w:r w:rsidRPr="00541C76">
        <w:rPr>
          <w:rFonts w:asciiTheme="minorHAnsi" w:hAnsiTheme="minorHAnsi" w:cs="Arial"/>
          <w:sz w:val="22"/>
          <w:szCs w:val="22"/>
        </w:rPr>
        <w:t>Prerequisite: PSY 211</w:t>
      </w:r>
      <w:r w:rsidRPr="00541C76">
        <w:rPr>
          <w:rFonts w:asciiTheme="minorHAnsi" w:hAnsiTheme="minorHAnsi" w:cs="Arial"/>
          <w:sz w:val="22"/>
          <w:szCs w:val="22"/>
        </w:rPr>
        <w:noBreakHyphen/>
        <w:t xml:space="preserve"> 212 or equivalent</w:t>
      </w:r>
    </w:p>
    <w:p w14:paraId="0796D2B9" w14:textId="77777777" w:rsidR="00573007" w:rsidRPr="00541C76" w:rsidRDefault="00573007" w:rsidP="00251608">
      <w:pPr>
        <w:ind w:left="1080" w:firstLine="360"/>
        <w:rPr>
          <w:rFonts w:asciiTheme="minorHAnsi" w:hAnsiTheme="minorHAnsi" w:cs="Arial"/>
          <w:sz w:val="22"/>
          <w:szCs w:val="22"/>
        </w:rPr>
      </w:pPr>
    </w:p>
    <w:p w14:paraId="401EC405"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732 Advanced Statistics II</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 xml:space="preserve">) </w:t>
      </w:r>
    </w:p>
    <w:p w14:paraId="7752D239" w14:textId="77777777" w:rsidR="00514F1A"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Advance topics in regression and analysis of variance, analysis of covariance, non</w:t>
      </w:r>
      <w:r w:rsidRPr="00541C76">
        <w:rPr>
          <w:rFonts w:asciiTheme="minorHAnsi" w:hAnsiTheme="minorHAnsi" w:cs="Arial"/>
          <w:i/>
          <w:sz w:val="22"/>
          <w:szCs w:val="22"/>
        </w:rPr>
        <w:noBreakHyphen/>
        <w:t xml:space="preserve">parametric procedures, </w:t>
      </w:r>
      <w:r w:rsidR="008813E2" w:rsidRPr="00541C76">
        <w:rPr>
          <w:rFonts w:asciiTheme="minorHAnsi" w:hAnsiTheme="minorHAnsi" w:cs="Arial"/>
          <w:i/>
          <w:sz w:val="22"/>
          <w:szCs w:val="22"/>
        </w:rPr>
        <w:t xml:space="preserve">and </w:t>
      </w:r>
      <w:r w:rsidRPr="00541C76">
        <w:rPr>
          <w:rFonts w:asciiTheme="minorHAnsi" w:hAnsiTheme="minorHAnsi" w:cs="Arial"/>
          <w:i/>
          <w:sz w:val="22"/>
          <w:szCs w:val="22"/>
        </w:rPr>
        <w:t>computer appl</w:t>
      </w:r>
      <w:r w:rsidR="00514F1A" w:rsidRPr="00541C76">
        <w:rPr>
          <w:rFonts w:asciiTheme="minorHAnsi" w:hAnsiTheme="minorHAnsi" w:cs="Arial"/>
          <w:i/>
          <w:sz w:val="22"/>
          <w:szCs w:val="22"/>
        </w:rPr>
        <w:t>ications.</w:t>
      </w:r>
      <w:r w:rsidR="00CA458F" w:rsidRPr="00541C76">
        <w:rPr>
          <w:rFonts w:asciiTheme="minorHAnsi" w:hAnsiTheme="minorHAnsi" w:cs="Arial"/>
          <w:sz w:val="22"/>
          <w:szCs w:val="22"/>
        </w:rPr>
        <w:t xml:space="preserve"> </w:t>
      </w:r>
    </w:p>
    <w:p w14:paraId="3F57CFD1" w14:textId="77777777" w:rsidR="00573007" w:rsidRPr="00541C76" w:rsidRDefault="00CA458F" w:rsidP="002E7B5E">
      <w:pPr>
        <w:numPr>
          <w:ilvl w:val="0"/>
          <w:numId w:val="44"/>
        </w:numPr>
        <w:rPr>
          <w:rFonts w:asciiTheme="minorHAnsi" w:hAnsiTheme="minorHAnsi" w:cs="Arial"/>
          <w:sz w:val="22"/>
          <w:szCs w:val="22"/>
        </w:rPr>
      </w:pPr>
      <w:r w:rsidRPr="00541C76">
        <w:rPr>
          <w:rFonts w:asciiTheme="minorHAnsi" w:hAnsiTheme="minorHAnsi" w:cs="Arial"/>
          <w:sz w:val="22"/>
          <w:szCs w:val="22"/>
        </w:rPr>
        <w:t>Prerequisite: PSY 731</w:t>
      </w:r>
    </w:p>
    <w:p w14:paraId="26CC4930" w14:textId="77777777" w:rsidR="00573007" w:rsidRPr="00541C76" w:rsidRDefault="00573007" w:rsidP="00251608">
      <w:pPr>
        <w:ind w:left="1080" w:firstLine="360"/>
        <w:rPr>
          <w:rFonts w:asciiTheme="minorHAnsi" w:hAnsiTheme="minorHAnsi" w:cs="Arial"/>
          <w:sz w:val="22"/>
          <w:szCs w:val="22"/>
        </w:rPr>
      </w:pPr>
    </w:p>
    <w:p w14:paraId="06207C20"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730 Research Methods</w:t>
      </w:r>
      <w:r w:rsidR="002651A0" w:rsidRPr="00541C76">
        <w:rPr>
          <w:rFonts w:asciiTheme="minorHAnsi" w:hAnsiTheme="minorHAnsi" w:cs="Arial"/>
          <w:sz w:val="22"/>
          <w:szCs w:val="22"/>
        </w:rPr>
        <w:t xml:space="preserve"> (3 </w:t>
      </w:r>
      <w:proofErr w:type="spellStart"/>
      <w:r w:rsidR="002651A0" w:rsidRPr="00541C76">
        <w:rPr>
          <w:rFonts w:asciiTheme="minorHAnsi" w:hAnsiTheme="minorHAnsi" w:cs="Arial"/>
          <w:sz w:val="22"/>
          <w:szCs w:val="22"/>
        </w:rPr>
        <w:t>hrs</w:t>
      </w:r>
      <w:proofErr w:type="spellEnd"/>
      <w:r w:rsidR="002651A0" w:rsidRPr="00541C76">
        <w:rPr>
          <w:rFonts w:asciiTheme="minorHAnsi" w:hAnsiTheme="minorHAnsi" w:cs="Arial"/>
          <w:sz w:val="22"/>
          <w:szCs w:val="22"/>
        </w:rPr>
        <w:t>)</w:t>
      </w:r>
    </w:p>
    <w:p w14:paraId="27468841" w14:textId="77777777" w:rsidR="00573007" w:rsidRPr="00541C76" w:rsidRDefault="002651A0" w:rsidP="00251608">
      <w:pPr>
        <w:ind w:left="1080"/>
        <w:rPr>
          <w:rFonts w:asciiTheme="minorHAnsi" w:hAnsiTheme="minorHAnsi" w:cs="Arial"/>
          <w:i/>
          <w:sz w:val="22"/>
          <w:szCs w:val="22"/>
        </w:rPr>
      </w:pPr>
      <w:r w:rsidRPr="00541C76">
        <w:rPr>
          <w:rFonts w:asciiTheme="minorHAnsi" w:hAnsiTheme="minorHAnsi" w:cs="Arial"/>
          <w:i/>
          <w:sz w:val="22"/>
          <w:szCs w:val="22"/>
        </w:rPr>
        <w:t>An in-</w:t>
      </w:r>
      <w:r w:rsidR="00573007" w:rsidRPr="00541C76">
        <w:rPr>
          <w:rFonts w:asciiTheme="minorHAnsi" w:hAnsiTheme="minorHAnsi" w:cs="Arial"/>
          <w:i/>
          <w:sz w:val="22"/>
          <w:szCs w:val="22"/>
        </w:rPr>
        <w:t>depth study of research methodology with emphasis on scientific thinking.  The course covers basic within</w:t>
      </w:r>
      <w:r w:rsidR="00A00DEF" w:rsidRPr="00541C76">
        <w:rPr>
          <w:rFonts w:asciiTheme="minorHAnsi" w:hAnsiTheme="minorHAnsi" w:cs="Arial"/>
          <w:i/>
          <w:sz w:val="22"/>
          <w:szCs w:val="22"/>
        </w:rPr>
        <w:t>-</w:t>
      </w:r>
      <w:r w:rsidR="00573007" w:rsidRPr="00541C76">
        <w:rPr>
          <w:rFonts w:asciiTheme="minorHAnsi" w:hAnsiTheme="minorHAnsi" w:cs="Arial"/>
          <w:i/>
          <w:sz w:val="22"/>
          <w:szCs w:val="22"/>
        </w:rPr>
        <w:t xml:space="preserve"> and between</w:t>
      </w:r>
      <w:r w:rsidR="00A00DEF" w:rsidRPr="00541C76">
        <w:rPr>
          <w:rFonts w:asciiTheme="minorHAnsi" w:hAnsiTheme="minorHAnsi" w:cs="Arial"/>
          <w:i/>
          <w:sz w:val="22"/>
          <w:szCs w:val="22"/>
        </w:rPr>
        <w:t>-</w:t>
      </w:r>
      <w:r w:rsidR="00573007" w:rsidRPr="00541C76">
        <w:rPr>
          <w:rFonts w:asciiTheme="minorHAnsi" w:hAnsiTheme="minorHAnsi" w:cs="Arial"/>
          <w:i/>
          <w:sz w:val="22"/>
          <w:szCs w:val="22"/>
        </w:rPr>
        <w:t xml:space="preserve"> group experimental designs, mixed designs, s</w:t>
      </w:r>
      <w:r w:rsidR="00AB1854" w:rsidRPr="00541C76">
        <w:rPr>
          <w:rFonts w:asciiTheme="minorHAnsi" w:hAnsiTheme="minorHAnsi" w:cs="Arial"/>
          <w:i/>
          <w:sz w:val="22"/>
          <w:szCs w:val="22"/>
        </w:rPr>
        <w:t>ingle subject experiments, non</w:t>
      </w:r>
      <w:r w:rsidR="00AB1854" w:rsidRPr="00541C76">
        <w:rPr>
          <w:rFonts w:asciiTheme="minorHAnsi" w:hAnsiTheme="minorHAnsi" w:cs="Arial"/>
          <w:i/>
          <w:sz w:val="22"/>
          <w:szCs w:val="22"/>
        </w:rPr>
        <w:noBreakHyphen/>
      </w:r>
      <w:r w:rsidR="00573007" w:rsidRPr="00541C76">
        <w:rPr>
          <w:rFonts w:asciiTheme="minorHAnsi" w:hAnsiTheme="minorHAnsi" w:cs="Arial"/>
          <w:i/>
          <w:sz w:val="22"/>
          <w:szCs w:val="22"/>
        </w:rPr>
        <w:t>experimental research (correlatio</w:t>
      </w:r>
      <w:r w:rsidR="00A00DEF" w:rsidRPr="00541C76">
        <w:rPr>
          <w:rFonts w:asciiTheme="minorHAnsi" w:hAnsiTheme="minorHAnsi" w:cs="Arial"/>
          <w:i/>
          <w:sz w:val="22"/>
          <w:szCs w:val="22"/>
        </w:rPr>
        <w:t>nal methods, case studies, meta-</w:t>
      </w:r>
      <w:r w:rsidR="00573007" w:rsidRPr="00541C76">
        <w:rPr>
          <w:rFonts w:asciiTheme="minorHAnsi" w:hAnsiTheme="minorHAnsi" w:cs="Arial"/>
          <w:i/>
          <w:sz w:val="22"/>
          <w:szCs w:val="22"/>
        </w:rPr>
        <w:t xml:space="preserve">analysis) and program evaluation.  Research ethics are stressed. Further, students are </w:t>
      </w:r>
      <w:r w:rsidR="00EE5EFD" w:rsidRPr="00541C76">
        <w:rPr>
          <w:rFonts w:asciiTheme="minorHAnsi" w:hAnsiTheme="minorHAnsi" w:cs="Arial"/>
          <w:i/>
          <w:sz w:val="22"/>
          <w:szCs w:val="22"/>
        </w:rPr>
        <w:t>required</w:t>
      </w:r>
      <w:r w:rsidR="00573007" w:rsidRPr="00541C76">
        <w:rPr>
          <w:rFonts w:asciiTheme="minorHAnsi" w:hAnsiTheme="minorHAnsi" w:cs="Arial"/>
          <w:i/>
          <w:sz w:val="22"/>
          <w:szCs w:val="22"/>
        </w:rPr>
        <w:t xml:space="preserve"> to begin developing a topic for their second year paper.</w:t>
      </w:r>
    </w:p>
    <w:p w14:paraId="57E5FB08" w14:textId="77777777" w:rsidR="00573007" w:rsidRPr="00541C76" w:rsidRDefault="00573007" w:rsidP="00251608">
      <w:pPr>
        <w:ind w:left="1080" w:firstLine="360"/>
        <w:rPr>
          <w:rFonts w:asciiTheme="minorHAnsi" w:hAnsiTheme="minorHAnsi" w:cs="Arial"/>
          <w:sz w:val="22"/>
          <w:szCs w:val="22"/>
        </w:rPr>
      </w:pPr>
    </w:p>
    <w:p w14:paraId="2CDC3E72"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734 Psychometrics</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 xml:space="preserve">) </w:t>
      </w:r>
    </w:p>
    <w:p w14:paraId="18545B68" w14:textId="77777777" w:rsidR="00514F1A"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Theories of measurement; evaluation of psychological assessment processes; test construction, validation, uses, problems</w:t>
      </w:r>
      <w:r w:rsidR="00A00DEF" w:rsidRPr="00541C76">
        <w:rPr>
          <w:rFonts w:asciiTheme="minorHAnsi" w:hAnsiTheme="minorHAnsi" w:cs="Arial"/>
          <w:i/>
          <w:sz w:val="22"/>
          <w:szCs w:val="22"/>
        </w:rPr>
        <w:t>,</w:t>
      </w:r>
      <w:r w:rsidRPr="00541C76">
        <w:rPr>
          <w:rFonts w:asciiTheme="minorHAnsi" w:hAnsiTheme="minorHAnsi" w:cs="Arial"/>
          <w:i/>
          <w:sz w:val="22"/>
          <w:szCs w:val="22"/>
        </w:rPr>
        <w:t xml:space="preserve"> and social impl</w:t>
      </w:r>
      <w:r w:rsidR="00CA458F" w:rsidRPr="00541C76">
        <w:rPr>
          <w:rFonts w:asciiTheme="minorHAnsi" w:hAnsiTheme="minorHAnsi" w:cs="Arial"/>
          <w:i/>
          <w:sz w:val="22"/>
          <w:szCs w:val="22"/>
        </w:rPr>
        <w:t>ications.</w:t>
      </w:r>
      <w:r w:rsidR="00CA458F" w:rsidRPr="00541C76">
        <w:rPr>
          <w:rFonts w:asciiTheme="minorHAnsi" w:hAnsiTheme="minorHAnsi" w:cs="Arial"/>
          <w:sz w:val="22"/>
          <w:szCs w:val="22"/>
        </w:rPr>
        <w:t xml:space="preserve">  </w:t>
      </w:r>
    </w:p>
    <w:p w14:paraId="77435CE6" w14:textId="77777777" w:rsidR="00573007" w:rsidRPr="00541C76" w:rsidRDefault="00CA458F" w:rsidP="002E7B5E">
      <w:pPr>
        <w:numPr>
          <w:ilvl w:val="0"/>
          <w:numId w:val="44"/>
        </w:numPr>
        <w:rPr>
          <w:rFonts w:asciiTheme="minorHAnsi" w:hAnsiTheme="minorHAnsi" w:cs="Arial"/>
          <w:sz w:val="22"/>
          <w:szCs w:val="22"/>
        </w:rPr>
      </w:pPr>
      <w:r w:rsidRPr="00541C76">
        <w:rPr>
          <w:rFonts w:asciiTheme="minorHAnsi" w:hAnsiTheme="minorHAnsi" w:cs="Arial"/>
          <w:i/>
          <w:sz w:val="22"/>
          <w:szCs w:val="22"/>
        </w:rPr>
        <w:t>Prerequisite: PSY 732</w:t>
      </w:r>
    </w:p>
    <w:p w14:paraId="6E4FE5A1" w14:textId="77777777" w:rsidR="00573007" w:rsidRPr="00541C76" w:rsidRDefault="00573007" w:rsidP="00251608">
      <w:pPr>
        <w:ind w:left="1080" w:firstLine="360"/>
        <w:rPr>
          <w:rFonts w:asciiTheme="minorHAnsi" w:hAnsiTheme="minorHAnsi" w:cs="Arial"/>
          <w:sz w:val="22"/>
          <w:szCs w:val="22"/>
        </w:rPr>
      </w:pPr>
    </w:p>
    <w:p w14:paraId="0A2937EB"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700-01 Research Seminar</w:t>
      </w:r>
      <w:r w:rsidR="00A00DEF" w:rsidRPr="00541C76">
        <w:rPr>
          <w:rFonts w:asciiTheme="minorHAnsi" w:hAnsiTheme="minorHAnsi" w:cs="Arial"/>
          <w:sz w:val="22"/>
          <w:szCs w:val="22"/>
        </w:rPr>
        <w:t xml:space="preserve"> (1 </w:t>
      </w:r>
      <w:proofErr w:type="spellStart"/>
      <w:r w:rsidR="00A00DEF" w:rsidRPr="00541C76">
        <w:rPr>
          <w:rFonts w:asciiTheme="minorHAnsi" w:hAnsiTheme="minorHAnsi" w:cs="Arial"/>
          <w:sz w:val="22"/>
          <w:szCs w:val="22"/>
        </w:rPr>
        <w:t>hr</w:t>
      </w:r>
      <w:proofErr w:type="spellEnd"/>
      <w:r w:rsidR="00A00DEF" w:rsidRPr="00541C76">
        <w:rPr>
          <w:rFonts w:asciiTheme="minorHAnsi" w:hAnsiTheme="minorHAnsi" w:cs="Arial"/>
          <w:sz w:val="22"/>
          <w:szCs w:val="22"/>
        </w:rPr>
        <w:t xml:space="preserve">) </w:t>
      </w:r>
    </w:p>
    <w:p w14:paraId="6A52F189" w14:textId="77777777" w:rsidR="00573007" w:rsidRPr="00541C76" w:rsidRDefault="00A00DEF" w:rsidP="00251608">
      <w:pPr>
        <w:ind w:left="1080"/>
        <w:rPr>
          <w:rFonts w:asciiTheme="minorHAnsi" w:hAnsiTheme="minorHAnsi" w:cs="Arial"/>
          <w:i/>
          <w:sz w:val="22"/>
          <w:szCs w:val="22"/>
        </w:rPr>
      </w:pPr>
      <w:r w:rsidRPr="00541C76">
        <w:rPr>
          <w:rFonts w:asciiTheme="minorHAnsi" w:hAnsiTheme="minorHAnsi" w:cs="Arial"/>
          <w:i/>
          <w:sz w:val="22"/>
          <w:szCs w:val="22"/>
        </w:rPr>
        <w:t>Review</w:t>
      </w:r>
      <w:r w:rsidR="00573007" w:rsidRPr="00541C76">
        <w:rPr>
          <w:rFonts w:asciiTheme="minorHAnsi" w:hAnsiTheme="minorHAnsi" w:cs="Arial"/>
          <w:i/>
          <w:sz w:val="22"/>
          <w:szCs w:val="22"/>
        </w:rPr>
        <w:t xml:space="preserve"> and discussion of ongoing departmental research project; literature review of research topics of interest.  The seminar is intended to assist the student in developing research ideas for implementation</w:t>
      </w:r>
      <w:r w:rsidRPr="00541C76">
        <w:rPr>
          <w:rFonts w:asciiTheme="minorHAnsi" w:hAnsiTheme="minorHAnsi" w:cs="Arial"/>
          <w:i/>
          <w:sz w:val="22"/>
          <w:szCs w:val="22"/>
        </w:rPr>
        <w:t>.</w:t>
      </w:r>
    </w:p>
    <w:p w14:paraId="0B08F355" w14:textId="77777777" w:rsidR="00573007" w:rsidRPr="00541C76" w:rsidRDefault="00573007" w:rsidP="00251608">
      <w:pPr>
        <w:ind w:left="1080" w:firstLine="360"/>
        <w:rPr>
          <w:rFonts w:asciiTheme="minorHAnsi" w:hAnsiTheme="minorHAnsi" w:cs="Arial"/>
          <w:sz w:val="22"/>
          <w:szCs w:val="22"/>
        </w:rPr>
      </w:pPr>
    </w:p>
    <w:p w14:paraId="716BC032" w14:textId="77777777" w:rsidR="0049254E" w:rsidRPr="00541C76" w:rsidRDefault="00B51602" w:rsidP="0049254E">
      <w:pPr>
        <w:ind w:left="1080"/>
        <w:rPr>
          <w:rFonts w:asciiTheme="minorHAnsi" w:hAnsiTheme="minorHAnsi" w:cs="Arial"/>
          <w:sz w:val="22"/>
          <w:szCs w:val="22"/>
        </w:rPr>
      </w:pPr>
      <w:r w:rsidRPr="00B51602">
        <w:rPr>
          <w:rFonts w:asciiTheme="minorHAnsi" w:hAnsiTheme="minorHAnsi" w:cs="Arial"/>
          <w:bCs/>
          <w:sz w:val="22"/>
          <w:szCs w:val="22"/>
          <w:u w:val="single"/>
        </w:rPr>
        <w:t>PSY 700-02 APA Research Writing</w:t>
      </w:r>
      <w:r w:rsidR="00706140" w:rsidRPr="00541C76">
        <w:rPr>
          <w:rFonts w:asciiTheme="minorHAnsi" w:hAnsiTheme="minorHAnsi" w:cs="Arial"/>
          <w:sz w:val="22"/>
          <w:szCs w:val="22"/>
        </w:rPr>
        <w:t xml:space="preserve"> (1 </w:t>
      </w:r>
      <w:proofErr w:type="spellStart"/>
      <w:r w:rsidR="00706140" w:rsidRPr="00541C76">
        <w:rPr>
          <w:rFonts w:asciiTheme="minorHAnsi" w:hAnsiTheme="minorHAnsi" w:cs="Arial"/>
          <w:sz w:val="22"/>
          <w:szCs w:val="22"/>
        </w:rPr>
        <w:t>hr</w:t>
      </w:r>
      <w:proofErr w:type="spellEnd"/>
      <w:r w:rsidR="0049254E" w:rsidRPr="00541C76">
        <w:rPr>
          <w:rFonts w:asciiTheme="minorHAnsi" w:hAnsiTheme="minorHAnsi" w:cs="Arial"/>
          <w:sz w:val="22"/>
          <w:szCs w:val="22"/>
        </w:rPr>
        <w:t xml:space="preserve">) </w:t>
      </w:r>
    </w:p>
    <w:p w14:paraId="4DB92078" w14:textId="77777777" w:rsidR="0049254E" w:rsidRPr="00541C76" w:rsidRDefault="00706140" w:rsidP="0049254E">
      <w:pPr>
        <w:ind w:left="1080"/>
        <w:rPr>
          <w:rFonts w:asciiTheme="minorHAnsi" w:hAnsiTheme="minorHAnsi" w:cs="Arial"/>
          <w:sz w:val="22"/>
          <w:szCs w:val="22"/>
        </w:rPr>
      </w:pPr>
      <w:r w:rsidRPr="00541C76">
        <w:rPr>
          <w:rFonts w:asciiTheme="minorHAnsi" w:hAnsiTheme="minorHAnsi" w:cs="Arial"/>
          <w:bCs/>
          <w:i/>
          <w:sz w:val="22"/>
          <w:szCs w:val="22"/>
        </w:rPr>
        <w:t>designed to enhance students’ ability to write technical documents (e.g., 2</w:t>
      </w:r>
      <w:r w:rsidRPr="00541C76">
        <w:rPr>
          <w:rFonts w:asciiTheme="minorHAnsi" w:hAnsiTheme="minorHAnsi" w:cs="Arial"/>
          <w:bCs/>
          <w:i/>
          <w:sz w:val="22"/>
          <w:szCs w:val="22"/>
          <w:vertAlign w:val="superscript"/>
        </w:rPr>
        <w:t>nd</w:t>
      </w:r>
      <w:r w:rsidRPr="00541C76">
        <w:rPr>
          <w:rFonts w:asciiTheme="minorHAnsi" w:hAnsiTheme="minorHAnsi" w:cs="Arial"/>
          <w:bCs/>
          <w:i/>
          <w:sz w:val="22"/>
          <w:szCs w:val="22"/>
        </w:rPr>
        <w:t xml:space="preserve"> Year Paper, dissertation, manuscripts) and prepare manuscripts for submission to nationally recognized, peer-reviewed journals.</w:t>
      </w:r>
      <w:r w:rsidR="0049254E" w:rsidRPr="00541C76">
        <w:rPr>
          <w:rFonts w:asciiTheme="minorHAnsi" w:hAnsiTheme="minorHAnsi" w:cs="Arial"/>
          <w:sz w:val="22"/>
          <w:szCs w:val="22"/>
        </w:rPr>
        <w:t xml:space="preserve">  </w:t>
      </w:r>
    </w:p>
    <w:p w14:paraId="521F816C" w14:textId="77777777" w:rsidR="0049254E" w:rsidRPr="00541C76" w:rsidRDefault="0049254E" w:rsidP="002E7B5E">
      <w:pPr>
        <w:numPr>
          <w:ilvl w:val="0"/>
          <w:numId w:val="44"/>
        </w:numPr>
        <w:rPr>
          <w:rFonts w:asciiTheme="minorHAnsi" w:hAnsiTheme="minorHAnsi" w:cs="Arial"/>
          <w:sz w:val="22"/>
          <w:szCs w:val="22"/>
        </w:rPr>
      </w:pPr>
      <w:r w:rsidRPr="00541C76">
        <w:rPr>
          <w:rFonts w:asciiTheme="minorHAnsi" w:hAnsiTheme="minorHAnsi" w:cs="Arial"/>
          <w:i/>
          <w:sz w:val="22"/>
          <w:szCs w:val="22"/>
        </w:rPr>
        <w:t>Prerequisite: PSY 7</w:t>
      </w:r>
      <w:r w:rsidR="00706140" w:rsidRPr="00541C76">
        <w:rPr>
          <w:rFonts w:asciiTheme="minorHAnsi" w:hAnsiTheme="minorHAnsi" w:cs="Arial"/>
          <w:i/>
          <w:sz w:val="22"/>
          <w:szCs w:val="22"/>
        </w:rPr>
        <w:t>00-01</w:t>
      </w:r>
    </w:p>
    <w:p w14:paraId="1DB4E04E" w14:textId="77777777" w:rsidR="0049254E" w:rsidRPr="00541C76" w:rsidRDefault="0049254E" w:rsidP="0049254E">
      <w:pPr>
        <w:ind w:left="1080" w:firstLine="360"/>
        <w:rPr>
          <w:rFonts w:asciiTheme="minorHAnsi" w:hAnsiTheme="minorHAnsi" w:cs="Arial"/>
          <w:sz w:val="22"/>
          <w:szCs w:val="22"/>
        </w:rPr>
      </w:pPr>
    </w:p>
    <w:p w14:paraId="3F0DE288"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733 Multivariate Methods I</w:t>
      </w:r>
      <w:r w:rsidR="00573007" w:rsidRPr="00541C76">
        <w:rPr>
          <w:rFonts w:asciiTheme="minorHAnsi" w:hAnsiTheme="minorHAnsi" w:cs="Arial"/>
          <w:bCs/>
          <w:sz w:val="22"/>
          <w:szCs w:val="22"/>
        </w:rPr>
        <w:t xml:space="preserve"> </w:t>
      </w:r>
      <w:r w:rsidR="00573007" w:rsidRPr="00541C76">
        <w:rPr>
          <w:rFonts w:asciiTheme="minorHAnsi" w:hAnsiTheme="minorHAnsi" w:cs="Arial"/>
          <w:sz w:val="22"/>
          <w:szCs w:val="22"/>
        </w:rPr>
        <w:t xml:space="preserve">(3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 xml:space="preserve">) </w:t>
      </w:r>
    </w:p>
    <w:p w14:paraId="12B85F37" w14:textId="77777777" w:rsidR="00DB0270" w:rsidRPr="00541C76" w:rsidRDefault="00573007" w:rsidP="00DB0270">
      <w:pPr>
        <w:ind w:left="1080"/>
        <w:rPr>
          <w:rFonts w:asciiTheme="minorHAnsi" w:hAnsiTheme="minorHAnsi" w:cs="Arial"/>
          <w:sz w:val="22"/>
          <w:szCs w:val="22"/>
        </w:rPr>
      </w:pPr>
      <w:r w:rsidRPr="00541C76">
        <w:rPr>
          <w:rFonts w:asciiTheme="minorHAnsi" w:hAnsiTheme="minorHAnsi" w:cs="Arial"/>
          <w:i/>
          <w:sz w:val="22"/>
          <w:szCs w:val="22"/>
        </w:rPr>
        <w:t>Multivariate analysis of variance and covariance, canonical correlation, factor analysis, discriminant analysis, selected advanced topics</w:t>
      </w:r>
      <w:r w:rsidR="00DB0270" w:rsidRPr="00541C76">
        <w:rPr>
          <w:rFonts w:asciiTheme="minorHAnsi" w:hAnsiTheme="minorHAnsi" w:cs="Arial"/>
          <w:bCs/>
          <w:i/>
          <w:sz w:val="22"/>
          <w:szCs w:val="22"/>
        </w:rPr>
        <w:t>.</w:t>
      </w:r>
      <w:r w:rsidR="00DB0270" w:rsidRPr="00541C76">
        <w:rPr>
          <w:rFonts w:asciiTheme="minorHAnsi" w:hAnsiTheme="minorHAnsi" w:cs="Arial"/>
          <w:sz w:val="22"/>
          <w:szCs w:val="22"/>
        </w:rPr>
        <w:t xml:space="preserve">  </w:t>
      </w:r>
    </w:p>
    <w:p w14:paraId="4629725C" w14:textId="77777777" w:rsidR="00DB0270" w:rsidRPr="00541C76" w:rsidRDefault="00DB0270" w:rsidP="002E7B5E">
      <w:pPr>
        <w:numPr>
          <w:ilvl w:val="0"/>
          <w:numId w:val="44"/>
        </w:numPr>
        <w:rPr>
          <w:rFonts w:asciiTheme="minorHAnsi" w:hAnsiTheme="minorHAnsi" w:cs="Arial"/>
          <w:sz w:val="22"/>
          <w:szCs w:val="22"/>
        </w:rPr>
      </w:pPr>
      <w:r w:rsidRPr="00541C76">
        <w:rPr>
          <w:rFonts w:asciiTheme="minorHAnsi" w:hAnsiTheme="minorHAnsi" w:cs="Arial"/>
          <w:i/>
          <w:sz w:val="22"/>
          <w:szCs w:val="22"/>
        </w:rPr>
        <w:t>Prerequisite: PSY 731</w:t>
      </w:r>
    </w:p>
    <w:p w14:paraId="3F1501CC" w14:textId="77777777" w:rsidR="00DB0270" w:rsidRPr="00541C76" w:rsidRDefault="00DB0270" w:rsidP="002E7B5E">
      <w:pPr>
        <w:numPr>
          <w:ilvl w:val="0"/>
          <w:numId w:val="44"/>
        </w:numPr>
        <w:rPr>
          <w:rFonts w:asciiTheme="minorHAnsi" w:hAnsiTheme="minorHAnsi" w:cs="Arial"/>
          <w:sz w:val="22"/>
          <w:szCs w:val="22"/>
        </w:rPr>
      </w:pPr>
      <w:r w:rsidRPr="00541C76">
        <w:rPr>
          <w:rFonts w:asciiTheme="minorHAnsi" w:hAnsiTheme="minorHAnsi" w:cs="Arial"/>
          <w:i/>
          <w:sz w:val="22"/>
          <w:szCs w:val="22"/>
        </w:rPr>
        <w:t>Prerequisite: PSY 732</w:t>
      </w:r>
    </w:p>
    <w:p w14:paraId="23F2C8CD" w14:textId="77777777" w:rsidR="00DB0270" w:rsidRDefault="00DB0270" w:rsidP="00DB0270">
      <w:pPr>
        <w:ind w:left="1080" w:firstLine="360"/>
        <w:rPr>
          <w:rFonts w:asciiTheme="minorHAnsi" w:hAnsiTheme="minorHAnsi" w:cs="Arial"/>
          <w:sz w:val="22"/>
          <w:szCs w:val="22"/>
        </w:rPr>
      </w:pPr>
    </w:p>
    <w:p w14:paraId="340E2435" w14:textId="77777777" w:rsidR="00EA1EC7" w:rsidRPr="00541C76" w:rsidRDefault="00EA1EC7" w:rsidP="00DB0270">
      <w:pPr>
        <w:ind w:left="1080" w:firstLine="360"/>
        <w:rPr>
          <w:rFonts w:asciiTheme="minorHAnsi" w:hAnsiTheme="minorHAnsi" w:cs="Arial"/>
          <w:sz w:val="22"/>
          <w:szCs w:val="22"/>
        </w:rPr>
      </w:pPr>
    </w:p>
    <w:p w14:paraId="1D8FE6E3" w14:textId="77777777" w:rsidR="00573007" w:rsidRPr="00DC153C" w:rsidRDefault="00B51602" w:rsidP="00027B7E">
      <w:pPr>
        <w:pStyle w:val="1"/>
        <w:numPr>
          <w:ilvl w:val="0"/>
          <w:numId w:val="4"/>
        </w:numPr>
        <w:ind w:firstLine="0"/>
        <w:rPr>
          <w:rFonts w:asciiTheme="minorHAnsi" w:hAnsiTheme="minorHAnsi" w:cs="Arial"/>
          <w:bCs/>
          <w:sz w:val="22"/>
          <w:szCs w:val="22"/>
        </w:rPr>
      </w:pPr>
      <w:r w:rsidRPr="00B51602">
        <w:rPr>
          <w:rFonts w:asciiTheme="minorHAnsi" w:hAnsiTheme="minorHAnsi" w:cs="Arial"/>
          <w:bCs/>
          <w:sz w:val="22"/>
          <w:szCs w:val="22"/>
        </w:rPr>
        <w:t xml:space="preserve">Clinical Core (21 </w:t>
      </w:r>
      <w:r w:rsidR="00DC153C">
        <w:rPr>
          <w:rFonts w:asciiTheme="minorHAnsi" w:hAnsiTheme="minorHAnsi" w:cs="Arial"/>
          <w:bCs/>
          <w:sz w:val="22"/>
          <w:szCs w:val="22"/>
        </w:rPr>
        <w:t xml:space="preserve">Total </w:t>
      </w:r>
      <w:r w:rsidRPr="00B51602">
        <w:rPr>
          <w:rFonts w:asciiTheme="minorHAnsi" w:hAnsiTheme="minorHAnsi" w:cs="Arial"/>
          <w:bCs/>
          <w:sz w:val="22"/>
          <w:szCs w:val="22"/>
        </w:rPr>
        <w:t>h</w:t>
      </w:r>
      <w:r w:rsidR="00DC153C">
        <w:rPr>
          <w:rFonts w:asciiTheme="minorHAnsi" w:hAnsiTheme="minorHAnsi" w:cs="Arial"/>
          <w:bCs/>
          <w:sz w:val="22"/>
          <w:szCs w:val="22"/>
        </w:rPr>
        <w:t>our</w:t>
      </w:r>
      <w:r w:rsidRPr="00B51602">
        <w:rPr>
          <w:rFonts w:asciiTheme="minorHAnsi" w:hAnsiTheme="minorHAnsi" w:cs="Arial"/>
          <w:bCs/>
          <w:sz w:val="22"/>
          <w:szCs w:val="22"/>
        </w:rPr>
        <w:t>s)</w:t>
      </w:r>
    </w:p>
    <w:p w14:paraId="34995FF1" w14:textId="77777777" w:rsidR="00573007" w:rsidRPr="00541C76" w:rsidRDefault="00573007" w:rsidP="00956259">
      <w:pPr>
        <w:tabs>
          <w:tab w:val="left" w:pos="0"/>
        </w:tabs>
        <w:ind w:firstLine="360"/>
        <w:rPr>
          <w:rFonts w:asciiTheme="minorHAnsi" w:hAnsiTheme="minorHAnsi" w:cs="Arial"/>
          <w:sz w:val="22"/>
          <w:szCs w:val="22"/>
        </w:rPr>
      </w:pPr>
    </w:p>
    <w:p w14:paraId="7B027358"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750 Ethics in Psychology</w:t>
      </w:r>
      <w:r w:rsidR="00A00DEF"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w:t>
      </w:r>
      <w:r w:rsidR="00A00DEF" w:rsidRPr="00541C76">
        <w:rPr>
          <w:rFonts w:asciiTheme="minorHAnsi" w:hAnsiTheme="minorHAnsi" w:cs="Arial"/>
          <w:sz w:val="22"/>
          <w:szCs w:val="22"/>
        </w:rPr>
        <w:t>s</w:t>
      </w:r>
      <w:proofErr w:type="spellEnd"/>
      <w:r w:rsidR="00573007" w:rsidRPr="00541C76">
        <w:rPr>
          <w:rFonts w:asciiTheme="minorHAnsi" w:hAnsiTheme="minorHAnsi" w:cs="Arial"/>
          <w:sz w:val="22"/>
          <w:szCs w:val="22"/>
        </w:rPr>
        <w:t xml:space="preserve">) </w:t>
      </w:r>
    </w:p>
    <w:p w14:paraId="280FEC29"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Professional and ethical issues affecting the practice of psychology.  Focus will be on the development of sound ethical and professional standards in psychology practice, teaching, and research.</w:t>
      </w:r>
    </w:p>
    <w:p w14:paraId="05E397AC" w14:textId="77777777" w:rsidR="00573007" w:rsidRPr="00541C76" w:rsidRDefault="00573007" w:rsidP="00251608">
      <w:pPr>
        <w:ind w:left="1080" w:firstLine="360"/>
        <w:rPr>
          <w:rFonts w:asciiTheme="minorHAnsi" w:hAnsiTheme="minorHAnsi" w:cs="Arial"/>
          <w:sz w:val="22"/>
          <w:szCs w:val="22"/>
        </w:rPr>
      </w:pPr>
    </w:p>
    <w:p w14:paraId="073E4C7F"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740 Psychopathology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 xml:space="preserve">) </w:t>
      </w:r>
    </w:p>
    <w:p w14:paraId="7C0961A6"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Etiology, epidemiology</w:t>
      </w:r>
      <w:r w:rsidR="00A00DEF" w:rsidRPr="00541C76">
        <w:rPr>
          <w:rFonts w:asciiTheme="minorHAnsi" w:hAnsiTheme="minorHAnsi" w:cs="Arial"/>
          <w:i/>
          <w:sz w:val="22"/>
          <w:szCs w:val="22"/>
        </w:rPr>
        <w:t>,</w:t>
      </w:r>
      <w:r w:rsidRPr="00541C76">
        <w:rPr>
          <w:rFonts w:asciiTheme="minorHAnsi" w:hAnsiTheme="minorHAnsi" w:cs="Arial"/>
          <w:i/>
          <w:sz w:val="22"/>
          <w:szCs w:val="22"/>
        </w:rPr>
        <w:t xml:space="preserve"> and dynamics of beh</w:t>
      </w:r>
      <w:r w:rsidR="00A00DEF" w:rsidRPr="00541C76">
        <w:rPr>
          <w:rFonts w:asciiTheme="minorHAnsi" w:hAnsiTheme="minorHAnsi" w:cs="Arial"/>
          <w:i/>
          <w:sz w:val="22"/>
          <w:szCs w:val="22"/>
        </w:rPr>
        <w:t>avior and personality disorders, t</w:t>
      </w:r>
      <w:r w:rsidRPr="00541C76">
        <w:rPr>
          <w:rFonts w:asciiTheme="minorHAnsi" w:hAnsiTheme="minorHAnsi" w:cs="Arial"/>
          <w:i/>
          <w:sz w:val="22"/>
          <w:szCs w:val="22"/>
        </w:rPr>
        <w:t>heory, research, diagnosis and treatment</w:t>
      </w:r>
      <w:r w:rsidR="006F1BCB" w:rsidRPr="00541C76">
        <w:rPr>
          <w:rFonts w:asciiTheme="minorHAnsi" w:hAnsiTheme="minorHAnsi"/>
          <w:i/>
          <w:sz w:val="22"/>
          <w:szCs w:val="22"/>
        </w:rPr>
        <w:t>. I</w:t>
      </w:r>
      <w:r w:rsidRPr="00541C76">
        <w:rPr>
          <w:rFonts w:asciiTheme="minorHAnsi" w:hAnsiTheme="minorHAnsi" w:cs="Arial"/>
          <w:i/>
          <w:sz w:val="22"/>
          <w:szCs w:val="22"/>
        </w:rPr>
        <w:t>ntroduction to DSM IV</w:t>
      </w:r>
      <w:r w:rsidR="00CA458F" w:rsidRPr="00541C76">
        <w:rPr>
          <w:rFonts w:asciiTheme="minorHAnsi" w:hAnsiTheme="minorHAnsi" w:cs="Arial"/>
          <w:i/>
          <w:sz w:val="22"/>
          <w:szCs w:val="22"/>
        </w:rPr>
        <w:t>-TR</w:t>
      </w:r>
      <w:r w:rsidRPr="00541C76">
        <w:rPr>
          <w:rFonts w:asciiTheme="minorHAnsi" w:hAnsiTheme="minorHAnsi" w:cs="Arial"/>
          <w:i/>
          <w:sz w:val="22"/>
          <w:szCs w:val="22"/>
        </w:rPr>
        <w:t xml:space="preserve"> as a diagnostic tool.</w:t>
      </w:r>
    </w:p>
    <w:p w14:paraId="0EF42261" w14:textId="77777777" w:rsidR="004A089B" w:rsidRPr="00541C76" w:rsidRDefault="004A089B" w:rsidP="00251608">
      <w:pPr>
        <w:ind w:left="1080"/>
        <w:rPr>
          <w:rFonts w:asciiTheme="minorHAnsi" w:hAnsiTheme="minorHAnsi" w:cs="Arial"/>
          <w:bCs/>
          <w:sz w:val="22"/>
          <w:szCs w:val="22"/>
        </w:rPr>
      </w:pPr>
    </w:p>
    <w:p w14:paraId="46D7AD7E"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751 Psychotherapy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 xml:space="preserve">) </w:t>
      </w:r>
    </w:p>
    <w:p w14:paraId="5B2794D6"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Critical examination of principles, techniques, research, and theoretical models in psychotherapy.</w:t>
      </w:r>
    </w:p>
    <w:p w14:paraId="1885BC52" w14:textId="77777777" w:rsidR="00573007" w:rsidRPr="00541C76" w:rsidRDefault="00573007" w:rsidP="00251608">
      <w:pPr>
        <w:ind w:left="1080" w:firstLine="360"/>
        <w:rPr>
          <w:rFonts w:asciiTheme="minorHAnsi" w:hAnsiTheme="minorHAnsi" w:cs="Arial"/>
          <w:sz w:val="22"/>
          <w:szCs w:val="22"/>
        </w:rPr>
      </w:pPr>
    </w:p>
    <w:p w14:paraId="5D9662D0"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742 Cognitive Assessment</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 xml:space="preserve">) </w:t>
      </w:r>
    </w:p>
    <w:p w14:paraId="6D59BB46" w14:textId="77777777" w:rsidR="00514F1A"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Administration and interpretation of major intelligence tests and other cognitive instruments.  Interpretation and report writing are emphasized.</w:t>
      </w:r>
      <w:r w:rsidRPr="00541C76">
        <w:rPr>
          <w:rFonts w:asciiTheme="minorHAnsi" w:hAnsiTheme="minorHAnsi" w:cs="Arial"/>
          <w:sz w:val="22"/>
          <w:szCs w:val="22"/>
        </w:rPr>
        <w:t xml:space="preserve">  </w:t>
      </w:r>
    </w:p>
    <w:p w14:paraId="267253FC" w14:textId="77777777" w:rsidR="00573007" w:rsidRPr="00541C76" w:rsidRDefault="00573007" w:rsidP="002E7B5E">
      <w:pPr>
        <w:numPr>
          <w:ilvl w:val="0"/>
          <w:numId w:val="44"/>
        </w:numPr>
        <w:rPr>
          <w:rFonts w:asciiTheme="minorHAnsi" w:hAnsiTheme="minorHAnsi" w:cs="Arial"/>
          <w:sz w:val="22"/>
          <w:szCs w:val="22"/>
        </w:rPr>
      </w:pPr>
      <w:r w:rsidRPr="00541C76">
        <w:rPr>
          <w:rFonts w:asciiTheme="minorHAnsi" w:hAnsiTheme="minorHAnsi" w:cs="Arial"/>
          <w:sz w:val="22"/>
          <w:szCs w:val="22"/>
        </w:rPr>
        <w:t xml:space="preserve">Prerequisites: PSY </w:t>
      </w:r>
      <w:r w:rsidR="006F1BCB" w:rsidRPr="00541C76">
        <w:rPr>
          <w:rFonts w:asciiTheme="minorHAnsi" w:hAnsiTheme="minorHAnsi"/>
          <w:sz w:val="22"/>
          <w:szCs w:val="22"/>
        </w:rPr>
        <w:t>616</w:t>
      </w:r>
    </w:p>
    <w:p w14:paraId="0B0C9F3A" w14:textId="77777777" w:rsidR="00573007" w:rsidRPr="00541C76" w:rsidRDefault="00573007" w:rsidP="00251608">
      <w:pPr>
        <w:ind w:left="1080" w:firstLine="360"/>
        <w:rPr>
          <w:rFonts w:asciiTheme="minorHAnsi" w:hAnsiTheme="minorHAnsi" w:cs="Arial"/>
          <w:sz w:val="22"/>
          <w:szCs w:val="22"/>
        </w:rPr>
      </w:pPr>
    </w:p>
    <w:p w14:paraId="7E451BC7"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743 Personality Assessment</w:t>
      </w:r>
      <w:r w:rsidRPr="00B51602">
        <w:rPr>
          <w:rFonts w:asciiTheme="minorHAnsi" w:hAnsiTheme="minorHAnsi" w:cs="Arial"/>
          <w:sz w:val="22"/>
          <w:szCs w:val="22"/>
          <w:u w:val="single"/>
        </w:rPr>
        <w:t xml:space="preserve"> </w:t>
      </w:r>
      <w:r w:rsidR="004A089B" w:rsidRPr="00541C76">
        <w:rPr>
          <w:rFonts w:asciiTheme="minorHAnsi" w:hAnsiTheme="minorHAnsi" w:cs="Arial"/>
          <w:sz w:val="22"/>
          <w:szCs w:val="22"/>
        </w:rPr>
        <w:t>(3</w:t>
      </w:r>
      <w:r w:rsidR="00573007" w:rsidRPr="00541C76">
        <w:rPr>
          <w:rFonts w:asciiTheme="minorHAnsi" w:hAnsiTheme="minorHAnsi" w:cs="Arial"/>
          <w:sz w:val="22"/>
          <w:szCs w:val="22"/>
        </w:rPr>
        <w:t xml:space="preserve">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 xml:space="preserve">) </w:t>
      </w:r>
    </w:p>
    <w:p w14:paraId="3C47ABD6" w14:textId="77777777" w:rsidR="00514F1A"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Theoretical, conceptual and methodological aspects of objectives and projective personality assessment, integration of results into the written psychological test</w:t>
      </w:r>
      <w:r w:rsidR="00CA458F" w:rsidRPr="00541C76">
        <w:rPr>
          <w:rFonts w:asciiTheme="minorHAnsi" w:hAnsiTheme="minorHAnsi" w:cs="Arial"/>
          <w:i/>
          <w:sz w:val="22"/>
          <w:szCs w:val="22"/>
        </w:rPr>
        <w:t xml:space="preserve"> report.</w:t>
      </w:r>
      <w:r w:rsidR="00CA458F" w:rsidRPr="00541C76">
        <w:rPr>
          <w:rFonts w:asciiTheme="minorHAnsi" w:hAnsiTheme="minorHAnsi" w:cs="Arial"/>
          <w:sz w:val="22"/>
          <w:szCs w:val="22"/>
        </w:rPr>
        <w:t xml:space="preserve">  </w:t>
      </w:r>
    </w:p>
    <w:p w14:paraId="2498050A" w14:textId="77777777" w:rsidR="00573007" w:rsidRPr="00541C76" w:rsidRDefault="00CA458F" w:rsidP="002E7B5E">
      <w:pPr>
        <w:numPr>
          <w:ilvl w:val="0"/>
          <w:numId w:val="44"/>
        </w:numPr>
        <w:rPr>
          <w:rFonts w:asciiTheme="minorHAnsi" w:hAnsiTheme="minorHAnsi" w:cs="Arial"/>
          <w:sz w:val="22"/>
          <w:szCs w:val="22"/>
        </w:rPr>
      </w:pPr>
      <w:r w:rsidRPr="00541C76">
        <w:rPr>
          <w:rFonts w:asciiTheme="minorHAnsi" w:hAnsiTheme="minorHAnsi" w:cs="Arial"/>
          <w:sz w:val="22"/>
          <w:szCs w:val="22"/>
        </w:rPr>
        <w:t>Prerequisites: PSY 710, and 742</w:t>
      </w:r>
    </w:p>
    <w:p w14:paraId="7706115E" w14:textId="77777777" w:rsidR="00573007" w:rsidRPr="00541C76" w:rsidRDefault="00573007" w:rsidP="00251608">
      <w:pPr>
        <w:ind w:left="1080" w:firstLine="360"/>
        <w:rPr>
          <w:rFonts w:asciiTheme="minorHAnsi" w:hAnsiTheme="minorHAnsi" w:cs="Arial"/>
          <w:sz w:val="22"/>
          <w:szCs w:val="22"/>
        </w:rPr>
      </w:pPr>
    </w:p>
    <w:p w14:paraId="3ED540F4"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752 Behavior Therapy</w:t>
      </w:r>
      <w:r w:rsidR="00573007" w:rsidRPr="00541C76">
        <w:rPr>
          <w:rFonts w:asciiTheme="minorHAnsi" w:hAnsiTheme="minorHAnsi" w:cs="Arial"/>
          <w:bCs/>
          <w:sz w:val="22"/>
          <w:szCs w:val="22"/>
        </w:rPr>
        <w:t xml:space="preserve"> </w:t>
      </w:r>
      <w:r w:rsidR="00573007" w:rsidRPr="00541C76">
        <w:rPr>
          <w:rFonts w:asciiTheme="minorHAnsi" w:hAnsiTheme="minorHAnsi" w:cs="Arial"/>
          <w:sz w:val="22"/>
          <w:szCs w:val="22"/>
        </w:rPr>
        <w:t xml:space="preserve">(3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1629A995" w14:textId="77777777" w:rsidR="00514F1A"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Principles of behavior modification and their application in psychotherapy.</w:t>
      </w:r>
      <w:r w:rsidRPr="00541C76">
        <w:rPr>
          <w:rFonts w:asciiTheme="minorHAnsi" w:hAnsiTheme="minorHAnsi" w:cs="Arial"/>
          <w:sz w:val="22"/>
          <w:szCs w:val="22"/>
        </w:rPr>
        <w:t xml:space="preserve"> </w:t>
      </w:r>
    </w:p>
    <w:p w14:paraId="575B83E8" w14:textId="77777777" w:rsidR="00573007" w:rsidRPr="00541C76" w:rsidRDefault="00573007" w:rsidP="002E7B5E">
      <w:pPr>
        <w:numPr>
          <w:ilvl w:val="0"/>
          <w:numId w:val="44"/>
        </w:numPr>
        <w:rPr>
          <w:rFonts w:asciiTheme="minorHAnsi" w:hAnsiTheme="minorHAnsi" w:cs="Arial"/>
          <w:sz w:val="22"/>
          <w:szCs w:val="22"/>
        </w:rPr>
      </w:pPr>
      <w:r w:rsidRPr="00541C76">
        <w:rPr>
          <w:rFonts w:asciiTheme="minorHAnsi" w:hAnsiTheme="minorHAnsi" w:cs="Arial"/>
          <w:sz w:val="22"/>
          <w:szCs w:val="22"/>
        </w:rPr>
        <w:t xml:space="preserve">Prerequisites: PSY </w:t>
      </w:r>
      <w:r w:rsidR="00F445BC" w:rsidRPr="00541C76">
        <w:rPr>
          <w:rFonts w:asciiTheme="minorHAnsi" w:hAnsiTheme="minorHAnsi"/>
          <w:sz w:val="22"/>
          <w:szCs w:val="22"/>
        </w:rPr>
        <w:t>751</w:t>
      </w:r>
    </w:p>
    <w:p w14:paraId="6CE03FC2" w14:textId="77777777" w:rsidR="00573007" w:rsidRPr="00541C76" w:rsidRDefault="00573007" w:rsidP="00251608">
      <w:pPr>
        <w:ind w:left="1080" w:firstLine="360"/>
        <w:rPr>
          <w:rFonts w:asciiTheme="minorHAnsi" w:hAnsiTheme="minorHAnsi" w:cs="Arial"/>
          <w:bCs/>
          <w:sz w:val="22"/>
          <w:szCs w:val="22"/>
        </w:rPr>
      </w:pPr>
    </w:p>
    <w:p w14:paraId="71FAE591"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753 Group Therapy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4145E1B0"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sz w:val="22"/>
          <w:szCs w:val="22"/>
        </w:rPr>
        <w:t xml:space="preserve"> </w:t>
      </w:r>
      <w:r w:rsidRPr="00541C76">
        <w:rPr>
          <w:rFonts w:asciiTheme="minorHAnsi" w:hAnsiTheme="minorHAnsi" w:cs="Arial"/>
          <w:i/>
          <w:sz w:val="22"/>
          <w:szCs w:val="22"/>
        </w:rPr>
        <w:t>Therapeutic procedures for small clinical groups, dynamics of clinical groups.</w:t>
      </w:r>
    </w:p>
    <w:p w14:paraId="30EFFA13" w14:textId="77777777" w:rsidR="004A089B" w:rsidRPr="00541C76" w:rsidRDefault="004A089B" w:rsidP="00FA74F0">
      <w:pPr>
        <w:tabs>
          <w:tab w:val="left" w:pos="0"/>
        </w:tabs>
        <w:rPr>
          <w:rFonts w:asciiTheme="minorHAnsi" w:hAnsiTheme="minorHAnsi" w:cs="Arial"/>
          <w:bCs/>
          <w:sz w:val="22"/>
          <w:szCs w:val="22"/>
        </w:rPr>
      </w:pPr>
    </w:p>
    <w:p w14:paraId="01597C47" w14:textId="77777777" w:rsidR="00573007" w:rsidRPr="00DC153C" w:rsidRDefault="00B51602" w:rsidP="00027B7E">
      <w:pPr>
        <w:numPr>
          <w:ilvl w:val="0"/>
          <w:numId w:val="4"/>
        </w:numPr>
        <w:tabs>
          <w:tab w:val="left" w:pos="0"/>
        </w:tabs>
        <w:ind w:firstLine="0"/>
        <w:rPr>
          <w:rFonts w:asciiTheme="minorHAnsi" w:hAnsiTheme="minorHAnsi" w:cs="Arial"/>
          <w:sz w:val="22"/>
          <w:szCs w:val="22"/>
        </w:rPr>
      </w:pPr>
      <w:r w:rsidRPr="00B51602">
        <w:rPr>
          <w:rFonts w:asciiTheme="minorHAnsi" w:hAnsiTheme="minorHAnsi" w:cs="Arial"/>
          <w:bCs/>
          <w:sz w:val="22"/>
          <w:szCs w:val="22"/>
        </w:rPr>
        <w:t xml:space="preserve">Multicultural/Diversity Core (9 </w:t>
      </w:r>
      <w:r w:rsidR="00DC153C">
        <w:rPr>
          <w:rFonts w:asciiTheme="minorHAnsi" w:hAnsiTheme="minorHAnsi" w:cs="Arial"/>
          <w:bCs/>
          <w:sz w:val="22"/>
          <w:szCs w:val="22"/>
        </w:rPr>
        <w:t>Total hou</w:t>
      </w:r>
      <w:r w:rsidRPr="00B51602">
        <w:rPr>
          <w:rFonts w:asciiTheme="minorHAnsi" w:hAnsiTheme="minorHAnsi" w:cs="Arial"/>
          <w:bCs/>
          <w:sz w:val="22"/>
          <w:szCs w:val="22"/>
        </w:rPr>
        <w:t>rs)</w:t>
      </w:r>
    </w:p>
    <w:p w14:paraId="61016D4F" w14:textId="77777777" w:rsidR="00573007" w:rsidRPr="00541C76" w:rsidRDefault="00573007" w:rsidP="00956259">
      <w:pPr>
        <w:tabs>
          <w:tab w:val="left" w:pos="0"/>
        </w:tabs>
        <w:ind w:firstLine="360"/>
        <w:rPr>
          <w:rFonts w:asciiTheme="minorHAnsi" w:hAnsiTheme="minorHAnsi" w:cs="Arial"/>
          <w:bCs/>
          <w:sz w:val="22"/>
          <w:szCs w:val="22"/>
        </w:rPr>
      </w:pPr>
    </w:p>
    <w:p w14:paraId="0ECB4E6A"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720 Cross</w:t>
      </w:r>
      <w:r w:rsidRPr="00B51602">
        <w:rPr>
          <w:rFonts w:asciiTheme="minorHAnsi" w:hAnsiTheme="minorHAnsi" w:cs="Arial"/>
          <w:bCs/>
          <w:sz w:val="22"/>
          <w:szCs w:val="22"/>
          <w:u w:val="single"/>
        </w:rPr>
        <w:noBreakHyphen/>
        <w:t>Cultural Psychology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288BE7DD"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An examination of research and practice regarding assessment and treatment of culturally diverse populations with particular emphasis on the cultural context of symptoms and causes of psychological disorders.</w:t>
      </w:r>
    </w:p>
    <w:p w14:paraId="1A4ADB56" w14:textId="77777777" w:rsidR="00573007" w:rsidRPr="00541C76" w:rsidRDefault="00573007" w:rsidP="00251608">
      <w:pPr>
        <w:ind w:left="1080"/>
        <w:rPr>
          <w:rFonts w:asciiTheme="minorHAnsi" w:hAnsiTheme="minorHAnsi" w:cs="Arial"/>
          <w:sz w:val="22"/>
          <w:szCs w:val="22"/>
        </w:rPr>
      </w:pPr>
    </w:p>
    <w:p w14:paraId="44CD21BF" w14:textId="77777777" w:rsidR="00573007" w:rsidRPr="00541C76" w:rsidRDefault="00514F1A" w:rsidP="00251608">
      <w:pPr>
        <w:ind w:left="1080"/>
        <w:rPr>
          <w:rFonts w:asciiTheme="minorHAnsi" w:hAnsiTheme="minorHAnsi" w:cs="Arial"/>
          <w:bCs/>
          <w:sz w:val="22"/>
          <w:szCs w:val="22"/>
          <w:u w:val="single"/>
        </w:rPr>
      </w:pPr>
      <w:r w:rsidRPr="00541C76">
        <w:rPr>
          <w:rFonts w:asciiTheme="minorHAnsi" w:hAnsiTheme="minorHAnsi" w:cs="Arial"/>
          <w:bCs/>
          <w:iCs/>
          <w:sz w:val="22"/>
          <w:szCs w:val="22"/>
          <w:u w:val="single"/>
        </w:rPr>
        <w:t xml:space="preserve">Note: </w:t>
      </w:r>
      <w:r w:rsidR="00573007" w:rsidRPr="00541C76">
        <w:rPr>
          <w:rFonts w:asciiTheme="minorHAnsi" w:hAnsiTheme="minorHAnsi" w:cs="Arial"/>
          <w:bCs/>
          <w:iCs/>
          <w:sz w:val="22"/>
          <w:szCs w:val="22"/>
          <w:u w:val="single"/>
        </w:rPr>
        <w:t>The student must take at least two of the following three courses:</w:t>
      </w:r>
    </w:p>
    <w:p w14:paraId="0C947C60" w14:textId="77777777" w:rsidR="00573007" w:rsidRPr="00541C76" w:rsidRDefault="00573007" w:rsidP="00251608">
      <w:pPr>
        <w:ind w:left="1080"/>
        <w:rPr>
          <w:rFonts w:asciiTheme="minorHAnsi" w:hAnsiTheme="minorHAnsi" w:cs="Arial"/>
          <w:sz w:val="22"/>
          <w:szCs w:val="22"/>
        </w:rPr>
      </w:pPr>
    </w:p>
    <w:p w14:paraId="37741623"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722 Psychology in the Urban Environment</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7B821D72"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The city as an environment, personal space and territoriality, crowding, noise, crime, drugs, and other urban hazards.  Special problems of minorities in urban setting.</w:t>
      </w:r>
    </w:p>
    <w:p w14:paraId="49B08B5C" w14:textId="77777777" w:rsidR="00573007" w:rsidRPr="00541C76" w:rsidRDefault="00573007" w:rsidP="00251608">
      <w:pPr>
        <w:ind w:left="1080"/>
        <w:rPr>
          <w:rFonts w:asciiTheme="minorHAnsi" w:hAnsiTheme="minorHAnsi" w:cs="Arial"/>
          <w:sz w:val="22"/>
          <w:szCs w:val="22"/>
        </w:rPr>
      </w:pPr>
    </w:p>
    <w:p w14:paraId="14DF2676"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723 Psychology of Gender</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4FD32EC5" w14:textId="778DA12A"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Research and theory regarding gender differences and similarities.</w:t>
      </w:r>
      <w:r w:rsidR="00DB3B3C">
        <w:rPr>
          <w:rFonts w:asciiTheme="minorHAnsi" w:hAnsiTheme="minorHAnsi" w:cs="Arial"/>
          <w:i/>
          <w:sz w:val="22"/>
          <w:szCs w:val="22"/>
        </w:rPr>
        <w:t xml:space="preserve"> </w:t>
      </w:r>
    </w:p>
    <w:p w14:paraId="73B6145B" w14:textId="77777777" w:rsidR="00573007" w:rsidRPr="00541C76" w:rsidRDefault="00573007" w:rsidP="00251608">
      <w:pPr>
        <w:ind w:left="1080"/>
        <w:rPr>
          <w:rFonts w:asciiTheme="minorHAnsi" w:hAnsiTheme="minorHAnsi" w:cs="Arial"/>
          <w:sz w:val="22"/>
          <w:szCs w:val="22"/>
        </w:rPr>
      </w:pPr>
    </w:p>
    <w:p w14:paraId="2B37CA44"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721 Psychology of African-Americans</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16575910" w14:textId="412C4D62" w:rsidR="00573007"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A study of the psychological literature pertaining to the cultural, social, and political realities of African-Americans; a critical analysis of the development of Black Psychology and its contributions to clinical psychology.</w:t>
      </w:r>
    </w:p>
    <w:p w14:paraId="5BA182F7" w14:textId="5E2A19D1" w:rsidR="00253004" w:rsidRDefault="00253004" w:rsidP="00251608">
      <w:pPr>
        <w:ind w:left="1080"/>
        <w:rPr>
          <w:rFonts w:asciiTheme="minorHAnsi" w:hAnsiTheme="minorHAnsi" w:cs="Arial"/>
          <w:i/>
          <w:sz w:val="22"/>
          <w:szCs w:val="22"/>
        </w:rPr>
      </w:pPr>
    </w:p>
    <w:p w14:paraId="102D49D6" w14:textId="1DCADF23" w:rsidR="00253004" w:rsidRDefault="00253004" w:rsidP="00251608">
      <w:pPr>
        <w:ind w:left="1080"/>
        <w:rPr>
          <w:rFonts w:asciiTheme="minorHAnsi" w:hAnsiTheme="minorHAnsi" w:cs="Arial"/>
          <w:sz w:val="22"/>
          <w:szCs w:val="22"/>
        </w:rPr>
      </w:pPr>
      <w:r>
        <w:rPr>
          <w:rFonts w:asciiTheme="minorHAnsi" w:hAnsiTheme="minorHAnsi" w:cs="Arial"/>
          <w:sz w:val="22"/>
          <w:szCs w:val="22"/>
          <w:u w:val="single"/>
        </w:rPr>
        <w:t>PSY</w:t>
      </w:r>
      <w:r w:rsidR="003D068E">
        <w:rPr>
          <w:rFonts w:asciiTheme="minorHAnsi" w:hAnsiTheme="minorHAnsi" w:cs="Arial"/>
          <w:sz w:val="22"/>
          <w:szCs w:val="22"/>
          <w:u w:val="single"/>
        </w:rPr>
        <w:t xml:space="preserve"> 776</w:t>
      </w:r>
      <w:r>
        <w:rPr>
          <w:rFonts w:asciiTheme="minorHAnsi" w:hAnsiTheme="minorHAnsi" w:cs="Arial"/>
          <w:sz w:val="22"/>
          <w:szCs w:val="22"/>
          <w:u w:val="single"/>
        </w:rPr>
        <w:t xml:space="preserve"> LGBT+ Psychology</w:t>
      </w:r>
      <w:r>
        <w:rPr>
          <w:rFonts w:asciiTheme="minorHAnsi" w:hAnsiTheme="minorHAnsi" w:cs="Arial"/>
          <w:sz w:val="22"/>
          <w:szCs w:val="22"/>
        </w:rPr>
        <w:t xml:space="preserve"> (3 </w:t>
      </w:r>
      <w:proofErr w:type="spellStart"/>
      <w:r>
        <w:rPr>
          <w:rFonts w:asciiTheme="minorHAnsi" w:hAnsiTheme="minorHAnsi" w:cs="Arial"/>
          <w:sz w:val="22"/>
          <w:szCs w:val="22"/>
        </w:rPr>
        <w:t>hrs</w:t>
      </w:r>
      <w:proofErr w:type="spellEnd"/>
      <w:r>
        <w:rPr>
          <w:rFonts w:asciiTheme="minorHAnsi" w:hAnsiTheme="minorHAnsi" w:cs="Arial"/>
          <w:sz w:val="22"/>
          <w:szCs w:val="22"/>
        </w:rPr>
        <w:t>)</w:t>
      </w:r>
    </w:p>
    <w:p w14:paraId="7B0393F1" w14:textId="38600E38" w:rsidR="00253004" w:rsidRPr="00253004" w:rsidRDefault="00253004" w:rsidP="00253004">
      <w:pPr>
        <w:ind w:left="1080"/>
        <w:rPr>
          <w:rFonts w:asciiTheme="minorHAnsi" w:hAnsiTheme="minorHAnsi" w:cs="Arial"/>
          <w:sz w:val="22"/>
          <w:szCs w:val="22"/>
        </w:rPr>
      </w:pPr>
      <w:r w:rsidRPr="00253004">
        <w:rPr>
          <w:rFonts w:asciiTheme="minorHAnsi" w:hAnsiTheme="minorHAnsi" w:cs="Arial"/>
          <w:sz w:val="22"/>
          <w:szCs w:val="22"/>
        </w:rPr>
        <w:t>A study of LGBTQ+ people from an intersectional, affirmative perspective that includes consideration</w:t>
      </w:r>
      <w:r>
        <w:rPr>
          <w:rFonts w:asciiTheme="minorHAnsi" w:hAnsiTheme="minorHAnsi" w:cs="Arial"/>
          <w:sz w:val="22"/>
          <w:szCs w:val="22"/>
        </w:rPr>
        <w:t xml:space="preserve"> </w:t>
      </w:r>
      <w:r w:rsidRPr="00253004">
        <w:rPr>
          <w:rFonts w:asciiTheme="minorHAnsi" w:hAnsiTheme="minorHAnsi" w:cs="Arial"/>
          <w:sz w:val="22"/>
          <w:szCs w:val="22"/>
        </w:rPr>
        <w:t>of the developmental, cultural, and interpersonal contexts that impact LGBTQ+ people's identities,</w:t>
      </w:r>
      <w:r>
        <w:rPr>
          <w:rFonts w:asciiTheme="minorHAnsi" w:hAnsiTheme="minorHAnsi" w:cs="Arial"/>
          <w:sz w:val="22"/>
          <w:szCs w:val="22"/>
        </w:rPr>
        <w:t xml:space="preserve"> </w:t>
      </w:r>
      <w:r w:rsidRPr="00253004">
        <w:rPr>
          <w:rFonts w:asciiTheme="minorHAnsi" w:hAnsiTheme="minorHAnsi" w:cs="Arial"/>
          <w:sz w:val="22"/>
          <w:szCs w:val="22"/>
        </w:rPr>
        <w:t>lives, and mental health. Empirically based clinical practice information including affirmative</w:t>
      </w:r>
      <w:r>
        <w:rPr>
          <w:rFonts w:asciiTheme="minorHAnsi" w:hAnsiTheme="minorHAnsi" w:cs="Arial"/>
          <w:sz w:val="22"/>
          <w:szCs w:val="22"/>
        </w:rPr>
        <w:t xml:space="preserve"> </w:t>
      </w:r>
      <w:r w:rsidRPr="00253004">
        <w:rPr>
          <w:rFonts w:asciiTheme="minorHAnsi" w:hAnsiTheme="minorHAnsi" w:cs="Arial"/>
          <w:sz w:val="22"/>
          <w:szCs w:val="22"/>
        </w:rPr>
        <w:t>psychotherapy and supervision will be explored.</w:t>
      </w:r>
    </w:p>
    <w:p w14:paraId="300083CB" w14:textId="77777777" w:rsidR="00573007" w:rsidRPr="00541C76" w:rsidRDefault="00573007" w:rsidP="00956259">
      <w:pPr>
        <w:pStyle w:val="Level1"/>
        <w:numPr>
          <w:ilvl w:val="0"/>
          <w:numId w:val="0"/>
        </w:numPr>
        <w:tabs>
          <w:tab w:val="left" w:pos="0"/>
        </w:tabs>
        <w:rPr>
          <w:rFonts w:asciiTheme="minorHAnsi" w:hAnsiTheme="minorHAnsi" w:cs="Arial"/>
          <w:sz w:val="22"/>
          <w:szCs w:val="22"/>
        </w:rPr>
      </w:pPr>
    </w:p>
    <w:p w14:paraId="1ECCD971" w14:textId="77777777" w:rsidR="00573007" w:rsidRPr="00DC153C" w:rsidRDefault="00B51602" w:rsidP="00027B7E">
      <w:pPr>
        <w:pStyle w:val="Level1"/>
        <w:numPr>
          <w:ilvl w:val="0"/>
          <w:numId w:val="4"/>
        </w:numPr>
        <w:tabs>
          <w:tab w:val="left" w:pos="0"/>
        </w:tabs>
        <w:ind w:firstLine="0"/>
        <w:rPr>
          <w:rFonts w:asciiTheme="minorHAnsi" w:hAnsiTheme="minorHAnsi" w:cs="Arial"/>
          <w:bCs/>
          <w:sz w:val="22"/>
          <w:szCs w:val="22"/>
        </w:rPr>
      </w:pPr>
      <w:proofErr w:type="spellStart"/>
      <w:r w:rsidRPr="00B51602">
        <w:rPr>
          <w:rFonts w:asciiTheme="minorHAnsi" w:hAnsiTheme="minorHAnsi" w:cs="Arial"/>
          <w:bCs/>
          <w:sz w:val="22"/>
          <w:szCs w:val="22"/>
        </w:rPr>
        <w:t>Practica</w:t>
      </w:r>
      <w:proofErr w:type="spellEnd"/>
      <w:r w:rsidRPr="00B51602">
        <w:rPr>
          <w:rFonts w:asciiTheme="minorHAnsi" w:hAnsiTheme="minorHAnsi" w:cs="Arial"/>
          <w:bCs/>
          <w:sz w:val="22"/>
          <w:szCs w:val="22"/>
        </w:rPr>
        <w:t xml:space="preserve"> and Externships (20 Total h</w:t>
      </w:r>
      <w:r w:rsidR="008B05FF">
        <w:rPr>
          <w:rFonts w:asciiTheme="minorHAnsi" w:hAnsiTheme="minorHAnsi" w:cs="Arial"/>
          <w:bCs/>
          <w:sz w:val="22"/>
          <w:szCs w:val="22"/>
        </w:rPr>
        <w:t>ou</w:t>
      </w:r>
      <w:r w:rsidRPr="00B51602">
        <w:rPr>
          <w:rFonts w:asciiTheme="minorHAnsi" w:hAnsiTheme="minorHAnsi" w:cs="Arial"/>
          <w:bCs/>
          <w:sz w:val="22"/>
          <w:szCs w:val="22"/>
        </w:rPr>
        <w:t>rs)</w:t>
      </w:r>
    </w:p>
    <w:p w14:paraId="33BE7D99" w14:textId="77777777" w:rsidR="00573007" w:rsidRPr="00541C76" w:rsidRDefault="00573007" w:rsidP="00956259">
      <w:pPr>
        <w:tabs>
          <w:tab w:val="left" w:pos="0"/>
        </w:tabs>
        <w:ind w:firstLine="360"/>
        <w:rPr>
          <w:rFonts w:asciiTheme="minorHAnsi" w:hAnsiTheme="minorHAnsi" w:cs="Arial"/>
          <w:sz w:val="22"/>
          <w:szCs w:val="22"/>
        </w:rPr>
      </w:pPr>
    </w:p>
    <w:p w14:paraId="2DE51D3E"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760 Clinical Practicum I</w:t>
      </w:r>
      <w:r w:rsidR="00573007" w:rsidRPr="00541C76">
        <w:rPr>
          <w:rFonts w:asciiTheme="minorHAnsi" w:hAnsiTheme="minorHAnsi" w:cs="Arial"/>
          <w:bCs/>
          <w:sz w:val="22"/>
          <w:szCs w:val="22"/>
        </w:rPr>
        <w:t xml:space="preserve"> </w:t>
      </w:r>
      <w:r w:rsidR="00573007" w:rsidRPr="00541C76">
        <w:rPr>
          <w:rFonts w:asciiTheme="minorHAnsi" w:hAnsiTheme="minorHAnsi" w:cs="Arial"/>
          <w:sz w:val="22"/>
          <w:szCs w:val="22"/>
        </w:rPr>
        <w:t xml:space="preserve">(3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499F9203" w14:textId="77777777" w:rsidR="00514F1A"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 xml:space="preserve">Supervised training </w:t>
      </w:r>
      <w:r w:rsidR="0054365C" w:rsidRPr="00541C76">
        <w:rPr>
          <w:rFonts w:asciiTheme="minorHAnsi" w:hAnsiTheme="minorHAnsi" w:cs="Arial"/>
          <w:i/>
          <w:sz w:val="22"/>
          <w:szCs w:val="22"/>
        </w:rPr>
        <w:t>experience</w:t>
      </w:r>
      <w:r w:rsidRPr="00541C76">
        <w:rPr>
          <w:rFonts w:asciiTheme="minorHAnsi" w:hAnsiTheme="minorHAnsi" w:cs="Arial"/>
          <w:i/>
          <w:sz w:val="22"/>
          <w:szCs w:val="22"/>
        </w:rPr>
        <w:t xml:space="preserve"> in interviewing and cognitive as</w:t>
      </w:r>
      <w:r w:rsidR="00371DA0" w:rsidRPr="00541C76">
        <w:rPr>
          <w:rFonts w:asciiTheme="minorHAnsi" w:hAnsiTheme="minorHAnsi" w:cs="Arial"/>
          <w:i/>
          <w:sz w:val="22"/>
          <w:szCs w:val="22"/>
        </w:rPr>
        <w:t>sessment.</w:t>
      </w:r>
      <w:r w:rsidR="00371DA0" w:rsidRPr="00541C76">
        <w:rPr>
          <w:rFonts w:asciiTheme="minorHAnsi" w:hAnsiTheme="minorHAnsi" w:cs="Arial"/>
          <w:sz w:val="22"/>
          <w:szCs w:val="22"/>
        </w:rPr>
        <w:t xml:space="preserve">  </w:t>
      </w:r>
    </w:p>
    <w:p w14:paraId="09B169AA" w14:textId="77777777" w:rsidR="00573007" w:rsidRPr="00541C76" w:rsidRDefault="00371DA0" w:rsidP="002E7B5E">
      <w:pPr>
        <w:numPr>
          <w:ilvl w:val="0"/>
          <w:numId w:val="44"/>
        </w:numPr>
        <w:rPr>
          <w:rFonts w:asciiTheme="minorHAnsi" w:hAnsiTheme="minorHAnsi" w:cs="Arial"/>
          <w:sz w:val="22"/>
          <w:szCs w:val="22"/>
        </w:rPr>
      </w:pPr>
      <w:r w:rsidRPr="00541C76">
        <w:rPr>
          <w:rFonts w:asciiTheme="minorHAnsi" w:hAnsiTheme="minorHAnsi" w:cs="Arial"/>
          <w:sz w:val="22"/>
          <w:szCs w:val="22"/>
        </w:rPr>
        <w:t>Prerequisites PSY 750</w:t>
      </w:r>
      <w:r w:rsidR="004112F0" w:rsidRPr="00541C76">
        <w:rPr>
          <w:rFonts w:asciiTheme="minorHAnsi" w:hAnsiTheme="minorHAnsi" w:cs="Arial"/>
          <w:sz w:val="22"/>
          <w:szCs w:val="22"/>
        </w:rPr>
        <w:t>, PSY 751</w:t>
      </w:r>
      <w:r w:rsidRPr="00541C76">
        <w:rPr>
          <w:rFonts w:asciiTheme="minorHAnsi" w:hAnsiTheme="minorHAnsi" w:cs="Arial"/>
          <w:sz w:val="22"/>
          <w:szCs w:val="22"/>
        </w:rPr>
        <w:t>, PSY 740</w:t>
      </w:r>
      <w:r w:rsidR="00573007" w:rsidRPr="00541C76">
        <w:rPr>
          <w:rFonts w:asciiTheme="minorHAnsi" w:hAnsiTheme="minorHAnsi" w:cs="Arial"/>
          <w:sz w:val="22"/>
          <w:szCs w:val="22"/>
        </w:rPr>
        <w:t>, and PSY</w:t>
      </w:r>
      <w:r w:rsidRPr="00541C76">
        <w:rPr>
          <w:rFonts w:asciiTheme="minorHAnsi" w:hAnsiTheme="minorHAnsi" w:cs="Arial"/>
          <w:sz w:val="22"/>
          <w:szCs w:val="22"/>
        </w:rPr>
        <w:t xml:space="preserve"> 742</w:t>
      </w:r>
    </w:p>
    <w:p w14:paraId="762F59CC" w14:textId="77777777" w:rsidR="00573007" w:rsidRPr="00541C76" w:rsidRDefault="00573007" w:rsidP="00251608">
      <w:pPr>
        <w:ind w:left="1080"/>
        <w:rPr>
          <w:rFonts w:asciiTheme="minorHAnsi" w:hAnsiTheme="minorHAnsi" w:cs="Arial"/>
          <w:sz w:val="22"/>
          <w:szCs w:val="22"/>
        </w:rPr>
      </w:pPr>
    </w:p>
    <w:p w14:paraId="1194EC69"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761 Clinical Practicum II</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193E3105" w14:textId="77777777" w:rsidR="00514F1A"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Supervised training and experience</w:t>
      </w:r>
      <w:r w:rsidR="00A00DEF" w:rsidRPr="00541C76">
        <w:rPr>
          <w:rFonts w:asciiTheme="minorHAnsi" w:hAnsiTheme="minorHAnsi" w:cs="Arial"/>
          <w:i/>
          <w:sz w:val="22"/>
          <w:szCs w:val="22"/>
        </w:rPr>
        <w:t xml:space="preserve"> in personality assessment and p</w:t>
      </w:r>
      <w:r w:rsidR="007A20DD" w:rsidRPr="00541C76">
        <w:rPr>
          <w:rFonts w:asciiTheme="minorHAnsi" w:hAnsiTheme="minorHAnsi" w:cs="Arial"/>
          <w:i/>
          <w:sz w:val="22"/>
          <w:szCs w:val="22"/>
        </w:rPr>
        <w:t xml:space="preserve">sychotherapeutic </w:t>
      </w:r>
      <w:r w:rsidRPr="00541C76">
        <w:rPr>
          <w:rFonts w:asciiTheme="minorHAnsi" w:hAnsiTheme="minorHAnsi" w:cs="Arial"/>
          <w:i/>
          <w:sz w:val="22"/>
          <w:szCs w:val="22"/>
        </w:rPr>
        <w:t>pro</w:t>
      </w:r>
      <w:r w:rsidR="00371DA0" w:rsidRPr="00541C76">
        <w:rPr>
          <w:rFonts w:asciiTheme="minorHAnsi" w:hAnsiTheme="minorHAnsi" w:cs="Arial"/>
          <w:i/>
          <w:sz w:val="22"/>
          <w:szCs w:val="22"/>
        </w:rPr>
        <w:t xml:space="preserve">cedures.  </w:t>
      </w:r>
    </w:p>
    <w:p w14:paraId="01EB3B20" w14:textId="77777777" w:rsidR="00573007" w:rsidRPr="00541C76" w:rsidRDefault="00371DA0" w:rsidP="002E7B5E">
      <w:pPr>
        <w:numPr>
          <w:ilvl w:val="0"/>
          <w:numId w:val="44"/>
        </w:numPr>
        <w:rPr>
          <w:rFonts w:asciiTheme="minorHAnsi" w:hAnsiTheme="minorHAnsi" w:cs="Arial"/>
          <w:sz w:val="22"/>
          <w:szCs w:val="22"/>
        </w:rPr>
      </w:pPr>
      <w:r w:rsidRPr="00541C76">
        <w:rPr>
          <w:rFonts w:asciiTheme="minorHAnsi" w:hAnsiTheme="minorHAnsi" w:cs="Arial"/>
          <w:sz w:val="22"/>
          <w:szCs w:val="22"/>
        </w:rPr>
        <w:t xml:space="preserve">Prerequisites: PSY </w:t>
      </w:r>
      <w:r w:rsidR="004112F0" w:rsidRPr="00541C76">
        <w:rPr>
          <w:rFonts w:asciiTheme="minorHAnsi" w:hAnsiTheme="minorHAnsi" w:cs="Arial"/>
          <w:sz w:val="22"/>
          <w:szCs w:val="22"/>
        </w:rPr>
        <w:t xml:space="preserve">760, PSY </w:t>
      </w:r>
      <w:r w:rsidRPr="00541C76">
        <w:rPr>
          <w:rFonts w:asciiTheme="minorHAnsi" w:hAnsiTheme="minorHAnsi" w:cs="Arial"/>
          <w:sz w:val="22"/>
          <w:szCs w:val="22"/>
        </w:rPr>
        <w:t>76</w:t>
      </w:r>
      <w:r w:rsidR="004112F0" w:rsidRPr="00541C76">
        <w:rPr>
          <w:rFonts w:asciiTheme="minorHAnsi" w:hAnsiTheme="minorHAnsi" w:cs="Arial"/>
          <w:sz w:val="22"/>
          <w:szCs w:val="22"/>
        </w:rPr>
        <w:t>1</w:t>
      </w:r>
      <w:r w:rsidRPr="00541C76">
        <w:rPr>
          <w:rFonts w:asciiTheme="minorHAnsi" w:hAnsiTheme="minorHAnsi" w:cs="Arial"/>
          <w:sz w:val="22"/>
          <w:szCs w:val="22"/>
        </w:rPr>
        <w:t xml:space="preserve">, </w:t>
      </w:r>
      <w:r w:rsidR="004112F0" w:rsidRPr="00541C76">
        <w:rPr>
          <w:rFonts w:asciiTheme="minorHAnsi" w:hAnsiTheme="minorHAnsi" w:cs="Arial"/>
          <w:sz w:val="22"/>
          <w:szCs w:val="22"/>
        </w:rPr>
        <w:t xml:space="preserve">PSY </w:t>
      </w:r>
      <w:r w:rsidRPr="00541C76">
        <w:rPr>
          <w:rFonts w:asciiTheme="minorHAnsi" w:hAnsiTheme="minorHAnsi" w:cs="Arial"/>
          <w:sz w:val="22"/>
          <w:szCs w:val="22"/>
        </w:rPr>
        <w:t xml:space="preserve">751, and </w:t>
      </w:r>
      <w:r w:rsidR="004112F0" w:rsidRPr="00541C76">
        <w:rPr>
          <w:rFonts w:asciiTheme="minorHAnsi" w:hAnsiTheme="minorHAnsi" w:cs="Arial"/>
          <w:sz w:val="22"/>
          <w:szCs w:val="22"/>
        </w:rPr>
        <w:t xml:space="preserve">PSY </w:t>
      </w:r>
      <w:r w:rsidRPr="00541C76">
        <w:rPr>
          <w:rFonts w:asciiTheme="minorHAnsi" w:hAnsiTheme="minorHAnsi" w:cs="Arial"/>
          <w:sz w:val="22"/>
          <w:szCs w:val="22"/>
        </w:rPr>
        <w:t>743</w:t>
      </w:r>
    </w:p>
    <w:p w14:paraId="3847F7D8" w14:textId="77777777" w:rsidR="00573007" w:rsidRPr="00541C76" w:rsidRDefault="00573007" w:rsidP="00251608">
      <w:pPr>
        <w:ind w:left="1080"/>
        <w:rPr>
          <w:rFonts w:asciiTheme="minorHAnsi" w:hAnsiTheme="minorHAnsi" w:cs="Arial"/>
          <w:bCs/>
          <w:sz w:val="22"/>
          <w:szCs w:val="22"/>
        </w:rPr>
      </w:pPr>
    </w:p>
    <w:p w14:paraId="3BFBDC4F"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762 Clinical Practicum III</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483F8E14" w14:textId="77777777" w:rsidR="00514F1A"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 xml:space="preserve">Supervised training and experience in </w:t>
      </w:r>
      <w:proofErr w:type="spellStart"/>
      <w:r w:rsidRPr="00541C76">
        <w:rPr>
          <w:rFonts w:asciiTheme="minorHAnsi" w:hAnsiTheme="minorHAnsi" w:cs="Arial"/>
          <w:i/>
          <w:sz w:val="22"/>
          <w:szCs w:val="22"/>
        </w:rPr>
        <w:t>psychodiagnostics</w:t>
      </w:r>
      <w:proofErr w:type="spellEnd"/>
      <w:r w:rsidRPr="00541C76">
        <w:rPr>
          <w:rFonts w:asciiTheme="minorHAnsi" w:hAnsiTheme="minorHAnsi" w:cs="Arial"/>
          <w:i/>
          <w:sz w:val="22"/>
          <w:szCs w:val="22"/>
        </w:rPr>
        <w:t xml:space="preserve"> and psychotherapy.  This course requires a minimum of ten clock hours per week.  The student is expected to become competent in interviewing, assessment, therapy, and case conceptua</w:t>
      </w:r>
      <w:r w:rsidR="00371DA0" w:rsidRPr="00541C76">
        <w:rPr>
          <w:rFonts w:asciiTheme="minorHAnsi" w:hAnsiTheme="minorHAnsi" w:cs="Arial"/>
          <w:i/>
          <w:sz w:val="22"/>
          <w:szCs w:val="22"/>
        </w:rPr>
        <w:t xml:space="preserve">lization. </w:t>
      </w:r>
    </w:p>
    <w:p w14:paraId="493A64C4" w14:textId="77777777" w:rsidR="00573007" w:rsidRPr="00541C76" w:rsidRDefault="004112F0" w:rsidP="002E7B5E">
      <w:pPr>
        <w:numPr>
          <w:ilvl w:val="0"/>
          <w:numId w:val="44"/>
        </w:numPr>
        <w:rPr>
          <w:rFonts w:asciiTheme="minorHAnsi" w:hAnsiTheme="minorHAnsi"/>
          <w:sz w:val="22"/>
          <w:szCs w:val="22"/>
        </w:rPr>
      </w:pPr>
      <w:r w:rsidRPr="00541C76">
        <w:rPr>
          <w:rFonts w:asciiTheme="minorHAnsi" w:hAnsiTheme="minorHAnsi" w:cs="Arial"/>
          <w:sz w:val="22"/>
          <w:szCs w:val="22"/>
        </w:rPr>
        <w:t>Prerequisite: PSY 761</w:t>
      </w:r>
    </w:p>
    <w:p w14:paraId="60388253" w14:textId="77777777" w:rsidR="00573007" w:rsidRPr="00541C76" w:rsidRDefault="00573007" w:rsidP="00251608">
      <w:pPr>
        <w:ind w:left="1080"/>
        <w:rPr>
          <w:rFonts w:asciiTheme="minorHAnsi" w:hAnsiTheme="minorHAnsi" w:cs="Arial"/>
          <w:sz w:val="22"/>
          <w:szCs w:val="22"/>
        </w:rPr>
      </w:pPr>
    </w:p>
    <w:p w14:paraId="72ECA329"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735 Research Practicum I</w:t>
      </w:r>
      <w:r w:rsidR="00A00DEF" w:rsidRPr="00541C76">
        <w:rPr>
          <w:rFonts w:asciiTheme="minorHAnsi" w:hAnsiTheme="minorHAnsi" w:cs="Arial"/>
          <w:sz w:val="22"/>
          <w:szCs w:val="22"/>
        </w:rPr>
        <w:t xml:space="preserve"> (</w:t>
      </w:r>
      <w:r w:rsidR="00002DF5" w:rsidRPr="00541C76">
        <w:rPr>
          <w:rFonts w:asciiTheme="minorHAnsi" w:hAnsiTheme="minorHAnsi" w:cs="Arial"/>
          <w:sz w:val="22"/>
          <w:szCs w:val="22"/>
        </w:rPr>
        <w:t>variable credits</w:t>
      </w:r>
      <w:r w:rsidR="00A00DEF" w:rsidRPr="00541C76">
        <w:rPr>
          <w:rFonts w:asciiTheme="minorHAnsi" w:hAnsiTheme="minorHAnsi" w:cs="Arial"/>
          <w:sz w:val="22"/>
          <w:szCs w:val="22"/>
        </w:rPr>
        <w:t xml:space="preserve"> 1 – </w:t>
      </w:r>
      <w:r w:rsidR="00573007" w:rsidRPr="00541C76">
        <w:rPr>
          <w:rFonts w:asciiTheme="minorHAnsi" w:hAnsiTheme="minorHAnsi" w:cs="Arial"/>
          <w:sz w:val="22"/>
          <w:szCs w:val="22"/>
        </w:rPr>
        <w:t xml:space="preserve">6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7B3C4324" w14:textId="77777777" w:rsidR="00514F1A"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 xml:space="preserve">Supervised experience conducting a psychological research project.  The student will review literature, conceptualize a research problem, formulate a research hypothesis and design a study to test it, execute the study, analyze the data, and write the </w:t>
      </w:r>
      <w:proofErr w:type="gramStart"/>
      <w:r w:rsidRPr="00541C76">
        <w:rPr>
          <w:rFonts w:asciiTheme="minorHAnsi" w:hAnsiTheme="minorHAnsi" w:cs="Arial"/>
          <w:i/>
          <w:sz w:val="22"/>
          <w:szCs w:val="22"/>
        </w:rPr>
        <w:t>second year</w:t>
      </w:r>
      <w:proofErr w:type="gramEnd"/>
      <w:r w:rsidRPr="00541C76">
        <w:rPr>
          <w:rFonts w:asciiTheme="minorHAnsi" w:hAnsiTheme="minorHAnsi" w:cs="Arial"/>
          <w:i/>
          <w:sz w:val="22"/>
          <w:szCs w:val="22"/>
        </w:rPr>
        <w:t xml:space="preserve"> paper.</w:t>
      </w:r>
      <w:r w:rsidRPr="00541C76">
        <w:rPr>
          <w:rFonts w:asciiTheme="minorHAnsi" w:hAnsiTheme="minorHAnsi" w:cs="Arial"/>
          <w:sz w:val="22"/>
          <w:szCs w:val="22"/>
        </w:rPr>
        <w:t xml:space="preserve"> </w:t>
      </w:r>
    </w:p>
    <w:p w14:paraId="51E8C7F8" w14:textId="77777777" w:rsidR="00573007" w:rsidRPr="00541C76" w:rsidRDefault="00514F1A" w:rsidP="002E7B5E">
      <w:pPr>
        <w:numPr>
          <w:ilvl w:val="0"/>
          <w:numId w:val="44"/>
        </w:numPr>
        <w:rPr>
          <w:rFonts w:asciiTheme="minorHAnsi" w:hAnsiTheme="minorHAnsi" w:cs="Arial"/>
          <w:sz w:val="22"/>
          <w:szCs w:val="22"/>
        </w:rPr>
      </w:pPr>
      <w:r w:rsidRPr="00541C76">
        <w:rPr>
          <w:rFonts w:asciiTheme="minorHAnsi" w:hAnsiTheme="minorHAnsi" w:cs="Arial"/>
          <w:sz w:val="22"/>
          <w:szCs w:val="22"/>
        </w:rPr>
        <w:t>May be repeated</w:t>
      </w:r>
    </w:p>
    <w:p w14:paraId="6A4C53BA" w14:textId="77777777" w:rsidR="00573007" w:rsidRPr="00541C76" w:rsidRDefault="00573007" w:rsidP="00251608">
      <w:pPr>
        <w:ind w:left="1080"/>
        <w:rPr>
          <w:rFonts w:asciiTheme="minorHAnsi" w:hAnsiTheme="minorHAnsi" w:cs="Arial"/>
          <w:sz w:val="22"/>
          <w:szCs w:val="22"/>
        </w:rPr>
      </w:pPr>
    </w:p>
    <w:p w14:paraId="0D34F039" w14:textId="77777777" w:rsidR="002F1CF8" w:rsidRPr="00DC153C" w:rsidRDefault="00B51602" w:rsidP="00251608">
      <w:pPr>
        <w:ind w:left="1080"/>
        <w:rPr>
          <w:rFonts w:asciiTheme="minorHAnsi" w:hAnsiTheme="minorHAnsi" w:cs="Arial"/>
          <w:sz w:val="22"/>
          <w:szCs w:val="22"/>
          <w:u w:val="single"/>
        </w:rPr>
      </w:pPr>
      <w:r w:rsidRPr="00B51602">
        <w:rPr>
          <w:rFonts w:asciiTheme="minorHAnsi" w:hAnsiTheme="minorHAnsi" w:cs="Arial"/>
          <w:bCs/>
          <w:sz w:val="22"/>
          <w:szCs w:val="22"/>
          <w:u w:val="single"/>
        </w:rPr>
        <w:t>PSY 761 Research Practicum II</w:t>
      </w:r>
      <w:r w:rsidRPr="00B51602">
        <w:rPr>
          <w:rFonts w:asciiTheme="minorHAnsi" w:hAnsiTheme="minorHAnsi" w:cs="Arial"/>
          <w:sz w:val="22"/>
          <w:szCs w:val="22"/>
          <w:u w:val="single"/>
        </w:rPr>
        <w:t xml:space="preserve"> </w:t>
      </w:r>
    </w:p>
    <w:p w14:paraId="42F07287" w14:textId="77777777" w:rsidR="00573007" w:rsidRPr="00541C76" w:rsidRDefault="00371DA0" w:rsidP="00251608">
      <w:pPr>
        <w:ind w:left="1080"/>
        <w:rPr>
          <w:rFonts w:asciiTheme="minorHAnsi" w:hAnsiTheme="minorHAnsi" w:cs="Arial"/>
          <w:sz w:val="22"/>
          <w:szCs w:val="22"/>
        </w:rPr>
      </w:pPr>
      <w:r w:rsidRPr="00541C76">
        <w:rPr>
          <w:rFonts w:asciiTheme="minorHAnsi" w:hAnsiTheme="minorHAnsi" w:cs="Arial"/>
          <w:sz w:val="22"/>
          <w:szCs w:val="22"/>
        </w:rPr>
        <w:t>Continuation of PSY 735</w:t>
      </w:r>
      <w:r w:rsidR="00573007" w:rsidRPr="00541C76">
        <w:rPr>
          <w:rFonts w:asciiTheme="minorHAnsi" w:hAnsiTheme="minorHAnsi" w:cs="Arial"/>
          <w:sz w:val="22"/>
          <w:szCs w:val="22"/>
        </w:rPr>
        <w:t>. May be repeated.</w:t>
      </w:r>
    </w:p>
    <w:p w14:paraId="1D668B3F" w14:textId="77777777" w:rsidR="00573007" w:rsidRPr="00541C76" w:rsidRDefault="00573007" w:rsidP="00251608">
      <w:pPr>
        <w:ind w:left="1080"/>
        <w:rPr>
          <w:rFonts w:asciiTheme="minorHAnsi" w:hAnsiTheme="minorHAnsi" w:cs="Arial"/>
          <w:sz w:val="22"/>
          <w:szCs w:val="22"/>
        </w:rPr>
      </w:pPr>
    </w:p>
    <w:p w14:paraId="01F8C070"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764 Externship I</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3EFB4647" w14:textId="77777777" w:rsidR="00514F1A"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Fifteen hours per week of supervised clinical ex</w:t>
      </w:r>
      <w:r w:rsidR="00BD4433" w:rsidRPr="00541C76">
        <w:rPr>
          <w:rFonts w:asciiTheme="minorHAnsi" w:hAnsiTheme="minorHAnsi" w:cs="Arial"/>
          <w:i/>
          <w:sz w:val="22"/>
          <w:szCs w:val="22"/>
        </w:rPr>
        <w:t>perience in approved community, i</w:t>
      </w:r>
      <w:r w:rsidRPr="00541C76">
        <w:rPr>
          <w:rFonts w:asciiTheme="minorHAnsi" w:hAnsiTheme="minorHAnsi" w:cs="Arial"/>
          <w:i/>
          <w:sz w:val="22"/>
          <w:szCs w:val="22"/>
        </w:rPr>
        <w:t>nstitutional, or hospital</w:t>
      </w:r>
      <w:r w:rsidR="00514F1A" w:rsidRPr="00541C76">
        <w:rPr>
          <w:rFonts w:asciiTheme="minorHAnsi" w:hAnsiTheme="minorHAnsi" w:cs="Arial"/>
          <w:i/>
          <w:sz w:val="22"/>
          <w:szCs w:val="22"/>
        </w:rPr>
        <w:t xml:space="preserve"> settings.</w:t>
      </w:r>
      <w:r w:rsidR="00371DA0" w:rsidRPr="00541C76">
        <w:rPr>
          <w:rFonts w:asciiTheme="minorHAnsi" w:hAnsiTheme="minorHAnsi" w:cs="Arial"/>
          <w:i/>
          <w:sz w:val="22"/>
          <w:szCs w:val="22"/>
        </w:rPr>
        <w:t xml:space="preserve"> </w:t>
      </w:r>
    </w:p>
    <w:p w14:paraId="48C3F779" w14:textId="77777777" w:rsidR="00573007" w:rsidRPr="00541C76" w:rsidRDefault="00371DA0" w:rsidP="002E7B5E">
      <w:pPr>
        <w:numPr>
          <w:ilvl w:val="0"/>
          <w:numId w:val="44"/>
        </w:numPr>
        <w:rPr>
          <w:rFonts w:asciiTheme="minorHAnsi" w:hAnsiTheme="minorHAnsi" w:cs="Arial"/>
          <w:sz w:val="22"/>
          <w:szCs w:val="22"/>
        </w:rPr>
      </w:pPr>
      <w:r w:rsidRPr="00541C76">
        <w:rPr>
          <w:rFonts w:asciiTheme="minorHAnsi" w:hAnsiTheme="minorHAnsi" w:cs="Arial"/>
          <w:sz w:val="22"/>
          <w:szCs w:val="22"/>
        </w:rPr>
        <w:lastRenderedPageBreak/>
        <w:t>Prerequisite: PSY 762</w:t>
      </w:r>
    </w:p>
    <w:p w14:paraId="20F9BA18" w14:textId="77777777" w:rsidR="00573007" w:rsidRPr="00541C76" w:rsidRDefault="00573007" w:rsidP="00251608">
      <w:pPr>
        <w:ind w:left="1080"/>
        <w:rPr>
          <w:rFonts w:asciiTheme="minorHAnsi" w:hAnsiTheme="minorHAnsi" w:cs="Arial"/>
          <w:sz w:val="22"/>
          <w:szCs w:val="22"/>
        </w:rPr>
      </w:pPr>
    </w:p>
    <w:p w14:paraId="2764FC18"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765 Externship II</w:t>
      </w:r>
      <w:r w:rsidR="00497A9E" w:rsidRPr="00541C76">
        <w:rPr>
          <w:rFonts w:asciiTheme="minorHAnsi" w:hAnsiTheme="minorHAnsi" w:cs="Arial"/>
          <w:sz w:val="22"/>
          <w:szCs w:val="22"/>
        </w:rPr>
        <w:t xml:space="preserve"> (3 </w:t>
      </w:r>
      <w:proofErr w:type="spellStart"/>
      <w:r w:rsidR="00497A9E" w:rsidRPr="00541C76">
        <w:rPr>
          <w:rFonts w:asciiTheme="minorHAnsi" w:hAnsiTheme="minorHAnsi" w:cs="Arial"/>
          <w:sz w:val="22"/>
          <w:szCs w:val="22"/>
        </w:rPr>
        <w:t>hrs</w:t>
      </w:r>
      <w:proofErr w:type="spellEnd"/>
      <w:r w:rsidR="00497A9E" w:rsidRPr="00541C76">
        <w:rPr>
          <w:rFonts w:asciiTheme="minorHAnsi" w:hAnsiTheme="minorHAnsi" w:cs="Arial"/>
          <w:sz w:val="22"/>
          <w:szCs w:val="22"/>
        </w:rPr>
        <w:t>)</w:t>
      </w:r>
    </w:p>
    <w:p w14:paraId="6827E23C" w14:textId="77777777" w:rsidR="00573007" w:rsidRPr="00541C76" w:rsidRDefault="00497A9E" w:rsidP="002E7B5E">
      <w:pPr>
        <w:numPr>
          <w:ilvl w:val="0"/>
          <w:numId w:val="44"/>
        </w:numPr>
        <w:rPr>
          <w:rFonts w:asciiTheme="minorHAnsi" w:hAnsiTheme="minorHAnsi" w:cs="Arial"/>
          <w:sz w:val="22"/>
          <w:szCs w:val="22"/>
        </w:rPr>
      </w:pPr>
      <w:r w:rsidRPr="00541C76">
        <w:rPr>
          <w:rFonts w:asciiTheme="minorHAnsi" w:hAnsiTheme="minorHAnsi" w:cs="Arial"/>
          <w:sz w:val="22"/>
          <w:szCs w:val="22"/>
        </w:rPr>
        <w:t>Continuation of PSY 764</w:t>
      </w:r>
    </w:p>
    <w:p w14:paraId="5D1EF681" w14:textId="77777777" w:rsidR="00573007" w:rsidRPr="00541C76" w:rsidRDefault="00573007" w:rsidP="00251608">
      <w:pPr>
        <w:ind w:left="1080"/>
        <w:rPr>
          <w:rFonts w:asciiTheme="minorHAnsi" w:hAnsiTheme="minorHAnsi" w:cs="Arial"/>
          <w:sz w:val="22"/>
          <w:szCs w:val="22"/>
        </w:rPr>
      </w:pPr>
    </w:p>
    <w:p w14:paraId="07E3A37C" w14:textId="3097167B" w:rsidR="002F1CF8"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766 Externship III</w:t>
      </w:r>
      <w:r w:rsidR="00497A9E" w:rsidRPr="00541C76">
        <w:rPr>
          <w:rFonts w:asciiTheme="minorHAnsi" w:hAnsiTheme="minorHAnsi" w:cs="Arial"/>
          <w:sz w:val="22"/>
          <w:szCs w:val="22"/>
        </w:rPr>
        <w:t xml:space="preserve"> </w:t>
      </w:r>
      <w:r w:rsidR="00DC153C" w:rsidRPr="00541C76">
        <w:rPr>
          <w:rFonts w:asciiTheme="minorHAnsi" w:hAnsiTheme="minorHAnsi" w:cs="Arial"/>
          <w:sz w:val="22"/>
          <w:szCs w:val="22"/>
        </w:rPr>
        <w:t>(variable credits</w:t>
      </w:r>
      <w:r w:rsidR="00DC153C">
        <w:rPr>
          <w:rFonts w:asciiTheme="minorHAnsi" w:hAnsiTheme="minorHAnsi" w:cs="Arial"/>
          <w:sz w:val="22"/>
          <w:szCs w:val="22"/>
        </w:rPr>
        <w:t xml:space="preserve"> 1 or</w:t>
      </w:r>
      <w:r w:rsidR="00DC153C" w:rsidRPr="00541C76">
        <w:rPr>
          <w:rFonts w:asciiTheme="minorHAnsi" w:hAnsiTheme="minorHAnsi" w:cs="Arial"/>
          <w:sz w:val="22"/>
          <w:szCs w:val="22"/>
        </w:rPr>
        <w:t xml:space="preserve"> </w:t>
      </w:r>
      <w:r w:rsidR="00DC153C">
        <w:rPr>
          <w:rFonts w:asciiTheme="minorHAnsi" w:hAnsiTheme="minorHAnsi" w:cs="Arial"/>
          <w:sz w:val="22"/>
          <w:szCs w:val="22"/>
        </w:rPr>
        <w:t>3</w:t>
      </w:r>
      <w:r w:rsidR="00DC153C" w:rsidRPr="00541C76">
        <w:rPr>
          <w:rFonts w:asciiTheme="minorHAnsi" w:hAnsiTheme="minorHAnsi" w:cs="Arial"/>
          <w:sz w:val="22"/>
          <w:szCs w:val="22"/>
        </w:rPr>
        <w:t xml:space="preserve"> </w:t>
      </w:r>
      <w:proofErr w:type="spellStart"/>
      <w:r w:rsidR="00DC153C" w:rsidRPr="00541C76">
        <w:rPr>
          <w:rFonts w:asciiTheme="minorHAnsi" w:hAnsiTheme="minorHAnsi" w:cs="Arial"/>
          <w:sz w:val="22"/>
          <w:szCs w:val="22"/>
        </w:rPr>
        <w:t>hrs</w:t>
      </w:r>
      <w:proofErr w:type="spellEnd"/>
      <w:r w:rsidR="00DC153C" w:rsidRPr="00541C76">
        <w:rPr>
          <w:rFonts w:asciiTheme="minorHAnsi" w:hAnsiTheme="minorHAnsi" w:cs="Arial"/>
          <w:sz w:val="22"/>
          <w:szCs w:val="22"/>
        </w:rPr>
        <w:t>)</w:t>
      </w:r>
    </w:p>
    <w:p w14:paraId="4DBEAB34" w14:textId="77777777" w:rsidR="003D068E" w:rsidRPr="00541C76" w:rsidRDefault="003D068E" w:rsidP="003D068E">
      <w:pPr>
        <w:numPr>
          <w:ilvl w:val="0"/>
          <w:numId w:val="44"/>
        </w:numPr>
        <w:rPr>
          <w:rFonts w:asciiTheme="minorHAnsi" w:hAnsiTheme="minorHAnsi" w:cs="Arial"/>
          <w:sz w:val="22"/>
          <w:szCs w:val="22"/>
        </w:rPr>
      </w:pPr>
      <w:r w:rsidRPr="00541C76">
        <w:rPr>
          <w:rFonts w:asciiTheme="minorHAnsi" w:hAnsiTheme="minorHAnsi" w:cs="Arial"/>
          <w:sz w:val="22"/>
          <w:szCs w:val="22"/>
        </w:rPr>
        <w:t>Continuation of PSY 765</w:t>
      </w:r>
    </w:p>
    <w:p w14:paraId="2F4636F0" w14:textId="33B66F41" w:rsidR="003D068E" w:rsidRDefault="003D068E" w:rsidP="00251608">
      <w:pPr>
        <w:ind w:left="1080"/>
        <w:rPr>
          <w:rFonts w:asciiTheme="minorHAnsi" w:hAnsiTheme="minorHAnsi" w:cs="Arial"/>
          <w:sz w:val="22"/>
          <w:szCs w:val="22"/>
        </w:rPr>
      </w:pPr>
    </w:p>
    <w:p w14:paraId="6416220A" w14:textId="3277CFB9" w:rsidR="003D068E" w:rsidRPr="00541C76" w:rsidRDefault="003D068E" w:rsidP="003D068E">
      <w:pPr>
        <w:ind w:left="1080"/>
        <w:rPr>
          <w:rFonts w:asciiTheme="minorHAnsi" w:hAnsiTheme="minorHAnsi" w:cs="Arial"/>
          <w:sz w:val="22"/>
          <w:szCs w:val="22"/>
        </w:rPr>
      </w:pPr>
      <w:r w:rsidRPr="00B51602">
        <w:rPr>
          <w:rFonts w:asciiTheme="minorHAnsi" w:hAnsiTheme="minorHAnsi" w:cs="Arial"/>
          <w:bCs/>
          <w:sz w:val="22"/>
          <w:szCs w:val="22"/>
          <w:u w:val="single"/>
        </w:rPr>
        <w:t>PSY 76</w:t>
      </w:r>
      <w:r w:rsidR="00FC7FE8">
        <w:rPr>
          <w:rFonts w:asciiTheme="minorHAnsi" w:hAnsiTheme="minorHAnsi" w:cs="Arial"/>
          <w:bCs/>
          <w:sz w:val="22"/>
          <w:szCs w:val="22"/>
          <w:u w:val="single"/>
        </w:rPr>
        <w:t>7</w:t>
      </w:r>
      <w:r w:rsidRPr="00B51602">
        <w:rPr>
          <w:rFonts w:asciiTheme="minorHAnsi" w:hAnsiTheme="minorHAnsi" w:cs="Arial"/>
          <w:bCs/>
          <w:sz w:val="22"/>
          <w:szCs w:val="22"/>
          <w:u w:val="single"/>
        </w:rPr>
        <w:t xml:space="preserve"> Externship I</w:t>
      </w:r>
      <w:r w:rsidR="00FC7FE8">
        <w:rPr>
          <w:rFonts w:asciiTheme="minorHAnsi" w:hAnsiTheme="minorHAnsi" w:cs="Arial"/>
          <w:bCs/>
          <w:sz w:val="22"/>
          <w:szCs w:val="22"/>
          <w:u w:val="single"/>
        </w:rPr>
        <w:t>V</w:t>
      </w:r>
      <w:r w:rsidRPr="00541C76">
        <w:rPr>
          <w:rFonts w:asciiTheme="minorHAnsi" w:hAnsiTheme="minorHAnsi" w:cs="Arial"/>
          <w:sz w:val="22"/>
          <w:szCs w:val="22"/>
        </w:rPr>
        <w:t xml:space="preserve"> (variable credits</w:t>
      </w:r>
      <w:r>
        <w:rPr>
          <w:rFonts w:asciiTheme="minorHAnsi" w:hAnsiTheme="minorHAnsi" w:cs="Arial"/>
          <w:sz w:val="22"/>
          <w:szCs w:val="22"/>
        </w:rPr>
        <w:t xml:space="preserve"> 1 or</w:t>
      </w:r>
      <w:r w:rsidRPr="00541C76">
        <w:rPr>
          <w:rFonts w:asciiTheme="minorHAnsi" w:hAnsiTheme="minorHAnsi" w:cs="Arial"/>
          <w:sz w:val="22"/>
          <w:szCs w:val="22"/>
        </w:rPr>
        <w:t xml:space="preserve"> </w:t>
      </w:r>
      <w:r>
        <w:rPr>
          <w:rFonts w:asciiTheme="minorHAnsi" w:hAnsiTheme="minorHAnsi" w:cs="Arial"/>
          <w:sz w:val="22"/>
          <w:szCs w:val="22"/>
        </w:rPr>
        <w:t>3</w:t>
      </w:r>
      <w:r w:rsidRPr="00541C76">
        <w:rPr>
          <w:rFonts w:asciiTheme="minorHAnsi" w:hAnsiTheme="minorHAnsi" w:cs="Arial"/>
          <w:sz w:val="22"/>
          <w:szCs w:val="22"/>
        </w:rPr>
        <w:t xml:space="preserve">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4024CF58" w14:textId="45772039" w:rsidR="003D068E" w:rsidRDefault="003D068E" w:rsidP="003D068E">
      <w:pPr>
        <w:numPr>
          <w:ilvl w:val="0"/>
          <w:numId w:val="44"/>
        </w:numPr>
        <w:rPr>
          <w:rFonts w:asciiTheme="minorHAnsi" w:hAnsiTheme="minorHAnsi" w:cs="Arial"/>
          <w:sz w:val="22"/>
          <w:szCs w:val="22"/>
        </w:rPr>
      </w:pPr>
      <w:r w:rsidRPr="00541C76">
        <w:rPr>
          <w:rFonts w:asciiTheme="minorHAnsi" w:hAnsiTheme="minorHAnsi" w:cs="Arial"/>
          <w:sz w:val="22"/>
          <w:szCs w:val="22"/>
        </w:rPr>
        <w:t>Continuation of PSY 76</w:t>
      </w:r>
      <w:r w:rsidR="00FC7FE8">
        <w:rPr>
          <w:rFonts w:asciiTheme="minorHAnsi" w:hAnsiTheme="minorHAnsi" w:cs="Arial"/>
          <w:sz w:val="22"/>
          <w:szCs w:val="22"/>
        </w:rPr>
        <w:t>6</w:t>
      </w:r>
    </w:p>
    <w:p w14:paraId="061C0AC5" w14:textId="77777777" w:rsidR="00FC7FE8" w:rsidRDefault="00FC7FE8" w:rsidP="00FC7FE8">
      <w:pPr>
        <w:ind w:left="1800"/>
        <w:rPr>
          <w:rFonts w:asciiTheme="minorHAnsi" w:hAnsiTheme="minorHAnsi" w:cs="Arial"/>
          <w:sz w:val="22"/>
          <w:szCs w:val="22"/>
        </w:rPr>
      </w:pPr>
    </w:p>
    <w:p w14:paraId="209C84BA" w14:textId="649D33D6" w:rsidR="003D068E" w:rsidRPr="00541C76" w:rsidRDefault="003D068E" w:rsidP="003D068E">
      <w:pPr>
        <w:ind w:left="1080"/>
        <w:rPr>
          <w:rFonts w:asciiTheme="minorHAnsi" w:hAnsiTheme="minorHAnsi" w:cs="Arial"/>
          <w:sz w:val="22"/>
          <w:szCs w:val="22"/>
        </w:rPr>
      </w:pPr>
      <w:r w:rsidRPr="00B51602">
        <w:rPr>
          <w:rFonts w:asciiTheme="minorHAnsi" w:hAnsiTheme="minorHAnsi" w:cs="Arial"/>
          <w:bCs/>
          <w:sz w:val="22"/>
          <w:szCs w:val="22"/>
          <w:u w:val="single"/>
        </w:rPr>
        <w:t>PSY 76</w:t>
      </w:r>
      <w:r w:rsidR="00FC7FE8">
        <w:rPr>
          <w:rFonts w:asciiTheme="minorHAnsi" w:hAnsiTheme="minorHAnsi" w:cs="Arial"/>
          <w:bCs/>
          <w:sz w:val="22"/>
          <w:szCs w:val="22"/>
          <w:u w:val="single"/>
        </w:rPr>
        <w:t>8</w:t>
      </w:r>
      <w:r w:rsidRPr="00B51602">
        <w:rPr>
          <w:rFonts w:asciiTheme="minorHAnsi" w:hAnsiTheme="minorHAnsi" w:cs="Arial"/>
          <w:bCs/>
          <w:sz w:val="22"/>
          <w:szCs w:val="22"/>
          <w:u w:val="single"/>
        </w:rPr>
        <w:t xml:space="preserve"> Externship </w:t>
      </w:r>
      <w:r w:rsidR="00FC7FE8">
        <w:rPr>
          <w:rFonts w:asciiTheme="minorHAnsi" w:hAnsiTheme="minorHAnsi" w:cs="Arial"/>
          <w:bCs/>
          <w:sz w:val="22"/>
          <w:szCs w:val="22"/>
          <w:u w:val="single"/>
        </w:rPr>
        <w:t>V</w:t>
      </w:r>
      <w:r w:rsidRPr="00541C76">
        <w:rPr>
          <w:rFonts w:asciiTheme="minorHAnsi" w:hAnsiTheme="minorHAnsi" w:cs="Arial"/>
          <w:sz w:val="22"/>
          <w:szCs w:val="22"/>
        </w:rPr>
        <w:t xml:space="preserve"> (variable credits</w:t>
      </w:r>
      <w:r>
        <w:rPr>
          <w:rFonts w:asciiTheme="minorHAnsi" w:hAnsiTheme="minorHAnsi" w:cs="Arial"/>
          <w:sz w:val="22"/>
          <w:szCs w:val="22"/>
        </w:rPr>
        <w:t xml:space="preserve"> 1 or</w:t>
      </w:r>
      <w:r w:rsidRPr="00541C76">
        <w:rPr>
          <w:rFonts w:asciiTheme="minorHAnsi" w:hAnsiTheme="minorHAnsi" w:cs="Arial"/>
          <w:sz w:val="22"/>
          <w:szCs w:val="22"/>
        </w:rPr>
        <w:t xml:space="preserve"> </w:t>
      </w:r>
      <w:r>
        <w:rPr>
          <w:rFonts w:asciiTheme="minorHAnsi" w:hAnsiTheme="minorHAnsi" w:cs="Arial"/>
          <w:sz w:val="22"/>
          <w:szCs w:val="22"/>
        </w:rPr>
        <w:t>3</w:t>
      </w:r>
      <w:r w:rsidRPr="00541C76">
        <w:rPr>
          <w:rFonts w:asciiTheme="minorHAnsi" w:hAnsiTheme="minorHAnsi" w:cs="Arial"/>
          <w:sz w:val="22"/>
          <w:szCs w:val="22"/>
        </w:rPr>
        <w:t xml:space="preserve">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78D6D0D3" w14:textId="7CA75A67" w:rsidR="003D068E" w:rsidRPr="00FC7FE8" w:rsidRDefault="003D068E" w:rsidP="00FC7FE8">
      <w:pPr>
        <w:numPr>
          <w:ilvl w:val="0"/>
          <w:numId w:val="44"/>
        </w:numPr>
        <w:rPr>
          <w:rFonts w:asciiTheme="minorHAnsi" w:hAnsiTheme="minorHAnsi" w:cs="Arial"/>
          <w:sz w:val="22"/>
          <w:szCs w:val="22"/>
        </w:rPr>
      </w:pPr>
      <w:r w:rsidRPr="00541C76">
        <w:rPr>
          <w:rFonts w:asciiTheme="minorHAnsi" w:hAnsiTheme="minorHAnsi" w:cs="Arial"/>
          <w:sz w:val="22"/>
          <w:szCs w:val="22"/>
        </w:rPr>
        <w:t>Continuation of PSY 76</w:t>
      </w:r>
      <w:r w:rsidR="00FC7FE8">
        <w:rPr>
          <w:rFonts w:asciiTheme="minorHAnsi" w:hAnsiTheme="minorHAnsi" w:cs="Arial"/>
          <w:sz w:val="22"/>
          <w:szCs w:val="22"/>
        </w:rPr>
        <w:t>7</w:t>
      </w:r>
    </w:p>
    <w:p w14:paraId="7848A8F6" w14:textId="77777777" w:rsidR="009649DE" w:rsidRPr="00541C76" w:rsidRDefault="009649DE" w:rsidP="00956259">
      <w:pPr>
        <w:pStyle w:val="1"/>
        <w:numPr>
          <w:ilvl w:val="0"/>
          <w:numId w:val="0"/>
        </w:numPr>
        <w:rPr>
          <w:rFonts w:asciiTheme="minorHAnsi" w:hAnsiTheme="minorHAnsi" w:cs="Arial"/>
          <w:bCs/>
          <w:sz w:val="22"/>
          <w:szCs w:val="22"/>
        </w:rPr>
      </w:pPr>
    </w:p>
    <w:p w14:paraId="1686D8C2" w14:textId="77777777" w:rsidR="00573007" w:rsidRPr="00541C76" w:rsidRDefault="00B51602" w:rsidP="00FD0B85">
      <w:pPr>
        <w:pStyle w:val="1"/>
        <w:numPr>
          <w:ilvl w:val="0"/>
          <w:numId w:val="4"/>
        </w:numPr>
        <w:ind w:left="1080"/>
        <w:rPr>
          <w:rFonts w:asciiTheme="minorHAnsi" w:hAnsiTheme="minorHAnsi" w:cs="Arial"/>
          <w:sz w:val="22"/>
          <w:szCs w:val="22"/>
        </w:rPr>
      </w:pPr>
      <w:r w:rsidRPr="00B51602">
        <w:rPr>
          <w:rFonts w:asciiTheme="minorHAnsi" w:hAnsiTheme="minorHAnsi" w:cs="Arial"/>
          <w:bCs/>
          <w:sz w:val="22"/>
          <w:szCs w:val="22"/>
        </w:rPr>
        <w:t>Electives (minimum of  9 Total h</w:t>
      </w:r>
      <w:r w:rsidR="008B05FF">
        <w:rPr>
          <w:rFonts w:asciiTheme="minorHAnsi" w:hAnsiTheme="minorHAnsi" w:cs="Arial"/>
          <w:bCs/>
          <w:sz w:val="22"/>
          <w:szCs w:val="22"/>
        </w:rPr>
        <w:t>ou</w:t>
      </w:r>
      <w:r w:rsidRPr="00B51602">
        <w:rPr>
          <w:rFonts w:asciiTheme="minorHAnsi" w:hAnsiTheme="minorHAnsi" w:cs="Arial"/>
          <w:bCs/>
          <w:sz w:val="22"/>
          <w:szCs w:val="22"/>
        </w:rPr>
        <w:t>rs)</w:t>
      </w:r>
      <w:r w:rsidR="002F1CF8" w:rsidRPr="00541C76">
        <w:rPr>
          <w:rFonts w:asciiTheme="minorHAnsi" w:hAnsiTheme="minorHAnsi" w:cs="Arial"/>
          <w:sz w:val="22"/>
          <w:szCs w:val="22"/>
        </w:rPr>
        <w:t xml:space="preserve"> </w:t>
      </w:r>
      <w:r w:rsidR="00573007" w:rsidRPr="00541C76">
        <w:rPr>
          <w:rFonts w:asciiTheme="minorHAnsi" w:hAnsiTheme="minorHAnsi" w:cs="Arial"/>
          <w:bCs/>
          <w:i/>
          <w:iCs/>
          <w:sz w:val="22"/>
          <w:szCs w:val="22"/>
        </w:rPr>
        <w:t>The student must take at least 3 of the following 12 courses:</w:t>
      </w:r>
    </w:p>
    <w:p w14:paraId="4E3659D3" w14:textId="77777777" w:rsidR="00573007" w:rsidRPr="00541C76" w:rsidRDefault="00573007" w:rsidP="00956259">
      <w:pPr>
        <w:tabs>
          <w:tab w:val="left" w:pos="0"/>
        </w:tabs>
        <w:rPr>
          <w:rFonts w:asciiTheme="minorHAnsi" w:hAnsiTheme="minorHAnsi" w:cs="Arial"/>
          <w:sz w:val="22"/>
          <w:szCs w:val="22"/>
        </w:rPr>
      </w:pPr>
    </w:p>
    <w:p w14:paraId="1620DB35"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771 Human Sexuality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058634C8"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Biological, psychological, social, and cultural bases of human sexuality.  Diagnosis and treatment of sexual dysfunctions and disorders.</w:t>
      </w:r>
    </w:p>
    <w:p w14:paraId="08A39CCC" w14:textId="77777777" w:rsidR="00573007" w:rsidRPr="00541C76" w:rsidRDefault="00573007" w:rsidP="00251608">
      <w:pPr>
        <w:ind w:left="1080"/>
        <w:rPr>
          <w:rFonts w:asciiTheme="minorHAnsi" w:hAnsiTheme="minorHAnsi" w:cs="Arial"/>
          <w:sz w:val="22"/>
          <w:szCs w:val="22"/>
        </w:rPr>
      </w:pPr>
    </w:p>
    <w:p w14:paraId="07C3042C" w14:textId="77777777" w:rsidR="002F1CF8" w:rsidRPr="00500FC8"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 xml:space="preserve">PSY 774 </w:t>
      </w:r>
      <w:r w:rsidRPr="00500FC8">
        <w:rPr>
          <w:rFonts w:asciiTheme="minorHAnsi" w:hAnsiTheme="minorHAnsi" w:cs="Arial"/>
          <w:bCs/>
          <w:sz w:val="22"/>
          <w:szCs w:val="22"/>
          <w:u w:val="single"/>
        </w:rPr>
        <w:t>Group Processes</w:t>
      </w:r>
      <w:r w:rsidR="00A00DEF" w:rsidRPr="00500FC8">
        <w:rPr>
          <w:rFonts w:asciiTheme="minorHAnsi" w:hAnsiTheme="minorHAnsi" w:cs="Arial"/>
          <w:sz w:val="22"/>
          <w:szCs w:val="22"/>
        </w:rPr>
        <w:t xml:space="preserve"> </w:t>
      </w:r>
      <w:r w:rsidR="00573007" w:rsidRPr="00500FC8">
        <w:rPr>
          <w:rFonts w:asciiTheme="minorHAnsi" w:hAnsiTheme="minorHAnsi" w:cs="Arial"/>
          <w:sz w:val="22"/>
          <w:szCs w:val="22"/>
        </w:rPr>
        <w:t xml:space="preserve">(3 </w:t>
      </w:r>
      <w:proofErr w:type="spellStart"/>
      <w:r w:rsidR="00573007" w:rsidRPr="00500FC8">
        <w:rPr>
          <w:rFonts w:asciiTheme="minorHAnsi" w:hAnsiTheme="minorHAnsi" w:cs="Arial"/>
          <w:sz w:val="22"/>
          <w:szCs w:val="22"/>
        </w:rPr>
        <w:t>hrs</w:t>
      </w:r>
      <w:proofErr w:type="spellEnd"/>
      <w:r w:rsidR="00573007" w:rsidRPr="00500FC8">
        <w:rPr>
          <w:rFonts w:asciiTheme="minorHAnsi" w:hAnsiTheme="minorHAnsi" w:cs="Arial"/>
          <w:sz w:val="22"/>
          <w:szCs w:val="22"/>
        </w:rPr>
        <w:t>)</w:t>
      </w:r>
    </w:p>
    <w:p w14:paraId="5F83B917" w14:textId="77777777" w:rsidR="00BD4433" w:rsidRPr="00541C76" w:rsidRDefault="00573007" w:rsidP="00251608">
      <w:pPr>
        <w:ind w:left="1080"/>
        <w:rPr>
          <w:rFonts w:asciiTheme="minorHAnsi" w:hAnsiTheme="minorHAnsi"/>
          <w:sz w:val="22"/>
          <w:szCs w:val="22"/>
        </w:rPr>
      </w:pPr>
      <w:r w:rsidRPr="00541C76">
        <w:rPr>
          <w:rFonts w:asciiTheme="minorHAnsi" w:hAnsiTheme="minorHAnsi" w:cs="Arial"/>
          <w:i/>
          <w:sz w:val="22"/>
          <w:szCs w:val="22"/>
        </w:rPr>
        <w:t>Large</w:t>
      </w:r>
      <w:r w:rsidR="00A00DEF" w:rsidRPr="00541C76">
        <w:rPr>
          <w:rFonts w:asciiTheme="minorHAnsi" w:hAnsiTheme="minorHAnsi" w:cs="Arial"/>
          <w:i/>
          <w:sz w:val="22"/>
          <w:szCs w:val="22"/>
        </w:rPr>
        <w:t>-</w:t>
      </w:r>
      <w:r w:rsidRPr="00541C76">
        <w:rPr>
          <w:rFonts w:asciiTheme="minorHAnsi" w:hAnsiTheme="minorHAnsi" w:cs="Arial"/>
          <w:i/>
          <w:sz w:val="22"/>
          <w:szCs w:val="22"/>
        </w:rPr>
        <w:t xml:space="preserve"> and small</w:t>
      </w:r>
      <w:r w:rsidR="00A00DEF" w:rsidRPr="00541C76">
        <w:rPr>
          <w:rFonts w:asciiTheme="minorHAnsi" w:hAnsiTheme="minorHAnsi" w:cs="Arial"/>
          <w:i/>
          <w:sz w:val="22"/>
          <w:szCs w:val="22"/>
        </w:rPr>
        <w:t>-</w:t>
      </w:r>
      <w:r w:rsidRPr="00541C76">
        <w:rPr>
          <w:rFonts w:asciiTheme="minorHAnsi" w:hAnsiTheme="minorHAnsi" w:cs="Arial"/>
          <w:i/>
          <w:sz w:val="22"/>
          <w:szCs w:val="22"/>
        </w:rPr>
        <w:t>group dynamics, theory and research concerning minority/majority group re</w:t>
      </w:r>
      <w:r w:rsidR="00371DA0" w:rsidRPr="00541C76">
        <w:rPr>
          <w:rFonts w:asciiTheme="minorHAnsi" w:hAnsiTheme="minorHAnsi" w:cs="Arial"/>
          <w:i/>
          <w:sz w:val="22"/>
          <w:szCs w:val="22"/>
        </w:rPr>
        <w:t>lations</w:t>
      </w:r>
      <w:r w:rsidR="00F813E8" w:rsidRPr="00541C76">
        <w:rPr>
          <w:rFonts w:asciiTheme="minorHAnsi" w:hAnsiTheme="minorHAnsi"/>
          <w:i/>
          <w:sz w:val="22"/>
          <w:szCs w:val="22"/>
        </w:rPr>
        <w:t>.</w:t>
      </w:r>
      <w:r w:rsidR="00371DA0" w:rsidRPr="00541C76">
        <w:rPr>
          <w:rFonts w:asciiTheme="minorHAnsi" w:hAnsiTheme="minorHAnsi" w:cs="Arial"/>
          <w:sz w:val="22"/>
          <w:szCs w:val="22"/>
        </w:rPr>
        <w:t xml:space="preserve"> </w:t>
      </w:r>
      <w:r w:rsidR="00F813E8" w:rsidRPr="00541C76">
        <w:rPr>
          <w:rFonts w:asciiTheme="minorHAnsi" w:hAnsiTheme="minorHAnsi"/>
          <w:sz w:val="22"/>
          <w:szCs w:val="22"/>
        </w:rPr>
        <w:t xml:space="preserve"> </w:t>
      </w:r>
    </w:p>
    <w:p w14:paraId="5B608E88" w14:textId="77777777" w:rsidR="00573007" w:rsidRPr="00541C76" w:rsidRDefault="00F813E8" w:rsidP="002E7B5E">
      <w:pPr>
        <w:numPr>
          <w:ilvl w:val="0"/>
          <w:numId w:val="44"/>
        </w:numPr>
        <w:rPr>
          <w:rFonts w:asciiTheme="minorHAnsi" w:hAnsiTheme="minorHAnsi"/>
          <w:sz w:val="22"/>
          <w:szCs w:val="22"/>
        </w:rPr>
      </w:pPr>
      <w:r w:rsidRPr="00541C76">
        <w:rPr>
          <w:rFonts w:asciiTheme="minorHAnsi" w:hAnsiTheme="minorHAnsi"/>
          <w:sz w:val="22"/>
          <w:szCs w:val="22"/>
        </w:rPr>
        <w:t>P</w:t>
      </w:r>
      <w:r w:rsidR="00371DA0" w:rsidRPr="00541C76">
        <w:rPr>
          <w:rFonts w:asciiTheme="minorHAnsi" w:hAnsiTheme="minorHAnsi" w:cs="Arial"/>
          <w:sz w:val="22"/>
          <w:szCs w:val="22"/>
        </w:rPr>
        <w:t>rerequisites: PSY 714</w:t>
      </w:r>
    </w:p>
    <w:p w14:paraId="2248D5D1" w14:textId="77777777" w:rsidR="00573007" w:rsidRPr="00541C76" w:rsidRDefault="00573007" w:rsidP="00251608">
      <w:pPr>
        <w:ind w:left="1080"/>
        <w:rPr>
          <w:rFonts w:asciiTheme="minorHAnsi" w:hAnsiTheme="minorHAnsi" w:cs="Arial"/>
          <w:sz w:val="22"/>
          <w:szCs w:val="22"/>
        </w:rPr>
      </w:pPr>
    </w:p>
    <w:p w14:paraId="5F3F87AB"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772 Health Psychology</w:t>
      </w:r>
      <w:r w:rsidR="00573007" w:rsidRPr="00541C76">
        <w:rPr>
          <w:rFonts w:asciiTheme="minorHAnsi" w:hAnsiTheme="minorHAnsi" w:cs="Arial"/>
          <w:bCs/>
          <w:sz w:val="22"/>
          <w:szCs w:val="22"/>
        </w:rPr>
        <w:t xml:space="preserve"> </w:t>
      </w:r>
      <w:r w:rsidR="00573007" w:rsidRPr="00541C76">
        <w:rPr>
          <w:rFonts w:asciiTheme="minorHAnsi" w:hAnsiTheme="minorHAnsi" w:cs="Arial"/>
          <w:sz w:val="22"/>
          <w:szCs w:val="22"/>
        </w:rPr>
        <w:t xml:space="preserve">(3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234495AC"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Psychological, social</w:t>
      </w:r>
      <w:r w:rsidR="00A00DEF" w:rsidRPr="00541C76">
        <w:rPr>
          <w:rFonts w:asciiTheme="minorHAnsi" w:hAnsiTheme="minorHAnsi" w:cs="Arial"/>
          <w:i/>
          <w:sz w:val="22"/>
          <w:szCs w:val="22"/>
        </w:rPr>
        <w:t>,</w:t>
      </w:r>
      <w:r w:rsidRPr="00541C76">
        <w:rPr>
          <w:rFonts w:asciiTheme="minorHAnsi" w:hAnsiTheme="minorHAnsi" w:cs="Arial"/>
          <w:i/>
          <w:sz w:val="22"/>
          <w:szCs w:val="22"/>
        </w:rPr>
        <w:t xml:space="preserve"> and cultural factors related to physical and mental disorders; impact of life</w:t>
      </w:r>
      <w:r w:rsidRPr="00541C76">
        <w:rPr>
          <w:rFonts w:asciiTheme="minorHAnsi" w:hAnsiTheme="minorHAnsi" w:cs="Arial"/>
          <w:i/>
          <w:sz w:val="22"/>
          <w:szCs w:val="22"/>
        </w:rPr>
        <w:noBreakHyphen/>
        <w:t>style on health; significance of cultural values in diagnosis and treatment; clinical psychology in community health settings.</w:t>
      </w:r>
    </w:p>
    <w:p w14:paraId="192EA634" w14:textId="77777777" w:rsidR="006516F9" w:rsidRPr="00541C76" w:rsidRDefault="006516F9" w:rsidP="00251608">
      <w:pPr>
        <w:ind w:left="1080"/>
        <w:rPr>
          <w:rFonts w:asciiTheme="minorHAnsi" w:hAnsiTheme="minorHAnsi" w:cs="Arial"/>
          <w:sz w:val="22"/>
          <w:szCs w:val="22"/>
        </w:rPr>
      </w:pPr>
    </w:p>
    <w:p w14:paraId="2DAACDA4"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741 Psychopathology of Childhood and Adolescence</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0C9FE1A0" w14:textId="77777777" w:rsidR="00BD4433"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Patterns of maladjustment in childhood and adolescence with attention to the emotional, motivational, and intellectual consequence of cultural de</w:t>
      </w:r>
      <w:r w:rsidR="00371DA0" w:rsidRPr="00541C76">
        <w:rPr>
          <w:rFonts w:asciiTheme="minorHAnsi" w:hAnsiTheme="minorHAnsi" w:cs="Arial"/>
          <w:i/>
          <w:sz w:val="22"/>
          <w:szCs w:val="22"/>
        </w:rPr>
        <w:t>privation</w:t>
      </w:r>
      <w:r w:rsidR="0070472E" w:rsidRPr="00541C76">
        <w:rPr>
          <w:rFonts w:asciiTheme="minorHAnsi" w:hAnsiTheme="minorHAnsi" w:cs="Arial"/>
          <w:i/>
          <w:sz w:val="22"/>
          <w:szCs w:val="22"/>
        </w:rPr>
        <w:t>.</w:t>
      </w:r>
      <w:r w:rsidR="00A00DEF" w:rsidRPr="00541C76">
        <w:rPr>
          <w:rFonts w:asciiTheme="minorHAnsi" w:hAnsiTheme="minorHAnsi" w:cs="Arial"/>
          <w:sz w:val="22"/>
          <w:szCs w:val="22"/>
        </w:rPr>
        <w:t xml:space="preserve"> </w:t>
      </w:r>
    </w:p>
    <w:p w14:paraId="6C9F70D1" w14:textId="77777777" w:rsidR="00573007" w:rsidRPr="00541C76" w:rsidRDefault="00A00DEF" w:rsidP="00251608">
      <w:pPr>
        <w:ind w:left="1080"/>
        <w:rPr>
          <w:rFonts w:asciiTheme="minorHAnsi" w:hAnsiTheme="minorHAnsi" w:cs="Arial"/>
          <w:sz w:val="22"/>
          <w:szCs w:val="22"/>
        </w:rPr>
      </w:pPr>
      <w:r w:rsidRPr="00541C76">
        <w:rPr>
          <w:rFonts w:asciiTheme="minorHAnsi" w:hAnsiTheme="minorHAnsi" w:cs="Arial"/>
          <w:sz w:val="22"/>
          <w:szCs w:val="22"/>
        </w:rPr>
        <w:t>Prerequisite</w:t>
      </w:r>
      <w:r w:rsidR="00371DA0" w:rsidRPr="00541C76">
        <w:rPr>
          <w:rFonts w:asciiTheme="minorHAnsi" w:hAnsiTheme="minorHAnsi" w:cs="Arial"/>
          <w:sz w:val="22"/>
          <w:szCs w:val="22"/>
        </w:rPr>
        <w:t>: PSY 712</w:t>
      </w:r>
      <w:r w:rsidR="00573007" w:rsidRPr="00541C76">
        <w:rPr>
          <w:rFonts w:asciiTheme="minorHAnsi" w:hAnsiTheme="minorHAnsi" w:cs="Arial"/>
          <w:sz w:val="22"/>
          <w:szCs w:val="22"/>
        </w:rPr>
        <w:t xml:space="preserve"> </w:t>
      </w:r>
    </w:p>
    <w:p w14:paraId="3BB7FCE2" w14:textId="77777777" w:rsidR="00573007" w:rsidRPr="00541C76" w:rsidRDefault="00573007" w:rsidP="00251608">
      <w:pPr>
        <w:ind w:left="1080"/>
        <w:rPr>
          <w:rFonts w:asciiTheme="minorHAnsi" w:hAnsiTheme="minorHAnsi" w:cs="Arial"/>
          <w:sz w:val="22"/>
          <w:szCs w:val="22"/>
        </w:rPr>
      </w:pPr>
    </w:p>
    <w:p w14:paraId="1C6D46CA"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775 Marital and Family Therapy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2741814F"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A study of psychotherapeutic practice and theory applied in the treatment of families and couples.</w:t>
      </w:r>
    </w:p>
    <w:p w14:paraId="170A89F2" w14:textId="77777777" w:rsidR="00573007" w:rsidRPr="00541C76" w:rsidRDefault="00573007" w:rsidP="00251608">
      <w:pPr>
        <w:ind w:left="1080"/>
        <w:rPr>
          <w:rFonts w:asciiTheme="minorHAnsi" w:hAnsiTheme="minorHAnsi" w:cs="Arial"/>
          <w:sz w:val="22"/>
          <w:szCs w:val="22"/>
        </w:rPr>
      </w:pPr>
    </w:p>
    <w:p w14:paraId="0A5ABF04"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773 Theory and Treatment of Addictive Disorders</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565EB579"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Psychology of addiction: techniques and procedures for intervention and treatment.</w:t>
      </w:r>
    </w:p>
    <w:p w14:paraId="0A64C591" w14:textId="77777777" w:rsidR="00573007" w:rsidRPr="00541C76" w:rsidRDefault="00573007" w:rsidP="00251608">
      <w:pPr>
        <w:ind w:left="1080"/>
        <w:rPr>
          <w:rFonts w:asciiTheme="minorHAnsi" w:hAnsiTheme="minorHAnsi" w:cs="Arial"/>
          <w:sz w:val="22"/>
          <w:szCs w:val="22"/>
        </w:rPr>
      </w:pPr>
    </w:p>
    <w:p w14:paraId="56FC00A6"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744 Neuropsychological Assessment</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1CB1CA41" w14:textId="77777777" w:rsidR="00BD4433"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Administration and interpretation of selected neuropsychological tests a</w:t>
      </w:r>
      <w:r w:rsidR="00371DA0" w:rsidRPr="00541C76">
        <w:rPr>
          <w:rFonts w:asciiTheme="minorHAnsi" w:hAnsiTheme="minorHAnsi" w:cs="Arial"/>
          <w:i/>
          <w:sz w:val="22"/>
          <w:szCs w:val="22"/>
        </w:rPr>
        <w:t>nd batteries.</w:t>
      </w:r>
      <w:r w:rsidR="00371DA0" w:rsidRPr="00541C76">
        <w:rPr>
          <w:rFonts w:asciiTheme="minorHAnsi" w:hAnsiTheme="minorHAnsi" w:cs="Arial"/>
          <w:sz w:val="22"/>
          <w:szCs w:val="22"/>
        </w:rPr>
        <w:t xml:space="preserve"> </w:t>
      </w:r>
    </w:p>
    <w:p w14:paraId="6BA8F34E" w14:textId="77777777" w:rsidR="00573007" w:rsidRPr="00541C76" w:rsidRDefault="00371DA0" w:rsidP="002E7B5E">
      <w:pPr>
        <w:numPr>
          <w:ilvl w:val="0"/>
          <w:numId w:val="44"/>
        </w:numPr>
        <w:rPr>
          <w:rFonts w:asciiTheme="minorHAnsi" w:hAnsiTheme="minorHAnsi"/>
          <w:sz w:val="22"/>
          <w:szCs w:val="22"/>
        </w:rPr>
      </w:pPr>
      <w:r w:rsidRPr="00541C76">
        <w:rPr>
          <w:rFonts w:asciiTheme="minorHAnsi" w:hAnsiTheme="minorHAnsi" w:cs="Arial"/>
          <w:sz w:val="22"/>
          <w:szCs w:val="22"/>
        </w:rPr>
        <w:t>Prereq</w:t>
      </w:r>
      <w:r w:rsidR="0081154C" w:rsidRPr="00541C76">
        <w:rPr>
          <w:rFonts w:asciiTheme="minorHAnsi" w:hAnsiTheme="minorHAnsi" w:cs="Arial"/>
          <w:sz w:val="22"/>
          <w:szCs w:val="22"/>
        </w:rPr>
        <w:t>uisite: PSY</w:t>
      </w:r>
      <w:r w:rsidRPr="00541C76">
        <w:rPr>
          <w:rFonts w:asciiTheme="minorHAnsi" w:hAnsiTheme="minorHAnsi" w:cs="Arial"/>
          <w:sz w:val="22"/>
          <w:szCs w:val="22"/>
        </w:rPr>
        <w:t xml:space="preserve"> 743</w:t>
      </w:r>
    </w:p>
    <w:p w14:paraId="4B8AF36B" w14:textId="77777777" w:rsidR="00573007" w:rsidRPr="00541C76" w:rsidRDefault="00573007" w:rsidP="00251608">
      <w:pPr>
        <w:ind w:left="1080"/>
        <w:rPr>
          <w:rFonts w:asciiTheme="minorHAnsi" w:hAnsiTheme="minorHAnsi" w:cs="Arial"/>
          <w:sz w:val="22"/>
          <w:szCs w:val="22"/>
        </w:rPr>
      </w:pPr>
    </w:p>
    <w:p w14:paraId="2CA921EB"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lastRenderedPageBreak/>
        <w:t>PSY 745 Forensic Psychology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6F870A3D" w14:textId="77777777" w:rsidR="00573007" w:rsidRPr="00541C76" w:rsidRDefault="00573007" w:rsidP="00251608">
      <w:pPr>
        <w:ind w:left="1080"/>
        <w:rPr>
          <w:rFonts w:asciiTheme="minorHAnsi" w:hAnsiTheme="minorHAnsi" w:cs="Arial"/>
          <w:i/>
          <w:sz w:val="22"/>
          <w:szCs w:val="22"/>
        </w:rPr>
      </w:pPr>
      <w:r w:rsidRPr="00541C76">
        <w:rPr>
          <w:rFonts w:asciiTheme="minorHAnsi" w:hAnsiTheme="minorHAnsi" w:cs="Arial"/>
          <w:i/>
          <w:sz w:val="22"/>
          <w:szCs w:val="22"/>
        </w:rPr>
        <w:t>Competency to stand trial, criminal responsibility, expert witnesses, jury dynamics, and other applications of psychology within the legal system.</w:t>
      </w:r>
    </w:p>
    <w:p w14:paraId="2AA0A625" w14:textId="77777777" w:rsidR="00573007" w:rsidRDefault="00573007" w:rsidP="00251608">
      <w:pPr>
        <w:ind w:left="1080"/>
        <w:rPr>
          <w:rFonts w:asciiTheme="minorHAnsi" w:hAnsiTheme="minorHAnsi" w:cs="Arial"/>
          <w:sz w:val="22"/>
          <w:szCs w:val="22"/>
        </w:rPr>
      </w:pPr>
    </w:p>
    <w:p w14:paraId="7012A724"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776 Neuro-Behavioral Science</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16A2F7C8" w14:textId="77777777" w:rsidR="00BD4433" w:rsidRPr="00541C76" w:rsidRDefault="00573007" w:rsidP="00251608">
      <w:pPr>
        <w:ind w:left="1080"/>
        <w:rPr>
          <w:rFonts w:asciiTheme="minorHAnsi" w:hAnsiTheme="minorHAnsi"/>
          <w:sz w:val="22"/>
          <w:szCs w:val="22"/>
        </w:rPr>
      </w:pPr>
      <w:r w:rsidRPr="00541C76">
        <w:rPr>
          <w:rFonts w:asciiTheme="minorHAnsi" w:hAnsiTheme="minorHAnsi" w:cs="Arial"/>
          <w:i/>
          <w:sz w:val="22"/>
          <w:szCs w:val="22"/>
        </w:rPr>
        <w:t>The brain in relation to cognition, perception, and judgment; analysis and comparison of normal and brain-damaged modes of fun</w:t>
      </w:r>
      <w:r w:rsidR="00371DA0" w:rsidRPr="00541C76">
        <w:rPr>
          <w:rFonts w:asciiTheme="minorHAnsi" w:hAnsiTheme="minorHAnsi" w:cs="Arial"/>
          <w:i/>
          <w:sz w:val="22"/>
          <w:szCs w:val="22"/>
        </w:rPr>
        <w:t>ctioning</w:t>
      </w:r>
      <w:r w:rsidR="00F813E8" w:rsidRPr="00541C76">
        <w:rPr>
          <w:rFonts w:asciiTheme="minorHAnsi" w:hAnsiTheme="minorHAnsi"/>
          <w:i/>
          <w:sz w:val="22"/>
          <w:szCs w:val="22"/>
        </w:rPr>
        <w:t>.</w:t>
      </w:r>
      <w:r w:rsidR="00371DA0" w:rsidRPr="00541C76">
        <w:rPr>
          <w:rFonts w:asciiTheme="minorHAnsi" w:hAnsiTheme="minorHAnsi" w:cs="Arial"/>
          <w:sz w:val="22"/>
          <w:szCs w:val="22"/>
        </w:rPr>
        <w:t xml:space="preserve"> </w:t>
      </w:r>
      <w:r w:rsidR="00F813E8" w:rsidRPr="00541C76">
        <w:rPr>
          <w:rFonts w:asciiTheme="minorHAnsi" w:hAnsiTheme="minorHAnsi"/>
          <w:sz w:val="22"/>
          <w:szCs w:val="22"/>
        </w:rPr>
        <w:t xml:space="preserve"> </w:t>
      </w:r>
    </w:p>
    <w:p w14:paraId="0508761F" w14:textId="77777777" w:rsidR="00573007" w:rsidRPr="00541C76" w:rsidRDefault="00F813E8" w:rsidP="002E7B5E">
      <w:pPr>
        <w:numPr>
          <w:ilvl w:val="0"/>
          <w:numId w:val="44"/>
        </w:numPr>
        <w:rPr>
          <w:rFonts w:asciiTheme="minorHAnsi" w:hAnsiTheme="minorHAnsi" w:cs="Arial"/>
          <w:sz w:val="22"/>
          <w:szCs w:val="22"/>
        </w:rPr>
      </w:pPr>
      <w:r w:rsidRPr="00541C76">
        <w:rPr>
          <w:rFonts w:asciiTheme="minorHAnsi" w:hAnsiTheme="minorHAnsi"/>
          <w:sz w:val="22"/>
          <w:szCs w:val="22"/>
        </w:rPr>
        <w:t>P</w:t>
      </w:r>
      <w:r w:rsidR="00371DA0" w:rsidRPr="00541C76">
        <w:rPr>
          <w:rFonts w:asciiTheme="minorHAnsi" w:hAnsiTheme="minorHAnsi" w:cs="Arial"/>
          <w:sz w:val="22"/>
          <w:szCs w:val="22"/>
        </w:rPr>
        <w:t>rerequisite: PSY 713</w:t>
      </w:r>
    </w:p>
    <w:p w14:paraId="30A83B29" w14:textId="77777777" w:rsidR="006C58D8" w:rsidRPr="00541C76" w:rsidRDefault="006C58D8" w:rsidP="00251608">
      <w:pPr>
        <w:ind w:left="1080"/>
        <w:rPr>
          <w:rFonts w:asciiTheme="minorHAnsi" w:hAnsiTheme="minorHAnsi" w:cs="Arial"/>
          <w:bCs/>
          <w:sz w:val="22"/>
          <w:szCs w:val="22"/>
        </w:rPr>
      </w:pPr>
    </w:p>
    <w:p w14:paraId="40F25AB4"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w:t>
      </w:r>
      <w:r w:rsidR="000C09DD">
        <w:rPr>
          <w:rFonts w:asciiTheme="minorHAnsi" w:hAnsiTheme="minorHAnsi" w:cs="Arial"/>
          <w:bCs/>
          <w:sz w:val="22"/>
          <w:szCs w:val="22"/>
          <w:u w:val="single"/>
        </w:rPr>
        <w:t>5</w:t>
      </w:r>
      <w:r w:rsidRPr="00B51602">
        <w:rPr>
          <w:rFonts w:asciiTheme="minorHAnsi" w:hAnsiTheme="minorHAnsi" w:cs="Arial"/>
          <w:bCs/>
          <w:sz w:val="22"/>
          <w:szCs w:val="22"/>
          <w:u w:val="single"/>
        </w:rPr>
        <w:t>5 Psychopharmacology</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2C8E77D2" w14:textId="77777777" w:rsidR="00BD4433"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Physiological, psychological, and behavioral effects of psychoactive drugs with attention to those prescribed for psychiatric disorders</w:t>
      </w:r>
      <w:r w:rsidR="006F1BCB" w:rsidRPr="00541C76">
        <w:rPr>
          <w:rFonts w:asciiTheme="minorHAnsi" w:hAnsiTheme="minorHAnsi"/>
          <w:i/>
          <w:sz w:val="22"/>
          <w:szCs w:val="22"/>
        </w:rPr>
        <w:t>. R</w:t>
      </w:r>
      <w:r w:rsidRPr="00541C76">
        <w:rPr>
          <w:rFonts w:asciiTheme="minorHAnsi" w:hAnsiTheme="minorHAnsi" w:cs="Arial"/>
          <w:i/>
          <w:sz w:val="22"/>
          <w:szCs w:val="22"/>
        </w:rPr>
        <w:t>ole of the clinical psychologist in approaches combining drugs and psych</w:t>
      </w:r>
      <w:r w:rsidR="00E35B8E" w:rsidRPr="00541C76">
        <w:rPr>
          <w:rFonts w:asciiTheme="minorHAnsi" w:hAnsiTheme="minorHAnsi" w:cs="Arial"/>
          <w:i/>
          <w:sz w:val="22"/>
          <w:szCs w:val="22"/>
        </w:rPr>
        <w:t>otherapy</w:t>
      </w:r>
      <w:r w:rsidR="00F813E8" w:rsidRPr="00541C76">
        <w:rPr>
          <w:rFonts w:asciiTheme="minorHAnsi" w:hAnsiTheme="minorHAnsi"/>
          <w:i/>
          <w:sz w:val="22"/>
          <w:szCs w:val="22"/>
        </w:rPr>
        <w:t>.</w:t>
      </w:r>
      <w:r w:rsidR="00F813E8" w:rsidRPr="00541C76">
        <w:rPr>
          <w:rFonts w:asciiTheme="minorHAnsi" w:hAnsiTheme="minorHAnsi"/>
          <w:sz w:val="22"/>
          <w:szCs w:val="22"/>
        </w:rPr>
        <w:t xml:space="preserve"> </w:t>
      </w:r>
      <w:r w:rsidR="00E35B8E" w:rsidRPr="00541C76">
        <w:rPr>
          <w:rFonts w:asciiTheme="minorHAnsi" w:hAnsiTheme="minorHAnsi" w:cs="Arial"/>
          <w:sz w:val="22"/>
          <w:szCs w:val="22"/>
        </w:rPr>
        <w:t xml:space="preserve"> </w:t>
      </w:r>
    </w:p>
    <w:p w14:paraId="70977141" w14:textId="77777777" w:rsidR="00573007" w:rsidRPr="00541C76" w:rsidRDefault="00F813E8" w:rsidP="002E7B5E">
      <w:pPr>
        <w:numPr>
          <w:ilvl w:val="0"/>
          <w:numId w:val="44"/>
        </w:numPr>
        <w:rPr>
          <w:rFonts w:asciiTheme="minorHAnsi" w:hAnsiTheme="minorHAnsi" w:cs="Arial"/>
          <w:sz w:val="22"/>
          <w:szCs w:val="22"/>
        </w:rPr>
      </w:pPr>
      <w:r w:rsidRPr="00541C76">
        <w:rPr>
          <w:rFonts w:asciiTheme="minorHAnsi" w:hAnsiTheme="minorHAnsi"/>
          <w:sz w:val="22"/>
          <w:szCs w:val="22"/>
        </w:rPr>
        <w:t>P</w:t>
      </w:r>
      <w:r w:rsidR="00E35B8E" w:rsidRPr="00541C76">
        <w:rPr>
          <w:rFonts w:asciiTheme="minorHAnsi" w:hAnsiTheme="minorHAnsi" w:cs="Arial"/>
          <w:sz w:val="22"/>
          <w:szCs w:val="22"/>
        </w:rPr>
        <w:t>rerequisite: PSY 714</w:t>
      </w:r>
    </w:p>
    <w:p w14:paraId="7CE0ACC4" w14:textId="77777777" w:rsidR="00573007" w:rsidRPr="00541C76" w:rsidRDefault="00573007" w:rsidP="00251608">
      <w:pPr>
        <w:ind w:left="1080"/>
        <w:rPr>
          <w:rFonts w:asciiTheme="minorHAnsi" w:hAnsiTheme="minorHAnsi" w:cs="Arial"/>
          <w:sz w:val="22"/>
          <w:szCs w:val="22"/>
        </w:rPr>
      </w:pPr>
    </w:p>
    <w:p w14:paraId="5250D99B"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777 Multivariate Methods II</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02B8F9A3" w14:textId="77777777" w:rsidR="00BD4433" w:rsidRPr="00541C76" w:rsidRDefault="00573007" w:rsidP="00251608">
      <w:pPr>
        <w:ind w:left="1080"/>
        <w:rPr>
          <w:rFonts w:asciiTheme="minorHAnsi" w:hAnsiTheme="minorHAnsi" w:cs="Arial"/>
          <w:sz w:val="22"/>
          <w:szCs w:val="22"/>
        </w:rPr>
      </w:pPr>
      <w:r w:rsidRPr="00541C76">
        <w:rPr>
          <w:rFonts w:asciiTheme="minorHAnsi" w:hAnsiTheme="minorHAnsi" w:cs="Arial"/>
          <w:i/>
          <w:sz w:val="22"/>
          <w:szCs w:val="22"/>
        </w:rPr>
        <w:t>Structural-equation models, log-linear models, and selected advanced topics based on student needs and i</w:t>
      </w:r>
      <w:r w:rsidR="00E35B8E" w:rsidRPr="00541C76">
        <w:rPr>
          <w:rFonts w:asciiTheme="minorHAnsi" w:hAnsiTheme="minorHAnsi" w:cs="Arial"/>
          <w:i/>
          <w:sz w:val="22"/>
          <w:szCs w:val="22"/>
        </w:rPr>
        <w:t>nterests.</w:t>
      </w:r>
      <w:r w:rsidR="00E35B8E" w:rsidRPr="00541C76">
        <w:rPr>
          <w:rFonts w:asciiTheme="minorHAnsi" w:hAnsiTheme="minorHAnsi" w:cs="Arial"/>
          <w:sz w:val="22"/>
          <w:szCs w:val="22"/>
        </w:rPr>
        <w:t xml:space="preserve">  </w:t>
      </w:r>
    </w:p>
    <w:p w14:paraId="0D4D8C07" w14:textId="77777777" w:rsidR="00573007" w:rsidRPr="00541C76" w:rsidRDefault="00E35B8E" w:rsidP="002E7B5E">
      <w:pPr>
        <w:numPr>
          <w:ilvl w:val="0"/>
          <w:numId w:val="44"/>
        </w:numPr>
        <w:rPr>
          <w:rFonts w:asciiTheme="minorHAnsi" w:hAnsiTheme="minorHAnsi" w:cs="Arial"/>
          <w:sz w:val="22"/>
          <w:szCs w:val="22"/>
        </w:rPr>
      </w:pPr>
      <w:r w:rsidRPr="00541C76">
        <w:rPr>
          <w:rFonts w:asciiTheme="minorHAnsi" w:hAnsiTheme="minorHAnsi" w:cs="Arial"/>
          <w:sz w:val="22"/>
          <w:szCs w:val="22"/>
        </w:rPr>
        <w:t>Prerequisite: PSY 733</w:t>
      </w:r>
    </w:p>
    <w:p w14:paraId="7301A9A8" w14:textId="77777777" w:rsidR="00573007" w:rsidRPr="00541C76" w:rsidRDefault="00573007" w:rsidP="00251608">
      <w:pPr>
        <w:ind w:left="1080"/>
        <w:rPr>
          <w:rFonts w:asciiTheme="minorHAnsi" w:hAnsiTheme="minorHAnsi" w:cs="Arial"/>
          <w:sz w:val="22"/>
          <w:szCs w:val="22"/>
        </w:rPr>
      </w:pPr>
    </w:p>
    <w:p w14:paraId="21D67CF2" w14:textId="77777777" w:rsidR="002F1CF8" w:rsidRPr="00541C76" w:rsidRDefault="00B51602" w:rsidP="00251608">
      <w:pPr>
        <w:ind w:left="1080"/>
        <w:rPr>
          <w:rFonts w:asciiTheme="minorHAnsi" w:hAnsiTheme="minorHAnsi" w:cs="Arial"/>
          <w:sz w:val="22"/>
          <w:szCs w:val="22"/>
        </w:rPr>
      </w:pPr>
      <w:r w:rsidRPr="00B51602">
        <w:rPr>
          <w:rFonts w:asciiTheme="minorHAnsi" w:hAnsiTheme="minorHAnsi" w:cs="Arial"/>
          <w:bCs/>
          <w:sz w:val="22"/>
          <w:szCs w:val="22"/>
          <w:u w:val="single"/>
        </w:rPr>
        <w:t>PSY 770 Advanced Seminar</w:t>
      </w:r>
      <w:r w:rsidR="00573007" w:rsidRPr="00541C76">
        <w:rPr>
          <w:rFonts w:asciiTheme="minorHAnsi" w:hAnsiTheme="minorHAnsi" w:cs="Arial"/>
          <w:sz w:val="22"/>
          <w:szCs w:val="22"/>
        </w:rPr>
        <w:t xml:space="preserve"> (3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3C842243" w14:textId="77777777" w:rsidR="00BD4433" w:rsidRPr="00541C76" w:rsidRDefault="0038765D" w:rsidP="00251608">
      <w:pPr>
        <w:ind w:left="1080"/>
        <w:rPr>
          <w:rFonts w:asciiTheme="minorHAnsi" w:hAnsiTheme="minorHAnsi" w:cs="Arial"/>
          <w:i/>
          <w:sz w:val="22"/>
          <w:szCs w:val="22"/>
        </w:rPr>
      </w:pPr>
      <w:r w:rsidRPr="00541C76">
        <w:rPr>
          <w:rFonts w:asciiTheme="minorHAnsi" w:hAnsiTheme="minorHAnsi" w:cs="Arial"/>
          <w:i/>
          <w:sz w:val="22"/>
          <w:szCs w:val="22"/>
        </w:rPr>
        <w:t xml:space="preserve">Evidenced-based information regarding entry into professional practice; theories of clinical supervision and supervisory roles; internship application and interview process; dissertation completion; clinical competency development. </w:t>
      </w:r>
    </w:p>
    <w:p w14:paraId="34232FB8" w14:textId="77777777" w:rsidR="00573007" w:rsidRPr="00541C76" w:rsidRDefault="00BD4433" w:rsidP="002E7B5E">
      <w:pPr>
        <w:numPr>
          <w:ilvl w:val="0"/>
          <w:numId w:val="44"/>
        </w:numPr>
        <w:rPr>
          <w:rFonts w:asciiTheme="minorHAnsi" w:hAnsiTheme="minorHAnsi" w:cs="Arial"/>
          <w:sz w:val="22"/>
          <w:szCs w:val="22"/>
        </w:rPr>
      </w:pPr>
      <w:r w:rsidRPr="00541C76">
        <w:rPr>
          <w:rFonts w:asciiTheme="minorHAnsi" w:hAnsiTheme="minorHAnsi" w:cs="Arial"/>
          <w:sz w:val="22"/>
          <w:szCs w:val="22"/>
        </w:rPr>
        <w:t>May be repeated</w:t>
      </w:r>
    </w:p>
    <w:p w14:paraId="44EA7558" w14:textId="77777777" w:rsidR="004A089B" w:rsidRPr="00541C76" w:rsidRDefault="004A089B" w:rsidP="00956259">
      <w:pPr>
        <w:tabs>
          <w:tab w:val="left" w:pos="0"/>
        </w:tabs>
        <w:rPr>
          <w:rFonts w:asciiTheme="minorHAnsi" w:hAnsiTheme="minorHAnsi" w:cs="Arial"/>
          <w:sz w:val="22"/>
          <w:szCs w:val="22"/>
        </w:rPr>
      </w:pPr>
    </w:p>
    <w:p w14:paraId="71A48017" w14:textId="2F41F685" w:rsidR="00573007" w:rsidRPr="00541C76" w:rsidRDefault="00573007" w:rsidP="00027B7E">
      <w:pPr>
        <w:pStyle w:val="1"/>
        <w:numPr>
          <w:ilvl w:val="0"/>
          <w:numId w:val="4"/>
        </w:numPr>
        <w:ind w:firstLine="0"/>
        <w:rPr>
          <w:rFonts w:asciiTheme="minorHAnsi" w:hAnsiTheme="minorHAnsi" w:cs="Arial"/>
          <w:bCs/>
          <w:sz w:val="22"/>
          <w:szCs w:val="22"/>
        </w:rPr>
      </w:pPr>
      <w:r w:rsidRPr="00541C76">
        <w:rPr>
          <w:rFonts w:asciiTheme="minorHAnsi" w:hAnsiTheme="minorHAnsi" w:cs="Arial"/>
          <w:bCs/>
          <w:sz w:val="22"/>
          <w:szCs w:val="22"/>
        </w:rPr>
        <w:t>Dissertation Research (</w:t>
      </w:r>
      <w:r w:rsidR="00FC7FE8">
        <w:rPr>
          <w:rFonts w:asciiTheme="minorHAnsi" w:hAnsiTheme="minorHAnsi" w:cs="Arial"/>
          <w:bCs/>
          <w:sz w:val="22"/>
          <w:szCs w:val="22"/>
        </w:rPr>
        <w:t>15</w:t>
      </w:r>
      <w:r w:rsidRPr="00541C76">
        <w:rPr>
          <w:rFonts w:asciiTheme="minorHAnsi" w:hAnsiTheme="minorHAnsi" w:cs="Arial"/>
          <w:bCs/>
          <w:sz w:val="22"/>
          <w:szCs w:val="22"/>
        </w:rPr>
        <w:t xml:space="preserve"> </w:t>
      </w:r>
      <w:r w:rsidR="00DC153C">
        <w:rPr>
          <w:rFonts w:asciiTheme="minorHAnsi" w:hAnsiTheme="minorHAnsi" w:cs="Arial"/>
          <w:bCs/>
          <w:sz w:val="22"/>
          <w:szCs w:val="22"/>
        </w:rPr>
        <w:t xml:space="preserve">Total </w:t>
      </w:r>
      <w:r w:rsidRPr="00541C76">
        <w:rPr>
          <w:rFonts w:asciiTheme="minorHAnsi" w:hAnsiTheme="minorHAnsi" w:cs="Arial"/>
          <w:bCs/>
          <w:sz w:val="22"/>
          <w:szCs w:val="22"/>
        </w:rPr>
        <w:t>h</w:t>
      </w:r>
      <w:r w:rsidR="008B05FF">
        <w:rPr>
          <w:rFonts w:asciiTheme="minorHAnsi" w:hAnsiTheme="minorHAnsi" w:cs="Arial"/>
          <w:bCs/>
          <w:sz w:val="22"/>
          <w:szCs w:val="22"/>
        </w:rPr>
        <w:t>ou</w:t>
      </w:r>
      <w:r w:rsidRPr="00541C76">
        <w:rPr>
          <w:rFonts w:asciiTheme="minorHAnsi" w:hAnsiTheme="minorHAnsi" w:cs="Arial"/>
          <w:bCs/>
          <w:sz w:val="22"/>
          <w:szCs w:val="22"/>
        </w:rPr>
        <w:t>rs)</w:t>
      </w:r>
    </w:p>
    <w:p w14:paraId="4ED2EB5D" w14:textId="77777777" w:rsidR="00573007" w:rsidRPr="00541C76" w:rsidRDefault="00573007" w:rsidP="00956259">
      <w:pPr>
        <w:tabs>
          <w:tab w:val="left" w:pos="0"/>
        </w:tabs>
        <w:ind w:firstLine="360"/>
        <w:rPr>
          <w:rFonts w:asciiTheme="minorHAnsi" w:hAnsiTheme="minorHAnsi" w:cs="Arial"/>
          <w:sz w:val="22"/>
          <w:szCs w:val="22"/>
        </w:rPr>
      </w:pPr>
    </w:p>
    <w:p w14:paraId="0C9C361D" w14:textId="77777777" w:rsidR="002F1CF8" w:rsidRPr="00541C76" w:rsidRDefault="00B51602" w:rsidP="00251608">
      <w:pPr>
        <w:tabs>
          <w:tab w:val="left" w:pos="0"/>
        </w:tabs>
        <w:ind w:firstLine="1080"/>
        <w:rPr>
          <w:rFonts w:asciiTheme="minorHAnsi" w:hAnsiTheme="minorHAnsi" w:cs="Arial"/>
          <w:sz w:val="22"/>
          <w:szCs w:val="22"/>
        </w:rPr>
      </w:pPr>
      <w:r w:rsidRPr="00B51602">
        <w:rPr>
          <w:rFonts w:asciiTheme="minorHAnsi" w:hAnsiTheme="minorHAnsi" w:cs="Arial"/>
          <w:bCs/>
          <w:sz w:val="22"/>
          <w:szCs w:val="22"/>
          <w:u w:val="single"/>
        </w:rPr>
        <w:t>PSY 790 Dissertation Research</w:t>
      </w:r>
      <w:r w:rsidR="00A00DEF" w:rsidRPr="00541C76">
        <w:rPr>
          <w:rFonts w:asciiTheme="minorHAnsi" w:hAnsiTheme="minorHAnsi" w:cs="Arial"/>
          <w:sz w:val="22"/>
          <w:szCs w:val="22"/>
        </w:rPr>
        <w:t xml:space="preserve"> (var</w:t>
      </w:r>
      <w:r w:rsidR="0081154C" w:rsidRPr="00541C76">
        <w:rPr>
          <w:rFonts w:asciiTheme="minorHAnsi" w:hAnsiTheme="minorHAnsi" w:cs="Arial"/>
          <w:sz w:val="22"/>
          <w:szCs w:val="22"/>
        </w:rPr>
        <w:t>iable</w:t>
      </w:r>
      <w:r w:rsidR="00A00DEF" w:rsidRPr="00541C76">
        <w:rPr>
          <w:rFonts w:asciiTheme="minorHAnsi" w:hAnsiTheme="minorHAnsi" w:cs="Arial"/>
          <w:sz w:val="22"/>
          <w:szCs w:val="22"/>
        </w:rPr>
        <w:t xml:space="preserve"> cred</w:t>
      </w:r>
      <w:r w:rsidR="0081154C" w:rsidRPr="00541C76">
        <w:rPr>
          <w:rFonts w:asciiTheme="minorHAnsi" w:hAnsiTheme="minorHAnsi" w:cs="Arial"/>
          <w:sz w:val="22"/>
          <w:szCs w:val="22"/>
        </w:rPr>
        <w:t>its</w:t>
      </w:r>
      <w:r w:rsidR="00A00DEF" w:rsidRPr="00541C76">
        <w:rPr>
          <w:rFonts w:asciiTheme="minorHAnsi" w:hAnsiTheme="minorHAnsi" w:cs="Arial"/>
          <w:sz w:val="22"/>
          <w:szCs w:val="22"/>
        </w:rPr>
        <w:t xml:space="preserve"> 1 – </w:t>
      </w:r>
      <w:r w:rsidR="007F7FD0" w:rsidRPr="00541C76">
        <w:rPr>
          <w:rFonts w:asciiTheme="minorHAnsi" w:hAnsiTheme="minorHAnsi" w:cs="Arial"/>
          <w:sz w:val="22"/>
          <w:szCs w:val="22"/>
        </w:rPr>
        <w:t>9</w:t>
      </w:r>
      <w:r w:rsidR="00573007" w:rsidRPr="00541C76">
        <w:rPr>
          <w:rFonts w:asciiTheme="minorHAnsi" w:hAnsiTheme="minorHAnsi" w:cs="Arial"/>
          <w:sz w:val="22"/>
          <w:szCs w:val="22"/>
        </w:rPr>
        <w:t xml:space="preserve">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r w:rsidR="00002DF5" w:rsidRPr="00541C76">
        <w:rPr>
          <w:rFonts w:asciiTheme="minorHAnsi" w:hAnsiTheme="minorHAnsi" w:cs="Arial"/>
          <w:sz w:val="22"/>
          <w:szCs w:val="22"/>
        </w:rPr>
        <w:t>.</w:t>
      </w:r>
      <w:r w:rsidR="00573007" w:rsidRPr="00541C76">
        <w:rPr>
          <w:rFonts w:asciiTheme="minorHAnsi" w:hAnsiTheme="minorHAnsi" w:cs="Arial"/>
          <w:sz w:val="22"/>
          <w:szCs w:val="22"/>
        </w:rPr>
        <w:t xml:space="preserve"> </w:t>
      </w:r>
    </w:p>
    <w:p w14:paraId="5FD4BC84" w14:textId="77777777" w:rsidR="00573007" w:rsidRPr="00541C76" w:rsidRDefault="00573007" w:rsidP="002E7B5E">
      <w:pPr>
        <w:numPr>
          <w:ilvl w:val="0"/>
          <w:numId w:val="44"/>
        </w:numPr>
        <w:rPr>
          <w:rFonts w:asciiTheme="minorHAnsi" w:hAnsiTheme="minorHAnsi" w:cs="Arial"/>
          <w:sz w:val="22"/>
          <w:szCs w:val="22"/>
        </w:rPr>
      </w:pPr>
      <w:r w:rsidRPr="00541C76">
        <w:rPr>
          <w:rFonts w:asciiTheme="minorHAnsi" w:hAnsiTheme="minorHAnsi" w:cs="Arial"/>
          <w:sz w:val="22"/>
          <w:szCs w:val="22"/>
        </w:rPr>
        <w:t>May be repeated</w:t>
      </w:r>
    </w:p>
    <w:p w14:paraId="7F5106D1" w14:textId="77777777" w:rsidR="00573007" w:rsidRPr="00541C76" w:rsidRDefault="00573007" w:rsidP="00B71D46">
      <w:pPr>
        <w:tabs>
          <w:tab w:val="left" w:pos="0"/>
        </w:tabs>
        <w:rPr>
          <w:rFonts w:asciiTheme="minorHAnsi" w:hAnsiTheme="minorHAnsi" w:cs="Arial"/>
          <w:sz w:val="22"/>
          <w:szCs w:val="22"/>
        </w:rPr>
      </w:pPr>
    </w:p>
    <w:p w14:paraId="627F6B39" w14:textId="40269E5F" w:rsidR="00573007" w:rsidRPr="00541C76" w:rsidRDefault="00573007" w:rsidP="00027B7E">
      <w:pPr>
        <w:pStyle w:val="1"/>
        <w:numPr>
          <w:ilvl w:val="0"/>
          <w:numId w:val="4"/>
        </w:numPr>
        <w:ind w:firstLine="0"/>
        <w:rPr>
          <w:rFonts w:asciiTheme="minorHAnsi" w:hAnsiTheme="minorHAnsi" w:cs="Arial"/>
          <w:bCs/>
          <w:sz w:val="22"/>
          <w:szCs w:val="22"/>
        </w:rPr>
      </w:pPr>
      <w:r w:rsidRPr="00541C76">
        <w:rPr>
          <w:rFonts w:asciiTheme="minorHAnsi" w:hAnsiTheme="minorHAnsi" w:cs="Arial"/>
          <w:bCs/>
          <w:sz w:val="22"/>
          <w:szCs w:val="22"/>
        </w:rPr>
        <w:t>Internship (</w:t>
      </w:r>
      <w:r w:rsidR="00FC7FE8">
        <w:rPr>
          <w:rFonts w:asciiTheme="minorHAnsi" w:hAnsiTheme="minorHAnsi" w:cs="Arial"/>
          <w:bCs/>
          <w:sz w:val="22"/>
          <w:szCs w:val="22"/>
        </w:rPr>
        <w:t>9</w:t>
      </w:r>
      <w:r w:rsidRPr="00541C76">
        <w:rPr>
          <w:rFonts w:asciiTheme="minorHAnsi" w:hAnsiTheme="minorHAnsi" w:cs="Arial"/>
          <w:bCs/>
          <w:sz w:val="22"/>
          <w:szCs w:val="22"/>
        </w:rPr>
        <w:t xml:space="preserve"> </w:t>
      </w:r>
      <w:r w:rsidR="008B05FF">
        <w:rPr>
          <w:rFonts w:asciiTheme="minorHAnsi" w:hAnsiTheme="minorHAnsi" w:cs="Arial"/>
          <w:bCs/>
          <w:sz w:val="22"/>
          <w:szCs w:val="22"/>
        </w:rPr>
        <w:t>Total hours</w:t>
      </w:r>
      <w:r w:rsidRPr="00541C76">
        <w:rPr>
          <w:rFonts w:asciiTheme="minorHAnsi" w:hAnsiTheme="minorHAnsi" w:cs="Arial"/>
          <w:bCs/>
          <w:sz w:val="22"/>
          <w:szCs w:val="22"/>
        </w:rPr>
        <w:t>)</w:t>
      </w:r>
    </w:p>
    <w:p w14:paraId="4D4147BE" w14:textId="77777777" w:rsidR="00573007" w:rsidRPr="00541C76" w:rsidRDefault="00573007" w:rsidP="00956259">
      <w:pPr>
        <w:tabs>
          <w:tab w:val="left" w:pos="0"/>
        </w:tabs>
        <w:ind w:firstLine="360"/>
        <w:rPr>
          <w:rFonts w:asciiTheme="minorHAnsi" w:hAnsiTheme="minorHAnsi" w:cs="Arial"/>
          <w:sz w:val="22"/>
          <w:szCs w:val="22"/>
        </w:rPr>
      </w:pPr>
    </w:p>
    <w:p w14:paraId="5C6A1C4A" w14:textId="77777777" w:rsidR="002F1CF8" w:rsidRPr="00541C76" w:rsidRDefault="007A3A43" w:rsidP="00251608">
      <w:pPr>
        <w:tabs>
          <w:tab w:val="left" w:pos="0"/>
        </w:tabs>
        <w:ind w:left="1080"/>
        <w:rPr>
          <w:rFonts w:asciiTheme="minorHAnsi" w:hAnsiTheme="minorHAnsi" w:cs="Arial"/>
          <w:sz w:val="22"/>
          <w:szCs w:val="22"/>
        </w:rPr>
      </w:pPr>
      <w:r w:rsidRPr="00541C76">
        <w:rPr>
          <w:rFonts w:asciiTheme="minorHAnsi" w:hAnsiTheme="minorHAnsi" w:cs="Arial"/>
          <w:bCs/>
          <w:sz w:val="22"/>
          <w:szCs w:val="22"/>
        </w:rPr>
        <w:t xml:space="preserve">PSY 799 Internship </w:t>
      </w:r>
      <w:r w:rsidR="00C80CA4" w:rsidRPr="00541C76">
        <w:rPr>
          <w:rFonts w:asciiTheme="minorHAnsi" w:hAnsiTheme="minorHAnsi"/>
          <w:sz w:val="22"/>
          <w:szCs w:val="22"/>
        </w:rPr>
        <w:t>(</w:t>
      </w:r>
      <w:r w:rsidR="0081154C" w:rsidRPr="00541C76">
        <w:rPr>
          <w:rFonts w:asciiTheme="minorHAnsi" w:hAnsiTheme="minorHAnsi" w:cs="Arial"/>
          <w:sz w:val="22"/>
          <w:szCs w:val="22"/>
        </w:rPr>
        <w:t>variable</w:t>
      </w:r>
      <w:r w:rsidR="00573007" w:rsidRPr="00541C76">
        <w:rPr>
          <w:rFonts w:asciiTheme="minorHAnsi" w:hAnsiTheme="minorHAnsi" w:cs="Arial"/>
          <w:sz w:val="22"/>
          <w:szCs w:val="22"/>
        </w:rPr>
        <w:t xml:space="preserve"> cre</w:t>
      </w:r>
      <w:r w:rsidR="0081154C" w:rsidRPr="00541C76">
        <w:rPr>
          <w:rFonts w:asciiTheme="minorHAnsi" w:hAnsiTheme="minorHAnsi" w:cs="Arial"/>
          <w:sz w:val="22"/>
          <w:szCs w:val="22"/>
        </w:rPr>
        <w:t>dits</w:t>
      </w:r>
      <w:r w:rsidR="00A00DEF" w:rsidRPr="00541C76">
        <w:rPr>
          <w:rFonts w:asciiTheme="minorHAnsi" w:hAnsiTheme="minorHAnsi" w:cs="Arial"/>
          <w:sz w:val="22"/>
          <w:szCs w:val="22"/>
        </w:rPr>
        <w:t xml:space="preserve"> 1 – </w:t>
      </w:r>
      <w:r w:rsidR="00573007" w:rsidRPr="00541C76">
        <w:rPr>
          <w:rFonts w:asciiTheme="minorHAnsi" w:hAnsiTheme="minorHAnsi" w:cs="Arial"/>
          <w:sz w:val="22"/>
          <w:szCs w:val="22"/>
        </w:rPr>
        <w:t xml:space="preserve">6 </w:t>
      </w:r>
      <w:proofErr w:type="spellStart"/>
      <w:r w:rsidR="00573007" w:rsidRPr="00541C76">
        <w:rPr>
          <w:rFonts w:asciiTheme="minorHAnsi" w:hAnsiTheme="minorHAnsi" w:cs="Arial"/>
          <w:sz w:val="22"/>
          <w:szCs w:val="22"/>
        </w:rPr>
        <w:t>hrs</w:t>
      </w:r>
      <w:proofErr w:type="spellEnd"/>
      <w:r w:rsidR="00573007" w:rsidRPr="00541C76">
        <w:rPr>
          <w:rFonts w:asciiTheme="minorHAnsi" w:hAnsiTheme="minorHAnsi" w:cs="Arial"/>
          <w:sz w:val="22"/>
          <w:szCs w:val="22"/>
        </w:rPr>
        <w:t>)</w:t>
      </w:r>
    </w:p>
    <w:p w14:paraId="6DCC1BAC" w14:textId="77777777" w:rsidR="00BD4433" w:rsidRPr="00541C76" w:rsidRDefault="00A00DEF" w:rsidP="00251608">
      <w:pPr>
        <w:tabs>
          <w:tab w:val="left" w:pos="0"/>
        </w:tabs>
        <w:ind w:left="1080"/>
        <w:rPr>
          <w:rFonts w:asciiTheme="minorHAnsi" w:hAnsiTheme="minorHAnsi" w:cs="Arial"/>
          <w:sz w:val="22"/>
          <w:szCs w:val="22"/>
        </w:rPr>
      </w:pPr>
      <w:r w:rsidRPr="00541C76">
        <w:rPr>
          <w:rFonts w:asciiTheme="minorHAnsi" w:hAnsiTheme="minorHAnsi" w:cs="Arial"/>
          <w:i/>
          <w:sz w:val="22"/>
          <w:szCs w:val="22"/>
        </w:rPr>
        <w:t>Internship</w:t>
      </w:r>
      <w:r w:rsidR="009554D6">
        <w:rPr>
          <w:rFonts w:asciiTheme="minorHAnsi" w:hAnsiTheme="minorHAnsi" w:cs="Arial"/>
          <w:i/>
          <w:sz w:val="22"/>
          <w:szCs w:val="22"/>
        </w:rPr>
        <w:t xml:space="preserve"> in an APA-accredited</w:t>
      </w:r>
      <w:r w:rsidR="00573007" w:rsidRPr="00541C76">
        <w:rPr>
          <w:rFonts w:asciiTheme="minorHAnsi" w:hAnsiTheme="minorHAnsi" w:cs="Arial"/>
          <w:i/>
          <w:sz w:val="22"/>
          <w:szCs w:val="22"/>
        </w:rPr>
        <w:t xml:space="preserve"> mental health setting.</w:t>
      </w:r>
      <w:r w:rsidR="00DD423F" w:rsidRPr="00541C76">
        <w:rPr>
          <w:rFonts w:asciiTheme="minorHAnsi" w:hAnsiTheme="minorHAnsi" w:cs="Arial"/>
          <w:i/>
          <w:sz w:val="22"/>
          <w:szCs w:val="22"/>
        </w:rPr>
        <w:t xml:space="preserve">  Prerequisite: All coursework, second year paper, </w:t>
      </w:r>
      <w:r w:rsidR="00573007" w:rsidRPr="00541C76">
        <w:rPr>
          <w:rFonts w:asciiTheme="minorHAnsi" w:hAnsiTheme="minorHAnsi" w:cs="Arial"/>
          <w:i/>
          <w:sz w:val="22"/>
          <w:szCs w:val="22"/>
        </w:rPr>
        <w:t xml:space="preserve">clinical-competency </w:t>
      </w:r>
      <w:r w:rsidRPr="00541C76">
        <w:rPr>
          <w:rFonts w:asciiTheme="minorHAnsi" w:hAnsiTheme="minorHAnsi" w:cs="Arial"/>
          <w:i/>
          <w:sz w:val="22"/>
          <w:szCs w:val="22"/>
        </w:rPr>
        <w:t>examination,</w:t>
      </w:r>
      <w:r w:rsidR="00573007" w:rsidRPr="00541C76">
        <w:rPr>
          <w:rFonts w:asciiTheme="minorHAnsi" w:hAnsiTheme="minorHAnsi" w:cs="Arial"/>
          <w:i/>
          <w:sz w:val="22"/>
          <w:szCs w:val="22"/>
        </w:rPr>
        <w:t xml:space="preserve"> </w:t>
      </w:r>
      <w:r w:rsidR="00DD423F" w:rsidRPr="00541C76">
        <w:rPr>
          <w:rFonts w:asciiTheme="minorHAnsi" w:hAnsiTheme="minorHAnsi" w:cs="Arial"/>
          <w:i/>
          <w:sz w:val="22"/>
          <w:szCs w:val="22"/>
        </w:rPr>
        <w:t xml:space="preserve">and </w:t>
      </w:r>
      <w:r w:rsidR="00573007" w:rsidRPr="00541C76">
        <w:rPr>
          <w:rFonts w:asciiTheme="minorHAnsi" w:hAnsiTheme="minorHAnsi" w:cs="Arial"/>
          <w:i/>
          <w:sz w:val="22"/>
          <w:szCs w:val="22"/>
        </w:rPr>
        <w:t>dissertation proposal.</w:t>
      </w:r>
      <w:r w:rsidR="00573007" w:rsidRPr="00541C76">
        <w:rPr>
          <w:rFonts w:asciiTheme="minorHAnsi" w:hAnsiTheme="minorHAnsi" w:cs="Arial"/>
          <w:sz w:val="22"/>
          <w:szCs w:val="22"/>
        </w:rPr>
        <w:t xml:space="preserve"> </w:t>
      </w:r>
    </w:p>
    <w:p w14:paraId="4A4E78B0" w14:textId="77777777" w:rsidR="00573007" w:rsidRPr="00541C76" w:rsidRDefault="00573007" w:rsidP="002E7B5E">
      <w:pPr>
        <w:numPr>
          <w:ilvl w:val="0"/>
          <w:numId w:val="44"/>
        </w:numPr>
        <w:tabs>
          <w:tab w:val="left" w:pos="0"/>
        </w:tabs>
        <w:rPr>
          <w:rFonts w:asciiTheme="minorHAnsi" w:hAnsiTheme="minorHAnsi" w:cs="Arial"/>
          <w:sz w:val="22"/>
          <w:szCs w:val="22"/>
        </w:rPr>
      </w:pPr>
      <w:r w:rsidRPr="00541C76">
        <w:rPr>
          <w:rFonts w:asciiTheme="minorHAnsi" w:hAnsiTheme="minorHAnsi" w:cs="Arial"/>
          <w:sz w:val="22"/>
          <w:szCs w:val="22"/>
        </w:rPr>
        <w:t>May be repeated</w:t>
      </w:r>
    </w:p>
    <w:p w14:paraId="3F78E4A9" w14:textId="77777777" w:rsidR="00573007" w:rsidRPr="00541C76" w:rsidRDefault="00573007" w:rsidP="00251608">
      <w:pPr>
        <w:tabs>
          <w:tab w:val="left" w:pos="0"/>
        </w:tabs>
        <w:ind w:left="1080" w:firstLine="360"/>
        <w:rPr>
          <w:rFonts w:asciiTheme="minorHAnsi" w:hAnsiTheme="minorHAnsi" w:cs="Arial"/>
          <w:bCs/>
          <w:sz w:val="22"/>
          <w:szCs w:val="22"/>
        </w:rPr>
      </w:pPr>
    </w:p>
    <w:p w14:paraId="1BE8F061" w14:textId="77777777" w:rsidR="00573007" w:rsidRPr="00541C76" w:rsidRDefault="00573007" w:rsidP="00956259">
      <w:pPr>
        <w:tabs>
          <w:tab w:val="left" w:pos="0"/>
        </w:tabs>
        <w:ind w:firstLine="360"/>
        <w:rPr>
          <w:rFonts w:asciiTheme="minorHAnsi" w:hAnsiTheme="minorHAnsi" w:cs="Arial"/>
          <w:sz w:val="22"/>
          <w:szCs w:val="22"/>
        </w:rPr>
        <w:sectPr w:rsidR="00573007" w:rsidRPr="00541C76">
          <w:headerReference w:type="even" r:id="rId17"/>
          <w:footerReference w:type="even" r:id="rId18"/>
          <w:footerReference w:type="default" r:id="rId19"/>
          <w:endnotePr>
            <w:numFmt w:val="decimal"/>
          </w:endnotePr>
          <w:type w:val="continuous"/>
          <w:pgSz w:w="12240" w:h="15840" w:code="1"/>
          <w:pgMar w:top="1440" w:right="1440" w:bottom="1440" w:left="1440" w:header="720" w:footer="720" w:gutter="0"/>
          <w:cols w:space="720"/>
          <w:noEndnote/>
        </w:sectPr>
      </w:pPr>
    </w:p>
    <w:p w14:paraId="5464DAC5" w14:textId="77777777" w:rsidR="00513672" w:rsidRPr="00541C76" w:rsidRDefault="00513672" w:rsidP="002E7B5E">
      <w:pPr>
        <w:numPr>
          <w:ilvl w:val="0"/>
          <w:numId w:val="114"/>
        </w:numPr>
        <w:tabs>
          <w:tab w:val="left" w:pos="0"/>
        </w:tabs>
        <w:rPr>
          <w:rFonts w:asciiTheme="minorHAnsi" w:hAnsiTheme="minorHAnsi" w:cs="Arial"/>
          <w:sz w:val="22"/>
          <w:szCs w:val="22"/>
        </w:rPr>
      </w:pPr>
      <w:r w:rsidRPr="00541C76">
        <w:rPr>
          <w:rFonts w:asciiTheme="minorHAnsi" w:hAnsiTheme="minorHAnsi" w:cs="Arial"/>
          <w:bCs/>
          <w:sz w:val="22"/>
          <w:szCs w:val="22"/>
        </w:rPr>
        <w:t>Required Courses</w:t>
      </w:r>
      <w:r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"Required Courses</w:instrText>
      </w:r>
      <w:r w:rsidRPr="00541C76">
        <w:rPr>
          <w:rFonts w:asciiTheme="minorHAnsi" w:hAnsiTheme="minorHAnsi" w:cs="Arial"/>
          <w:bCs/>
          <w:sz w:val="22"/>
          <w:szCs w:val="22"/>
        </w:rPr>
        <w:fldChar w:fldCharType="end"/>
      </w:r>
    </w:p>
    <w:p w14:paraId="3C29AC88" w14:textId="77777777" w:rsidR="00513672" w:rsidRPr="00541C76" w:rsidRDefault="00513672" w:rsidP="00513672">
      <w:pPr>
        <w:tabs>
          <w:tab w:val="left" w:pos="0"/>
        </w:tabs>
        <w:ind w:firstLine="360"/>
        <w:rPr>
          <w:rFonts w:asciiTheme="minorHAnsi" w:hAnsiTheme="minorHAnsi" w:cs="Arial"/>
          <w:sz w:val="22"/>
          <w:szCs w:val="22"/>
        </w:rPr>
      </w:pPr>
    </w:p>
    <w:p w14:paraId="25CCA5A4" w14:textId="77777777" w:rsidR="00513672" w:rsidRPr="00541C76" w:rsidRDefault="00513672" w:rsidP="00513672">
      <w:pPr>
        <w:ind w:left="720"/>
        <w:rPr>
          <w:rFonts w:asciiTheme="minorHAnsi" w:hAnsiTheme="minorHAnsi" w:cs="Arial"/>
          <w:sz w:val="22"/>
          <w:szCs w:val="22"/>
        </w:rPr>
      </w:pPr>
      <w:r w:rsidRPr="00541C76">
        <w:rPr>
          <w:rFonts w:asciiTheme="minorHAnsi" w:hAnsiTheme="minorHAnsi" w:cs="Arial"/>
          <w:sz w:val="22"/>
          <w:szCs w:val="22"/>
        </w:rPr>
        <w:t xml:space="preserve">The curriculum is presented in a model course sequence.  While the courses generally are offered in the sequence shown below, exceptions can occur. Some courses may be offered during </w:t>
      </w:r>
      <w:r>
        <w:rPr>
          <w:rFonts w:asciiTheme="minorHAnsi" w:hAnsiTheme="minorHAnsi" w:cs="Arial"/>
          <w:sz w:val="22"/>
          <w:szCs w:val="22"/>
        </w:rPr>
        <w:t>a semester different from what is noted on the model</w:t>
      </w:r>
      <w:r w:rsidRPr="00541C76">
        <w:rPr>
          <w:rFonts w:asciiTheme="minorHAnsi" w:hAnsiTheme="minorHAnsi" w:cs="Arial"/>
          <w:sz w:val="22"/>
          <w:szCs w:val="22"/>
        </w:rPr>
        <w:t xml:space="preserve">, for instance. Students, in conjunction with their advisors and the DCT, may plan an individualized course sequence that will best meet their educational goals and timetable.  In doing so, however, </w:t>
      </w:r>
      <w:r>
        <w:rPr>
          <w:rFonts w:asciiTheme="minorHAnsi" w:hAnsiTheme="minorHAnsi" w:cs="Arial"/>
          <w:sz w:val="22"/>
          <w:szCs w:val="22"/>
        </w:rPr>
        <w:t>communication between aforementioned persons</w:t>
      </w:r>
      <w:r w:rsidRPr="00541C76">
        <w:rPr>
          <w:rFonts w:asciiTheme="minorHAnsi" w:hAnsiTheme="minorHAnsi" w:cs="Arial"/>
          <w:sz w:val="22"/>
          <w:szCs w:val="22"/>
        </w:rPr>
        <w:t xml:space="preserve"> should be exercised to ensure that all prerequisites and co-requisites are met. It should be emphasized that students should seek guidance and approval </w:t>
      </w:r>
      <w:r w:rsidRPr="00541C76">
        <w:rPr>
          <w:rFonts w:asciiTheme="minorHAnsi" w:hAnsiTheme="minorHAnsi" w:cs="Arial"/>
          <w:sz w:val="22"/>
          <w:szCs w:val="22"/>
        </w:rPr>
        <w:lastRenderedPageBreak/>
        <w:t>from appropriate faculty members before making such adjustments.</w:t>
      </w:r>
    </w:p>
    <w:p w14:paraId="36FB3BF3" w14:textId="77777777" w:rsidR="00513672" w:rsidRPr="00541C76" w:rsidRDefault="00513672" w:rsidP="00513672">
      <w:pPr>
        <w:ind w:left="720" w:firstLine="360"/>
        <w:rPr>
          <w:rFonts w:asciiTheme="minorHAnsi" w:hAnsiTheme="minorHAnsi" w:cs="Arial"/>
          <w:sz w:val="22"/>
          <w:szCs w:val="22"/>
        </w:rPr>
      </w:pPr>
    </w:p>
    <w:p w14:paraId="5F37BC08" w14:textId="3423D7C6" w:rsidR="00513672" w:rsidRPr="00541C76" w:rsidRDefault="00513672" w:rsidP="00513672">
      <w:pPr>
        <w:ind w:left="720"/>
        <w:rPr>
          <w:rFonts w:asciiTheme="minorHAnsi" w:hAnsiTheme="minorHAnsi" w:cs="Arial"/>
          <w:bCs/>
          <w:sz w:val="22"/>
          <w:szCs w:val="22"/>
        </w:rPr>
      </w:pPr>
      <w:r w:rsidRPr="00541C76">
        <w:rPr>
          <w:rFonts w:asciiTheme="minorHAnsi" w:hAnsiTheme="minorHAnsi" w:cs="Arial"/>
          <w:sz w:val="22"/>
          <w:szCs w:val="22"/>
        </w:rPr>
        <w:t xml:space="preserve">The program requires 18 hours of General Core Courses, 16 hours of Research Core Courses, 21 hours of Clinical Core Courses, 9 hours of Multicultural/Diversity Core Courses, 20 hours of </w:t>
      </w:r>
      <w:proofErr w:type="spellStart"/>
      <w:r w:rsidRPr="00541C76">
        <w:rPr>
          <w:rFonts w:asciiTheme="minorHAnsi" w:hAnsiTheme="minorHAnsi" w:cs="Arial"/>
          <w:sz w:val="22"/>
          <w:szCs w:val="22"/>
        </w:rPr>
        <w:t>Practica</w:t>
      </w:r>
      <w:proofErr w:type="spellEnd"/>
      <w:r w:rsidRPr="00541C76">
        <w:rPr>
          <w:rFonts w:asciiTheme="minorHAnsi" w:hAnsiTheme="minorHAnsi" w:cs="Arial"/>
          <w:sz w:val="22"/>
          <w:szCs w:val="22"/>
        </w:rPr>
        <w:t xml:space="preserve"> and Externship Courses</w:t>
      </w:r>
      <w:r w:rsidRPr="00541C76">
        <w:rPr>
          <w:rFonts w:asciiTheme="minorHAnsi" w:hAnsiTheme="minorHAnsi"/>
          <w:sz w:val="22"/>
          <w:szCs w:val="22"/>
        </w:rPr>
        <w:t>, 9</w:t>
      </w:r>
      <w:r w:rsidRPr="00541C76">
        <w:rPr>
          <w:rFonts w:asciiTheme="minorHAnsi" w:hAnsiTheme="minorHAnsi" w:cs="Arial"/>
          <w:sz w:val="22"/>
          <w:szCs w:val="22"/>
        </w:rPr>
        <w:t xml:space="preserve"> hours of Elective Courses, 9 hours of Dissertation Credit, and a </w:t>
      </w:r>
      <w:r w:rsidR="002D6040" w:rsidRPr="00541C76">
        <w:rPr>
          <w:rFonts w:asciiTheme="minorHAnsi" w:hAnsiTheme="minorHAnsi" w:cs="Arial"/>
          <w:sz w:val="22"/>
          <w:szCs w:val="22"/>
        </w:rPr>
        <w:t>one-year</w:t>
      </w:r>
      <w:r w:rsidRPr="00541C76">
        <w:rPr>
          <w:rFonts w:asciiTheme="minorHAnsi" w:hAnsiTheme="minorHAnsi" w:cs="Arial"/>
          <w:sz w:val="22"/>
          <w:szCs w:val="22"/>
        </w:rPr>
        <w:t xml:space="preserve"> internship in an APPIC- approved setting (during which the student registers for at least 2 hours of Internship credit</w:t>
      </w:r>
      <w:r w:rsidRPr="00541C76">
        <w:rPr>
          <w:rFonts w:asciiTheme="minorHAnsi" w:hAnsiTheme="minorHAnsi"/>
          <w:sz w:val="22"/>
          <w:szCs w:val="22"/>
        </w:rPr>
        <w:t>). T</w:t>
      </w:r>
      <w:r w:rsidRPr="00541C76">
        <w:rPr>
          <w:rFonts w:asciiTheme="minorHAnsi" w:hAnsiTheme="minorHAnsi" w:cs="Arial"/>
          <w:sz w:val="22"/>
          <w:szCs w:val="22"/>
        </w:rPr>
        <w:t>he required courses, arranged in a model sequence, are presented on the following pages.</w:t>
      </w:r>
    </w:p>
    <w:p w14:paraId="7835682D" w14:textId="77777777" w:rsidR="00513672" w:rsidRPr="00513672" w:rsidRDefault="00513672" w:rsidP="00513672">
      <w:pPr>
        <w:tabs>
          <w:tab w:val="left" w:pos="0"/>
        </w:tabs>
        <w:ind w:left="360"/>
        <w:rPr>
          <w:rFonts w:asciiTheme="minorHAnsi" w:hAnsiTheme="minorHAnsi" w:cs="Arial"/>
          <w:sz w:val="22"/>
          <w:szCs w:val="22"/>
        </w:rPr>
      </w:pPr>
    </w:p>
    <w:p w14:paraId="33EA8E6B" w14:textId="77777777" w:rsidR="00513672" w:rsidRPr="00AC372A" w:rsidRDefault="00513672" w:rsidP="002E7B5E">
      <w:pPr>
        <w:pStyle w:val="ListParagraph"/>
        <w:numPr>
          <w:ilvl w:val="0"/>
          <w:numId w:val="114"/>
        </w:numPr>
        <w:tabs>
          <w:tab w:val="left" w:pos="0"/>
        </w:tabs>
        <w:rPr>
          <w:rFonts w:cs="Arial"/>
        </w:rPr>
      </w:pPr>
      <w:r w:rsidRPr="00AC372A">
        <w:rPr>
          <w:rFonts w:cs="Arial"/>
          <w:bCs/>
        </w:rPr>
        <w:t>Multicultural Seminar</w:t>
      </w:r>
      <w:r w:rsidRPr="00AC372A">
        <w:rPr>
          <w:rFonts w:cs="Arial"/>
          <w:bCs/>
        </w:rPr>
        <w:fldChar w:fldCharType="begin"/>
      </w:r>
      <w:r w:rsidRPr="00AC372A">
        <w:rPr>
          <w:rFonts w:cs="Arial"/>
          <w:bCs/>
        </w:rPr>
        <w:instrText>tc \l2 "Colloquium Series</w:instrText>
      </w:r>
      <w:r w:rsidRPr="00AC372A">
        <w:rPr>
          <w:rFonts w:cs="Arial"/>
          <w:bCs/>
        </w:rPr>
        <w:fldChar w:fldCharType="end"/>
      </w:r>
    </w:p>
    <w:p w14:paraId="48667351" w14:textId="77777777" w:rsidR="00513672" w:rsidRPr="00AC372A" w:rsidRDefault="00513672" w:rsidP="00513672">
      <w:pPr>
        <w:tabs>
          <w:tab w:val="left" w:pos="0"/>
        </w:tabs>
        <w:ind w:firstLine="360"/>
        <w:rPr>
          <w:rFonts w:asciiTheme="minorHAnsi" w:hAnsiTheme="minorHAnsi" w:cs="Arial"/>
          <w:sz w:val="22"/>
          <w:szCs w:val="22"/>
        </w:rPr>
      </w:pPr>
    </w:p>
    <w:p w14:paraId="1D62B91A" w14:textId="77777777" w:rsidR="00513672" w:rsidRPr="00541C76" w:rsidRDefault="00513672" w:rsidP="00513672">
      <w:pPr>
        <w:ind w:left="720"/>
        <w:rPr>
          <w:rFonts w:asciiTheme="minorHAnsi" w:hAnsiTheme="minorHAnsi" w:cs="Arial"/>
          <w:sz w:val="22"/>
          <w:szCs w:val="22"/>
        </w:rPr>
      </w:pPr>
      <w:r w:rsidRPr="00AC372A">
        <w:rPr>
          <w:rFonts w:asciiTheme="minorHAnsi" w:hAnsiTheme="minorHAnsi" w:cs="Arial"/>
          <w:sz w:val="22"/>
          <w:szCs w:val="22"/>
        </w:rPr>
        <w:t>Graduate students will participate in diversity programming to increase their cultural awareness, knowledge, communication, and competency in multicultural awareness. The multicultural programs will occur once per month during the Fall and Spring semester (e.g., 6 sessions per academic year). The multicultural awareness training will benefit the student by encouraging student motivated advocacy, awareness of human rights, inclusion of different identity groups, and better relationships among groups. Although multicultural training may not change a student’s belief system, however the objectives of the multicultural training will include measurable increases in awareness, knowledge, and understanding of strategies or examples of how to demonstrate inclusion.</w:t>
      </w:r>
      <w:r w:rsidRPr="00541C76">
        <w:rPr>
          <w:rFonts w:asciiTheme="minorHAnsi" w:hAnsiTheme="minorHAnsi" w:cs="Arial"/>
          <w:sz w:val="22"/>
          <w:szCs w:val="22"/>
        </w:rPr>
        <w:t xml:space="preserve"> </w:t>
      </w:r>
    </w:p>
    <w:p w14:paraId="6F63E9A4" w14:textId="77777777" w:rsidR="00513672" w:rsidRPr="00541C76" w:rsidRDefault="00513672" w:rsidP="00513672">
      <w:pPr>
        <w:tabs>
          <w:tab w:val="left" w:pos="0"/>
        </w:tabs>
        <w:ind w:firstLine="360"/>
        <w:rPr>
          <w:rFonts w:asciiTheme="minorHAnsi" w:hAnsiTheme="minorHAnsi" w:cs="Arial"/>
          <w:sz w:val="22"/>
          <w:szCs w:val="22"/>
        </w:rPr>
      </w:pPr>
    </w:p>
    <w:p w14:paraId="6707388E" w14:textId="77777777" w:rsidR="00513672" w:rsidRPr="00541C76" w:rsidRDefault="00513672" w:rsidP="002E7B5E">
      <w:pPr>
        <w:numPr>
          <w:ilvl w:val="0"/>
          <w:numId w:val="114"/>
        </w:numPr>
        <w:tabs>
          <w:tab w:val="left" w:pos="0"/>
        </w:tabs>
        <w:rPr>
          <w:rFonts w:asciiTheme="minorHAnsi" w:hAnsiTheme="minorHAnsi" w:cs="Arial"/>
          <w:bCs/>
          <w:sz w:val="22"/>
          <w:szCs w:val="22"/>
        </w:rPr>
      </w:pPr>
      <w:r w:rsidRPr="00541C76">
        <w:rPr>
          <w:rFonts w:asciiTheme="minorHAnsi" w:hAnsiTheme="minorHAnsi" w:cs="Arial"/>
          <w:bCs/>
          <w:sz w:val="22"/>
          <w:szCs w:val="22"/>
        </w:rPr>
        <w:t>Electives</w:t>
      </w:r>
      <w:r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"Electives</w:instrText>
      </w:r>
      <w:r w:rsidRPr="00541C76">
        <w:rPr>
          <w:rFonts w:asciiTheme="minorHAnsi" w:hAnsiTheme="minorHAnsi" w:cs="Arial"/>
          <w:bCs/>
          <w:sz w:val="22"/>
          <w:szCs w:val="22"/>
        </w:rPr>
        <w:fldChar w:fldCharType="end"/>
      </w:r>
    </w:p>
    <w:p w14:paraId="1B1182B8" w14:textId="77777777" w:rsidR="00513672" w:rsidRPr="00541C76" w:rsidRDefault="00513672" w:rsidP="00513672">
      <w:pPr>
        <w:tabs>
          <w:tab w:val="left" w:pos="0"/>
        </w:tabs>
        <w:ind w:firstLine="360"/>
        <w:rPr>
          <w:rFonts w:asciiTheme="minorHAnsi" w:hAnsiTheme="minorHAnsi" w:cs="Arial"/>
          <w:bCs/>
          <w:sz w:val="22"/>
          <w:szCs w:val="22"/>
        </w:rPr>
      </w:pPr>
    </w:p>
    <w:p w14:paraId="09D08C3D" w14:textId="77777777" w:rsidR="00513672" w:rsidRPr="00541C76" w:rsidRDefault="00513672" w:rsidP="00513672">
      <w:pPr>
        <w:ind w:left="720"/>
        <w:rPr>
          <w:rFonts w:asciiTheme="minorHAnsi" w:hAnsiTheme="minorHAnsi" w:cs="Arial"/>
          <w:sz w:val="22"/>
          <w:szCs w:val="22"/>
        </w:rPr>
        <w:sectPr w:rsidR="00513672" w:rsidRPr="00541C76">
          <w:headerReference w:type="even" r:id="rId20"/>
          <w:footerReference w:type="even" r:id="rId21"/>
          <w:footerReference w:type="default" r:id="rId22"/>
          <w:endnotePr>
            <w:numFmt w:val="decimal"/>
          </w:endnotePr>
          <w:type w:val="continuous"/>
          <w:pgSz w:w="12240" w:h="15840" w:code="1"/>
          <w:pgMar w:top="1440" w:right="1440" w:bottom="1440" w:left="1440" w:header="720" w:footer="720" w:gutter="0"/>
          <w:cols w:space="720"/>
          <w:noEndnote/>
        </w:sectPr>
      </w:pPr>
      <w:r w:rsidRPr="00541C76">
        <w:rPr>
          <w:rFonts w:asciiTheme="minorHAnsi" w:hAnsiTheme="minorHAnsi" w:cs="Arial"/>
          <w:sz w:val="22"/>
          <w:szCs w:val="22"/>
        </w:rPr>
        <w:t xml:space="preserve">The doctoral curriculum allows students to take elective courses in order to meet individual special interests and enrich his/her educational experience. Note that in the curriculum, a certain number of electives are specified. With the </w:t>
      </w:r>
      <w:r>
        <w:rPr>
          <w:rFonts w:asciiTheme="minorHAnsi" w:hAnsiTheme="minorHAnsi" w:cs="Arial"/>
          <w:sz w:val="22"/>
          <w:szCs w:val="22"/>
        </w:rPr>
        <w:t>approval</w:t>
      </w:r>
      <w:r w:rsidRPr="00541C76">
        <w:rPr>
          <w:rFonts w:asciiTheme="minorHAnsi" w:hAnsiTheme="minorHAnsi" w:cs="Arial"/>
          <w:sz w:val="22"/>
          <w:szCs w:val="22"/>
        </w:rPr>
        <w:t xml:space="preserve"> of the DCT, course offerings in other academic doctoral programs at JSU may also be taken as electives. </w:t>
      </w:r>
      <w:r>
        <w:rPr>
          <w:rFonts w:asciiTheme="minorHAnsi" w:hAnsiTheme="minorHAnsi" w:cs="Arial"/>
          <w:bCs/>
          <w:sz w:val="22"/>
          <w:szCs w:val="22"/>
        </w:rPr>
        <w:t>With the approval by the DCT, s</w:t>
      </w:r>
      <w:r w:rsidRPr="00541C76">
        <w:rPr>
          <w:rFonts w:asciiTheme="minorHAnsi" w:hAnsiTheme="minorHAnsi" w:cs="Arial"/>
          <w:bCs/>
          <w:sz w:val="22"/>
          <w:szCs w:val="22"/>
        </w:rPr>
        <w:t xml:space="preserve">tudents can take doctoral-level courses at other SACS-accredited universities as long as the maximum transferred hours have not been met.  </w:t>
      </w:r>
    </w:p>
    <w:p w14:paraId="07529D06" w14:textId="77777777" w:rsidR="00513672" w:rsidRDefault="00513672" w:rsidP="00513672">
      <w:pPr>
        <w:ind w:left="720"/>
        <w:rPr>
          <w:rFonts w:asciiTheme="minorHAnsi" w:hAnsiTheme="minorHAnsi" w:cs="Arial"/>
          <w:bCs/>
          <w:sz w:val="22"/>
          <w:szCs w:val="22"/>
        </w:rPr>
      </w:pPr>
    </w:p>
    <w:p w14:paraId="525A6991" w14:textId="13ED07D8" w:rsidR="008D53C2" w:rsidRPr="00541C76" w:rsidRDefault="008D53C2" w:rsidP="002E7B5E">
      <w:pPr>
        <w:numPr>
          <w:ilvl w:val="0"/>
          <w:numId w:val="114"/>
        </w:numPr>
        <w:rPr>
          <w:rFonts w:asciiTheme="minorHAnsi" w:hAnsiTheme="minorHAnsi" w:cs="Arial"/>
          <w:bCs/>
          <w:sz w:val="22"/>
          <w:szCs w:val="22"/>
        </w:rPr>
      </w:pPr>
      <w:r w:rsidRPr="00541C76">
        <w:rPr>
          <w:rFonts w:asciiTheme="minorHAnsi" w:hAnsiTheme="minorHAnsi" w:cs="Arial"/>
          <w:bCs/>
          <w:sz w:val="22"/>
          <w:szCs w:val="22"/>
        </w:rPr>
        <w:t>Courses for Non-</w:t>
      </w:r>
      <w:r w:rsidR="00B27177" w:rsidRPr="00541C76">
        <w:rPr>
          <w:rFonts w:asciiTheme="minorHAnsi" w:hAnsiTheme="minorHAnsi" w:cs="Arial"/>
          <w:bCs/>
          <w:sz w:val="22"/>
          <w:szCs w:val="22"/>
        </w:rPr>
        <w:t>Clinical Psychology</w:t>
      </w:r>
      <w:r w:rsidRPr="00541C76">
        <w:rPr>
          <w:rFonts w:asciiTheme="minorHAnsi" w:hAnsiTheme="minorHAnsi" w:cs="Arial"/>
          <w:bCs/>
          <w:sz w:val="22"/>
          <w:szCs w:val="22"/>
        </w:rPr>
        <w:t xml:space="preserve"> Students</w:t>
      </w:r>
    </w:p>
    <w:p w14:paraId="7190BF95" w14:textId="77777777" w:rsidR="007A3A43" w:rsidRPr="00541C76" w:rsidRDefault="007A3A43" w:rsidP="007A3A43">
      <w:pPr>
        <w:ind w:left="360"/>
        <w:rPr>
          <w:rFonts w:asciiTheme="minorHAnsi" w:hAnsiTheme="minorHAnsi" w:cs="Arial"/>
          <w:bCs/>
          <w:sz w:val="22"/>
          <w:szCs w:val="22"/>
        </w:rPr>
      </w:pPr>
    </w:p>
    <w:p w14:paraId="5912A426" w14:textId="77777777" w:rsidR="007A3A43" w:rsidRPr="00541C76" w:rsidRDefault="007A3A43" w:rsidP="007A3A43">
      <w:pPr>
        <w:ind w:left="720"/>
        <w:rPr>
          <w:rFonts w:asciiTheme="minorHAnsi" w:hAnsiTheme="minorHAnsi" w:cs="Arial"/>
          <w:bCs/>
          <w:sz w:val="22"/>
          <w:szCs w:val="22"/>
        </w:rPr>
      </w:pPr>
      <w:r w:rsidRPr="00541C76">
        <w:rPr>
          <w:rFonts w:asciiTheme="minorHAnsi" w:hAnsiTheme="minorHAnsi" w:cs="Arial"/>
          <w:bCs/>
          <w:sz w:val="22"/>
          <w:szCs w:val="22"/>
        </w:rPr>
        <w:t xml:space="preserve">There are a number of </w:t>
      </w:r>
      <w:r w:rsidR="00850330" w:rsidRPr="00541C76">
        <w:rPr>
          <w:rFonts w:asciiTheme="minorHAnsi" w:hAnsiTheme="minorHAnsi" w:cs="Arial"/>
          <w:bCs/>
          <w:sz w:val="22"/>
          <w:szCs w:val="22"/>
        </w:rPr>
        <w:t>courses that can be taken</w:t>
      </w:r>
      <w:r w:rsidRPr="00541C76">
        <w:rPr>
          <w:rFonts w:asciiTheme="minorHAnsi" w:hAnsiTheme="minorHAnsi" w:cs="Arial"/>
          <w:bCs/>
          <w:sz w:val="22"/>
          <w:szCs w:val="22"/>
        </w:rPr>
        <w:t xml:space="preserve"> by non-</w:t>
      </w:r>
      <w:r w:rsidR="00B27177" w:rsidRPr="00541C76">
        <w:rPr>
          <w:rFonts w:asciiTheme="minorHAnsi" w:hAnsiTheme="minorHAnsi" w:cs="Arial"/>
          <w:bCs/>
          <w:sz w:val="22"/>
          <w:szCs w:val="22"/>
        </w:rPr>
        <w:t>clinical psychology</w:t>
      </w:r>
      <w:r w:rsidRPr="00541C76">
        <w:rPr>
          <w:rFonts w:asciiTheme="minorHAnsi" w:hAnsiTheme="minorHAnsi" w:cs="Arial"/>
          <w:bCs/>
          <w:sz w:val="22"/>
          <w:szCs w:val="22"/>
        </w:rPr>
        <w:t xml:space="preserve"> students. </w:t>
      </w:r>
      <w:r w:rsidR="008B05FF">
        <w:rPr>
          <w:rFonts w:asciiTheme="minorHAnsi" w:hAnsiTheme="minorHAnsi" w:cs="Arial"/>
          <w:bCs/>
          <w:sz w:val="22"/>
          <w:szCs w:val="22"/>
          <w:u w:val="single"/>
        </w:rPr>
        <w:t xml:space="preserve">Non-clinical psychology </w:t>
      </w:r>
      <w:r w:rsidRPr="00541C76">
        <w:rPr>
          <w:rFonts w:asciiTheme="minorHAnsi" w:hAnsiTheme="minorHAnsi" w:cs="Arial"/>
          <w:bCs/>
          <w:sz w:val="22"/>
          <w:szCs w:val="22"/>
          <w:u w:val="single"/>
        </w:rPr>
        <w:t>student</w:t>
      </w:r>
      <w:r w:rsidR="008B05FF">
        <w:rPr>
          <w:rFonts w:asciiTheme="minorHAnsi" w:hAnsiTheme="minorHAnsi" w:cs="Arial"/>
          <w:bCs/>
          <w:sz w:val="22"/>
          <w:szCs w:val="22"/>
          <w:u w:val="single"/>
        </w:rPr>
        <w:t>s</w:t>
      </w:r>
      <w:r w:rsidRPr="00541C76">
        <w:rPr>
          <w:rFonts w:asciiTheme="minorHAnsi" w:hAnsiTheme="minorHAnsi" w:cs="Arial"/>
          <w:bCs/>
          <w:sz w:val="22"/>
          <w:szCs w:val="22"/>
          <w:u w:val="single"/>
        </w:rPr>
        <w:t xml:space="preserve"> must have prior approval from the </w:t>
      </w:r>
      <w:r w:rsidR="008B05FF">
        <w:rPr>
          <w:rFonts w:asciiTheme="minorHAnsi" w:hAnsiTheme="minorHAnsi" w:cs="Arial"/>
          <w:bCs/>
          <w:sz w:val="22"/>
          <w:szCs w:val="22"/>
          <w:u w:val="single"/>
        </w:rPr>
        <w:t xml:space="preserve">DCT and </w:t>
      </w:r>
      <w:r w:rsidRPr="00541C76">
        <w:rPr>
          <w:rFonts w:asciiTheme="minorHAnsi" w:hAnsiTheme="minorHAnsi" w:cs="Arial"/>
          <w:bCs/>
          <w:sz w:val="22"/>
          <w:szCs w:val="22"/>
          <w:u w:val="single"/>
        </w:rPr>
        <w:t xml:space="preserve">professor </w:t>
      </w:r>
      <w:r w:rsidR="00D610A7" w:rsidRPr="00541C76">
        <w:rPr>
          <w:rFonts w:asciiTheme="minorHAnsi" w:hAnsiTheme="minorHAnsi" w:cs="Arial"/>
          <w:bCs/>
          <w:sz w:val="22"/>
          <w:szCs w:val="22"/>
          <w:u w:val="single"/>
        </w:rPr>
        <w:t xml:space="preserve">assigned to teach the course </w:t>
      </w:r>
      <w:r w:rsidRPr="00541C76">
        <w:rPr>
          <w:rFonts w:asciiTheme="minorHAnsi" w:hAnsiTheme="minorHAnsi" w:cs="Arial"/>
          <w:bCs/>
          <w:sz w:val="22"/>
          <w:szCs w:val="22"/>
          <w:u w:val="single"/>
        </w:rPr>
        <w:t>before enrolling in any particular course.</w:t>
      </w:r>
      <w:r w:rsidRPr="00541C76">
        <w:rPr>
          <w:rFonts w:asciiTheme="minorHAnsi" w:hAnsiTheme="minorHAnsi" w:cs="Arial"/>
          <w:bCs/>
          <w:sz w:val="22"/>
          <w:szCs w:val="22"/>
        </w:rPr>
        <w:t xml:space="preserve"> </w:t>
      </w:r>
      <w:r w:rsidR="00B27177" w:rsidRPr="00541C76">
        <w:rPr>
          <w:rFonts w:asciiTheme="minorHAnsi" w:hAnsiTheme="minorHAnsi" w:cs="Arial"/>
          <w:bCs/>
          <w:sz w:val="22"/>
          <w:szCs w:val="22"/>
        </w:rPr>
        <w:t xml:space="preserve">Also, </w:t>
      </w:r>
      <w:r w:rsidR="00D610A7" w:rsidRPr="00541C76">
        <w:rPr>
          <w:rFonts w:asciiTheme="minorHAnsi" w:hAnsiTheme="minorHAnsi" w:cs="Arial"/>
          <w:bCs/>
          <w:sz w:val="22"/>
          <w:szCs w:val="22"/>
        </w:rPr>
        <w:t>non-clinical psychology students</w:t>
      </w:r>
      <w:r w:rsidR="00B27177" w:rsidRPr="00541C76">
        <w:rPr>
          <w:rFonts w:asciiTheme="minorHAnsi" w:hAnsiTheme="minorHAnsi" w:cs="Arial"/>
          <w:bCs/>
          <w:sz w:val="22"/>
          <w:szCs w:val="22"/>
        </w:rPr>
        <w:t xml:space="preserve"> can take no more than 9 hours of program courses. </w:t>
      </w:r>
      <w:r w:rsidRPr="00541C76">
        <w:rPr>
          <w:rFonts w:asciiTheme="minorHAnsi" w:hAnsiTheme="minorHAnsi" w:cs="Arial"/>
          <w:bCs/>
          <w:sz w:val="22"/>
          <w:szCs w:val="22"/>
        </w:rPr>
        <w:t>Non-</w:t>
      </w:r>
      <w:r w:rsidR="00B27177" w:rsidRPr="00541C76">
        <w:rPr>
          <w:rFonts w:asciiTheme="minorHAnsi" w:hAnsiTheme="minorHAnsi" w:cs="Arial"/>
          <w:bCs/>
          <w:sz w:val="22"/>
          <w:szCs w:val="22"/>
        </w:rPr>
        <w:t>clinical psychology</w:t>
      </w:r>
      <w:r w:rsidRPr="00541C76">
        <w:rPr>
          <w:rFonts w:asciiTheme="minorHAnsi" w:hAnsiTheme="minorHAnsi" w:cs="Arial"/>
          <w:bCs/>
          <w:sz w:val="22"/>
          <w:szCs w:val="22"/>
        </w:rPr>
        <w:t xml:space="preserve"> students are allowed to take any program courses, </w:t>
      </w:r>
      <w:r w:rsidR="00B51602" w:rsidRPr="00B51602">
        <w:rPr>
          <w:rFonts w:asciiTheme="minorHAnsi" w:hAnsiTheme="minorHAnsi" w:cs="Arial"/>
          <w:b/>
          <w:bCs/>
          <w:i/>
          <w:sz w:val="22"/>
          <w:szCs w:val="22"/>
          <w:u w:val="single"/>
        </w:rPr>
        <w:t>excluding</w:t>
      </w:r>
      <w:r w:rsidR="00C3342D" w:rsidRPr="00541C76">
        <w:rPr>
          <w:rFonts w:asciiTheme="minorHAnsi" w:hAnsiTheme="minorHAnsi" w:cs="Arial"/>
          <w:bCs/>
          <w:sz w:val="22"/>
          <w:szCs w:val="22"/>
        </w:rPr>
        <w:t xml:space="preserve"> courses in the following areas</w:t>
      </w:r>
      <w:r w:rsidRPr="00541C76">
        <w:rPr>
          <w:rFonts w:asciiTheme="minorHAnsi" w:hAnsiTheme="minorHAnsi" w:cs="Arial"/>
          <w:bCs/>
          <w:sz w:val="22"/>
          <w:szCs w:val="22"/>
        </w:rPr>
        <w:t>:</w:t>
      </w:r>
      <w:r w:rsidR="008B05FF">
        <w:rPr>
          <w:rFonts w:asciiTheme="minorHAnsi" w:hAnsiTheme="minorHAnsi" w:cs="Arial"/>
          <w:bCs/>
          <w:sz w:val="22"/>
          <w:szCs w:val="22"/>
        </w:rPr>
        <w:t xml:space="preserve"> Clinical Core, </w:t>
      </w:r>
      <w:proofErr w:type="spellStart"/>
      <w:r w:rsidR="008B05FF">
        <w:rPr>
          <w:rFonts w:asciiTheme="minorHAnsi" w:hAnsiTheme="minorHAnsi" w:cs="Arial"/>
          <w:bCs/>
          <w:sz w:val="22"/>
          <w:szCs w:val="22"/>
        </w:rPr>
        <w:t>Practica</w:t>
      </w:r>
      <w:proofErr w:type="spellEnd"/>
      <w:r w:rsidR="008B05FF">
        <w:rPr>
          <w:rFonts w:asciiTheme="minorHAnsi" w:hAnsiTheme="minorHAnsi" w:cs="Arial"/>
          <w:bCs/>
          <w:sz w:val="22"/>
          <w:szCs w:val="22"/>
        </w:rPr>
        <w:t>, Externships, Dissertation Research, and Internship.</w:t>
      </w:r>
    </w:p>
    <w:p w14:paraId="3B302ABC" w14:textId="77777777" w:rsidR="00B27177" w:rsidRDefault="00B27177" w:rsidP="007A3A43">
      <w:pPr>
        <w:ind w:left="720"/>
        <w:rPr>
          <w:rFonts w:asciiTheme="minorHAnsi" w:hAnsiTheme="minorHAnsi" w:cs="Arial"/>
          <w:bCs/>
          <w:sz w:val="22"/>
          <w:szCs w:val="22"/>
        </w:rPr>
      </w:pPr>
    </w:p>
    <w:p w14:paraId="41E43B79" w14:textId="77777777" w:rsidR="00573007" w:rsidRPr="00541C76" w:rsidRDefault="00573007" w:rsidP="002E7B5E">
      <w:pPr>
        <w:numPr>
          <w:ilvl w:val="0"/>
          <w:numId w:val="114"/>
        </w:numPr>
        <w:rPr>
          <w:rFonts w:asciiTheme="minorHAnsi" w:hAnsiTheme="minorHAnsi" w:cs="Arial"/>
          <w:bCs/>
          <w:sz w:val="22"/>
          <w:szCs w:val="22"/>
        </w:rPr>
      </w:pPr>
      <w:r w:rsidRPr="00541C76">
        <w:rPr>
          <w:rFonts w:asciiTheme="minorHAnsi" w:hAnsiTheme="minorHAnsi" w:cs="Arial"/>
          <w:bCs/>
          <w:sz w:val="22"/>
          <w:szCs w:val="22"/>
        </w:rPr>
        <w:t>Required Forms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"Required Forms</w:instrText>
      </w:r>
      <w:r w:rsidR="00C64986" w:rsidRPr="00541C76">
        <w:rPr>
          <w:rFonts w:asciiTheme="minorHAnsi" w:hAnsiTheme="minorHAnsi" w:cs="Arial"/>
          <w:bCs/>
          <w:sz w:val="22"/>
          <w:szCs w:val="22"/>
        </w:rPr>
        <w:fldChar w:fldCharType="end"/>
      </w:r>
    </w:p>
    <w:p w14:paraId="6BCA6E3E" w14:textId="77777777" w:rsidR="00573007" w:rsidRPr="00541C76" w:rsidRDefault="00573007" w:rsidP="00956259">
      <w:pPr>
        <w:tabs>
          <w:tab w:val="left" w:pos="0"/>
        </w:tabs>
        <w:ind w:firstLine="360"/>
        <w:rPr>
          <w:rFonts w:asciiTheme="minorHAnsi" w:hAnsiTheme="minorHAnsi" w:cs="Arial"/>
          <w:bCs/>
          <w:sz w:val="22"/>
          <w:szCs w:val="22"/>
        </w:rPr>
      </w:pPr>
    </w:p>
    <w:p w14:paraId="4FF41FD5" w14:textId="77777777" w:rsidR="00573007" w:rsidRPr="00541C76" w:rsidRDefault="00573007" w:rsidP="002E7B5E">
      <w:pPr>
        <w:numPr>
          <w:ilvl w:val="0"/>
          <w:numId w:val="27"/>
        </w:numPr>
        <w:tabs>
          <w:tab w:val="left" w:pos="0"/>
        </w:tabs>
        <w:ind w:left="1080"/>
        <w:rPr>
          <w:rFonts w:asciiTheme="minorHAnsi" w:hAnsiTheme="minorHAnsi" w:cs="Arial"/>
          <w:bCs/>
          <w:sz w:val="22"/>
          <w:szCs w:val="22"/>
        </w:rPr>
      </w:pPr>
      <w:r w:rsidRPr="00541C76">
        <w:rPr>
          <w:rFonts w:asciiTheme="minorHAnsi" w:hAnsiTheme="minorHAnsi" w:cs="Arial"/>
          <w:bCs/>
          <w:sz w:val="22"/>
          <w:szCs w:val="22"/>
        </w:rPr>
        <w:t>Request for Transfer of Graduate Credit Forms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"Request for Transfer of Graduate Credit Forms</w:instrText>
      </w:r>
      <w:r w:rsidR="00C64986" w:rsidRPr="00541C76">
        <w:rPr>
          <w:rFonts w:asciiTheme="minorHAnsi" w:hAnsiTheme="minorHAnsi" w:cs="Arial"/>
          <w:bCs/>
          <w:sz w:val="22"/>
          <w:szCs w:val="22"/>
        </w:rPr>
        <w:fldChar w:fldCharType="end"/>
      </w:r>
    </w:p>
    <w:p w14:paraId="63760A04" w14:textId="77777777" w:rsidR="00573007" w:rsidRPr="00541C76" w:rsidRDefault="00573007" w:rsidP="00956259">
      <w:pPr>
        <w:tabs>
          <w:tab w:val="left" w:pos="0"/>
        </w:tabs>
        <w:ind w:firstLine="360"/>
        <w:rPr>
          <w:rFonts w:asciiTheme="minorHAnsi" w:hAnsiTheme="minorHAnsi" w:cs="Arial"/>
          <w:bCs/>
          <w:sz w:val="22"/>
          <w:szCs w:val="22"/>
        </w:rPr>
      </w:pPr>
    </w:p>
    <w:p w14:paraId="426B1AE9" w14:textId="77777777" w:rsidR="00B839A4" w:rsidRPr="00541C76" w:rsidRDefault="00573007" w:rsidP="00251608">
      <w:pPr>
        <w:ind w:left="1080"/>
        <w:rPr>
          <w:rFonts w:asciiTheme="minorHAnsi" w:hAnsiTheme="minorHAnsi" w:cs="Arial"/>
          <w:sz w:val="22"/>
          <w:szCs w:val="22"/>
        </w:rPr>
      </w:pPr>
      <w:r w:rsidRPr="00541C76">
        <w:rPr>
          <w:rFonts w:asciiTheme="minorHAnsi" w:hAnsiTheme="minorHAnsi" w:cs="Arial"/>
          <w:sz w:val="22"/>
          <w:szCs w:val="22"/>
        </w:rPr>
        <w:t>Graduate students with previous graduate coursework may request transfer of credit</w:t>
      </w:r>
      <w:r w:rsidR="00C3342D" w:rsidRPr="00541C76">
        <w:rPr>
          <w:rFonts w:asciiTheme="minorHAnsi" w:hAnsiTheme="minorHAnsi" w:cs="Arial"/>
          <w:sz w:val="22"/>
          <w:szCs w:val="22"/>
        </w:rPr>
        <w:t xml:space="preserve"> hours</w:t>
      </w:r>
      <w:r w:rsidRPr="00541C76">
        <w:rPr>
          <w:rFonts w:asciiTheme="minorHAnsi" w:hAnsiTheme="minorHAnsi" w:cs="Arial"/>
          <w:sz w:val="22"/>
          <w:szCs w:val="22"/>
        </w:rPr>
        <w:t xml:space="preserve"> by following the procedures described below. </w:t>
      </w:r>
      <w:r w:rsidR="007F7FD0" w:rsidRPr="00541C76">
        <w:rPr>
          <w:rFonts w:asciiTheme="minorHAnsi" w:hAnsiTheme="minorHAnsi" w:cs="Arial"/>
          <w:sz w:val="22"/>
          <w:szCs w:val="22"/>
        </w:rPr>
        <w:t xml:space="preserve">Graduate credit may be transferred from graduate schools of regionally accredited institutions. </w:t>
      </w:r>
      <w:r w:rsidR="00925C85" w:rsidRPr="00541C76">
        <w:rPr>
          <w:rFonts w:asciiTheme="minorHAnsi" w:hAnsiTheme="minorHAnsi" w:cs="Arial"/>
          <w:sz w:val="22"/>
          <w:szCs w:val="22"/>
        </w:rPr>
        <w:t xml:space="preserve">The DCT will forward the syllabi of the courses to faculty typically assigned to teach the course. The faculty will notify the DCT if the course should be accepted or denied. </w:t>
      </w:r>
      <w:r w:rsidR="007F7FD0" w:rsidRPr="00541C76">
        <w:rPr>
          <w:rFonts w:asciiTheme="minorHAnsi" w:hAnsiTheme="minorHAnsi" w:cs="Arial"/>
          <w:sz w:val="22"/>
          <w:szCs w:val="22"/>
        </w:rPr>
        <w:t xml:space="preserve"> Transfer credit is </w:t>
      </w:r>
      <w:r w:rsidR="00343EC8">
        <w:rPr>
          <w:rFonts w:asciiTheme="minorHAnsi" w:hAnsiTheme="minorHAnsi" w:cs="Arial"/>
          <w:sz w:val="22"/>
          <w:szCs w:val="22"/>
        </w:rPr>
        <w:t>processed by the DCT</w:t>
      </w:r>
      <w:r w:rsidR="007F7FD0" w:rsidRPr="00541C76">
        <w:rPr>
          <w:rFonts w:asciiTheme="minorHAnsi" w:hAnsiTheme="minorHAnsi" w:cs="Arial"/>
          <w:sz w:val="22"/>
          <w:szCs w:val="22"/>
        </w:rPr>
        <w:t xml:space="preserve">.  </w:t>
      </w:r>
      <w:r w:rsidR="00A970EE">
        <w:rPr>
          <w:rFonts w:asciiTheme="minorHAnsi" w:hAnsiTheme="minorHAnsi" w:cs="Arial"/>
          <w:sz w:val="22"/>
          <w:szCs w:val="22"/>
        </w:rPr>
        <w:t xml:space="preserve">The process </w:t>
      </w:r>
      <w:r w:rsidR="00A970EE">
        <w:rPr>
          <w:rFonts w:asciiTheme="minorHAnsi" w:hAnsiTheme="minorHAnsi" w:cs="Arial"/>
          <w:sz w:val="22"/>
          <w:szCs w:val="22"/>
        </w:rPr>
        <w:lastRenderedPageBreak/>
        <w:t xml:space="preserve">includes the completion of required forms and submission of students’ official transcript(s) </w:t>
      </w:r>
      <w:r w:rsidR="00925C85">
        <w:rPr>
          <w:rFonts w:asciiTheme="minorHAnsi" w:hAnsiTheme="minorHAnsi" w:cs="Arial"/>
          <w:sz w:val="22"/>
          <w:szCs w:val="22"/>
        </w:rPr>
        <w:t xml:space="preserve">and syllabi. </w:t>
      </w:r>
      <w:r w:rsidR="007F7FD0" w:rsidRPr="00541C76">
        <w:rPr>
          <w:rFonts w:asciiTheme="minorHAnsi" w:hAnsiTheme="minorHAnsi" w:cs="Arial"/>
          <w:sz w:val="22"/>
          <w:szCs w:val="22"/>
        </w:rPr>
        <w:t xml:space="preserve">Credits are usually transferred </w:t>
      </w:r>
      <w:r w:rsidR="00343EC8">
        <w:rPr>
          <w:rFonts w:asciiTheme="minorHAnsi" w:hAnsiTheme="minorHAnsi" w:cs="Arial"/>
          <w:sz w:val="22"/>
          <w:szCs w:val="22"/>
        </w:rPr>
        <w:t xml:space="preserve">no later than the </w:t>
      </w:r>
      <w:r w:rsidR="00A970EE">
        <w:rPr>
          <w:rFonts w:asciiTheme="minorHAnsi" w:hAnsiTheme="minorHAnsi" w:cs="Arial"/>
          <w:sz w:val="22"/>
          <w:szCs w:val="22"/>
        </w:rPr>
        <w:t xml:space="preserve">preceding </w:t>
      </w:r>
      <w:r w:rsidR="00343EC8">
        <w:rPr>
          <w:rFonts w:asciiTheme="minorHAnsi" w:hAnsiTheme="minorHAnsi" w:cs="Arial"/>
          <w:sz w:val="22"/>
          <w:szCs w:val="22"/>
        </w:rPr>
        <w:t xml:space="preserve">semester </w:t>
      </w:r>
      <w:r w:rsidR="00A970EE">
        <w:rPr>
          <w:rFonts w:asciiTheme="minorHAnsi" w:hAnsiTheme="minorHAnsi" w:cs="Arial"/>
          <w:sz w:val="22"/>
          <w:szCs w:val="22"/>
        </w:rPr>
        <w:t>that the course is offered</w:t>
      </w:r>
      <w:r w:rsidR="007F7FD0" w:rsidRPr="00541C76">
        <w:rPr>
          <w:rFonts w:asciiTheme="minorHAnsi" w:hAnsiTheme="minorHAnsi" w:cs="Arial"/>
          <w:sz w:val="22"/>
          <w:szCs w:val="22"/>
        </w:rPr>
        <w:t xml:space="preserve">.  </w:t>
      </w:r>
      <w:r w:rsidR="00A970EE">
        <w:rPr>
          <w:rFonts w:asciiTheme="minorHAnsi" w:hAnsiTheme="minorHAnsi" w:cs="Arial"/>
          <w:sz w:val="22"/>
          <w:szCs w:val="22"/>
        </w:rPr>
        <w:t>A</w:t>
      </w:r>
      <w:r w:rsidR="007F7FD0" w:rsidRPr="00541C76">
        <w:rPr>
          <w:rFonts w:asciiTheme="minorHAnsi" w:hAnsiTheme="minorHAnsi" w:cs="Arial"/>
          <w:sz w:val="22"/>
          <w:szCs w:val="22"/>
        </w:rPr>
        <w:t xml:space="preserve">ll graduate credits earned at other institutions </w:t>
      </w:r>
      <w:r w:rsidR="00A970EE">
        <w:rPr>
          <w:rFonts w:asciiTheme="minorHAnsi" w:hAnsiTheme="minorHAnsi" w:cs="Arial"/>
          <w:sz w:val="22"/>
          <w:szCs w:val="22"/>
        </w:rPr>
        <w:t>can</w:t>
      </w:r>
      <w:r w:rsidR="007F7FD0" w:rsidRPr="00541C76">
        <w:rPr>
          <w:rFonts w:asciiTheme="minorHAnsi" w:hAnsiTheme="minorHAnsi" w:cs="Arial"/>
          <w:sz w:val="22"/>
          <w:szCs w:val="22"/>
        </w:rPr>
        <w:t xml:space="preserve"> be transferred.</w:t>
      </w:r>
      <w:r w:rsidR="00FD0B85">
        <w:rPr>
          <w:rFonts w:asciiTheme="minorHAnsi" w:hAnsiTheme="minorHAnsi" w:cs="Arial"/>
          <w:sz w:val="22"/>
          <w:szCs w:val="22"/>
        </w:rPr>
        <w:t xml:space="preserve"> </w:t>
      </w:r>
      <w:r w:rsidR="00B839A4" w:rsidRPr="00541C76">
        <w:rPr>
          <w:rFonts w:asciiTheme="minorHAnsi" w:hAnsiTheme="minorHAnsi" w:cs="Arial"/>
          <w:sz w:val="22"/>
          <w:szCs w:val="22"/>
        </w:rPr>
        <w:t xml:space="preserve">The </w:t>
      </w:r>
      <w:r w:rsidR="00ED23CE" w:rsidRPr="00FD0B85">
        <w:rPr>
          <w:rFonts w:asciiTheme="minorHAnsi" w:hAnsiTheme="minorHAnsi" w:cs="Arial"/>
          <w:sz w:val="22"/>
          <w:szCs w:val="22"/>
        </w:rPr>
        <w:t>Graduate School</w:t>
      </w:r>
      <w:r w:rsidR="00B839A4" w:rsidRPr="00FD0B85">
        <w:rPr>
          <w:rFonts w:asciiTheme="minorHAnsi" w:hAnsiTheme="minorHAnsi" w:cs="Arial"/>
          <w:sz w:val="22"/>
          <w:szCs w:val="22"/>
        </w:rPr>
        <w:t>’</w:t>
      </w:r>
      <w:r w:rsidR="00FD0B85" w:rsidRPr="00FD0B85">
        <w:rPr>
          <w:rFonts w:asciiTheme="minorHAnsi" w:hAnsiTheme="minorHAnsi" w:cs="Arial"/>
          <w:sz w:val="22"/>
          <w:szCs w:val="22"/>
        </w:rPr>
        <w:t>s</w:t>
      </w:r>
      <w:r w:rsidR="00B839A4" w:rsidRPr="00541C76">
        <w:rPr>
          <w:rFonts w:asciiTheme="minorHAnsi" w:hAnsiTheme="minorHAnsi" w:cs="Arial"/>
          <w:sz w:val="22"/>
          <w:szCs w:val="22"/>
        </w:rPr>
        <w:t xml:space="preserve"> requirements for this process are listed below:</w:t>
      </w:r>
    </w:p>
    <w:p w14:paraId="21F44638" w14:textId="77777777" w:rsidR="00B839A4" w:rsidRPr="00541C76" w:rsidRDefault="00B839A4" w:rsidP="00251608">
      <w:pPr>
        <w:ind w:left="1080"/>
        <w:rPr>
          <w:rFonts w:asciiTheme="minorHAnsi" w:hAnsiTheme="minorHAnsi" w:cs="Arial"/>
          <w:sz w:val="22"/>
          <w:szCs w:val="22"/>
        </w:rPr>
      </w:pPr>
    </w:p>
    <w:p w14:paraId="3336A990" w14:textId="77777777" w:rsidR="00B839A4" w:rsidRPr="00541C76" w:rsidRDefault="00B839A4" w:rsidP="002E7B5E">
      <w:pPr>
        <w:numPr>
          <w:ilvl w:val="0"/>
          <w:numId w:val="54"/>
        </w:numPr>
        <w:rPr>
          <w:rFonts w:asciiTheme="minorHAnsi" w:hAnsiTheme="minorHAnsi" w:cs="Arial"/>
          <w:sz w:val="22"/>
          <w:szCs w:val="22"/>
        </w:rPr>
      </w:pPr>
      <w:r w:rsidRPr="00541C76">
        <w:rPr>
          <w:rFonts w:asciiTheme="minorHAnsi" w:hAnsiTheme="minorHAnsi" w:cs="Arial"/>
          <w:sz w:val="22"/>
          <w:szCs w:val="22"/>
        </w:rPr>
        <w:t>Policy</w:t>
      </w:r>
    </w:p>
    <w:p w14:paraId="5313BD46" w14:textId="77777777" w:rsidR="00B839A4" w:rsidRPr="00541C76" w:rsidRDefault="00B839A4" w:rsidP="00B839A4">
      <w:pPr>
        <w:ind w:left="1800"/>
        <w:rPr>
          <w:rFonts w:asciiTheme="minorHAnsi" w:hAnsiTheme="minorHAnsi" w:cs="Arial"/>
          <w:sz w:val="22"/>
          <w:szCs w:val="22"/>
        </w:rPr>
      </w:pPr>
    </w:p>
    <w:p w14:paraId="3750F69B" w14:textId="77777777" w:rsidR="00B839A4" w:rsidRPr="00541C76" w:rsidRDefault="00B839A4" w:rsidP="002E7B5E">
      <w:pPr>
        <w:numPr>
          <w:ilvl w:val="0"/>
          <w:numId w:val="55"/>
        </w:numPr>
        <w:ind w:left="2160"/>
        <w:rPr>
          <w:rFonts w:asciiTheme="minorHAnsi" w:hAnsiTheme="minorHAnsi" w:cs="Arial"/>
          <w:sz w:val="22"/>
          <w:szCs w:val="22"/>
        </w:rPr>
      </w:pPr>
      <w:r w:rsidRPr="00541C76">
        <w:rPr>
          <w:rFonts w:asciiTheme="minorHAnsi" w:hAnsiTheme="minorHAnsi" w:cs="Arial"/>
          <w:sz w:val="22"/>
          <w:szCs w:val="22"/>
        </w:rPr>
        <w:t xml:space="preserve">Only </w:t>
      </w:r>
      <w:r w:rsidR="00925C85">
        <w:rPr>
          <w:rFonts w:asciiTheme="minorHAnsi" w:hAnsiTheme="minorHAnsi" w:cs="Arial"/>
          <w:sz w:val="22"/>
          <w:szCs w:val="22"/>
        </w:rPr>
        <w:t>courses</w:t>
      </w:r>
      <w:r w:rsidRPr="00541C76">
        <w:rPr>
          <w:rFonts w:asciiTheme="minorHAnsi" w:hAnsiTheme="minorHAnsi" w:cs="Arial"/>
          <w:sz w:val="22"/>
          <w:szCs w:val="22"/>
        </w:rPr>
        <w:t xml:space="preserve"> in which a student has achieved a grade of ‘B’ or better will be considered for transfer.</w:t>
      </w:r>
    </w:p>
    <w:p w14:paraId="3811596C" w14:textId="77777777" w:rsidR="00B839A4" w:rsidRPr="00541C76" w:rsidRDefault="00B839A4" w:rsidP="002E7B5E">
      <w:pPr>
        <w:numPr>
          <w:ilvl w:val="0"/>
          <w:numId w:val="55"/>
        </w:numPr>
        <w:ind w:left="2160"/>
        <w:rPr>
          <w:rFonts w:asciiTheme="minorHAnsi" w:hAnsiTheme="minorHAnsi" w:cs="Arial"/>
          <w:sz w:val="22"/>
          <w:szCs w:val="22"/>
        </w:rPr>
      </w:pPr>
      <w:r w:rsidRPr="00541C76">
        <w:rPr>
          <w:rFonts w:asciiTheme="minorHAnsi" w:hAnsiTheme="minorHAnsi" w:cs="Arial"/>
          <w:sz w:val="22"/>
          <w:szCs w:val="22"/>
        </w:rPr>
        <w:t xml:space="preserve">A maximum of 15 hours may </w:t>
      </w:r>
      <w:r w:rsidR="00925C85">
        <w:rPr>
          <w:rFonts w:asciiTheme="minorHAnsi" w:hAnsiTheme="minorHAnsi" w:cs="Arial"/>
          <w:sz w:val="22"/>
          <w:szCs w:val="22"/>
        </w:rPr>
        <w:t xml:space="preserve">be </w:t>
      </w:r>
      <w:r w:rsidRPr="00541C76">
        <w:rPr>
          <w:rFonts w:asciiTheme="minorHAnsi" w:hAnsiTheme="minorHAnsi" w:cs="Arial"/>
          <w:sz w:val="22"/>
          <w:szCs w:val="22"/>
        </w:rPr>
        <w:t>transfer at the doctoral level.</w:t>
      </w:r>
    </w:p>
    <w:p w14:paraId="0CA05828" w14:textId="77777777" w:rsidR="00B839A4" w:rsidRPr="00541C76" w:rsidRDefault="00925C85" w:rsidP="002E7B5E">
      <w:pPr>
        <w:numPr>
          <w:ilvl w:val="0"/>
          <w:numId w:val="55"/>
        </w:numPr>
        <w:ind w:left="2160"/>
        <w:rPr>
          <w:rFonts w:asciiTheme="minorHAnsi" w:hAnsiTheme="minorHAnsi" w:cs="Arial"/>
          <w:sz w:val="22"/>
          <w:szCs w:val="22"/>
        </w:rPr>
      </w:pPr>
      <w:r>
        <w:rPr>
          <w:rFonts w:asciiTheme="minorHAnsi" w:hAnsiTheme="minorHAnsi" w:cs="Arial"/>
          <w:sz w:val="22"/>
          <w:szCs w:val="22"/>
        </w:rPr>
        <w:t>The proposed c</w:t>
      </w:r>
      <w:r w:rsidR="00B839A4" w:rsidRPr="00541C76">
        <w:rPr>
          <w:rFonts w:asciiTheme="minorHAnsi" w:hAnsiTheme="minorHAnsi" w:cs="Arial"/>
          <w:sz w:val="22"/>
          <w:szCs w:val="22"/>
        </w:rPr>
        <w:t xml:space="preserve">redits must be in an area that is the same or closely related to the </w:t>
      </w:r>
      <w:r>
        <w:rPr>
          <w:rFonts w:asciiTheme="minorHAnsi" w:hAnsiTheme="minorHAnsi" w:cs="Arial"/>
          <w:sz w:val="22"/>
          <w:szCs w:val="22"/>
        </w:rPr>
        <w:t>course</w:t>
      </w:r>
      <w:r w:rsidR="00B839A4" w:rsidRPr="00541C76">
        <w:rPr>
          <w:rFonts w:asciiTheme="minorHAnsi" w:hAnsiTheme="minorHAnsi" w:cs="Arial"/>
          <w:sz w:val="22"/>
          <w:szCs w:val="22"/>
        </w:rPr>
        <w:t>.</w:t>
      </w:r>
    </w:p>
    <w:p w14:paraId="7E62BACA" w14:textId="77777777" w:rsidR="00B839A4" w:rsidRPr="00541C76" w:rsidRDefault="00B839A4" w:rsidP="002E7B5E">
      <w:pPr>
        <w:numPr>
          <w:ilvl w:val="0"/>
          <w:numId w:val="55"/>
        </w:numPr>
        <w:ind w:left="2160"/>
        <w:rPr>
          <w:rFonts w:asciiTheme="minorHAnsi" w:hAnsiTheme="minorHAnsi" w:cs="Arial"/>
          <w:sz w:val="22"/>
          <w:szCs w:val="22"/>
        </w:rPr>
      </w:pPr>
      <w:r w:rsidRPr="00541C76">
        <w:rPr>
          <w:rFonts w:asciiTheme="minorHAnsi" w:hAnsiTheme="minorHAnsi" w:cs="Arial"/>
          <w:sz w:val="22"/>
          <w:szCs w:val="22"/>
        </w:rPr>
        <w:t xml:space="preserve">A time limit of eight years applies to </w:t>
      </w:r>
      <w:r w:rsidR="00FD0B85" w:rsidRPr="00541C76">
        <w:rPr>
          <w:rFonts w:asciiTheme="minorHAnsi" w:hAnsiTheme="minorHAnsi" w:cs="Arial"/>
          <w:sz w:val="22"/>
          <w:szCs w:val="22"/>
        </w:rPr>
        <w:t>transfer</w:t>
      </w:r>
      <w:r w:rsidR="00FD0B85">
        <w:rPr>
          <w:rFonts w:asciiTheme="minorHAnsi" w:hAnsiTheme="minorHAnsi" w:cs="Arial"/>
          <w:sz w:val="22"/>
          <w:szCs w:val="22"/>
        </w:rPr>
        <w:t>red</w:t>
      </w:r>
      <w:r w:rsidRPr="00541C76">
        <w:rPr>
          <w:rFonts w:asciiTheme="minorHAnsi" w:hAnsiTheme="minorHAnsi" w:cs="Arial"/>
          <w:sz w:val="22"/>
          <w:szCs w:val="22"/>
        </w:rPr>
        <w:t xml:space="preserve"> credit for master and specialist level.  A time limit of ten years applies to transfer credit at the doctoral level.  A department or program may have different time limit, consult the Graduate Catalog or your advisor.</w:t>
      </w:r>
    </w:p>
    <w:p w14:paraId="2CA4C36E" w14:textId="77777777" w:rsidR="00573007" w:rsidRPr="00541C76" w:rsidRDefault="00573007" w:rsidP="00956259">
      <w:pPr>
        <w:tabs>
          <w:tab w:val="left" w:pos="0"/>
        </w:tabs>
        <w:ind w:firstLine="360"/>
        <w:rPr>
          <w:rFonts w:asciiTheme="minorHAnsi" w:hAnsiTheme="minorHAnsi" w:cs="Arial"/>
          <w:bCs/>
          <w:sz w:val="22"/>
          <w:szCs w:val="22"/>
        </w:rPr>
      </w:pPr>
    </w:p>
    <w:p w14:paraId="47EA2A1A" w14:textId="77777777" w:rsidR="00573007" w:rsidRPr="00541C76" w:rsidRDefault="00815292" w:rsidP="002E7B5E">
      <w:pPr>
        <w:numPr>
          <w:ilvl w:val="0"/>
          <w:numId w:val="27"/>
        </w:numPr>
        <w:tabs>
          <w:tab w:val="left" w:pos="0"/>
        </w:tabs>
        <w:ind w:left="1080"/>
        <w:rPr>
          <w:rFonts w:asciiTheme="minorHAnsi" w:hAnsiTheme="minorHAnsi" w:cs="Arial"/>
          <w:bCs/>
          <w:sz w:val="22"/>
          <w:szCs w:val="22"/>
        </w:rPr>
      </w:pPr>
      <w:r w:rsidRPr="00541C76">
        <w:rPr>
          <w:rFonts w:asciiTheme="minorHAnsi" w:hAnsiTheme="minorHAnsi" w:cs="Arial"/>
          <w:bCs/>
          <w:sz w:val="22"/>
          <w:szCs w:val="22"/>
        </w:rPr>
        <w:t>Application for Graduate Degree Candidacy</w:t>
      </w:r>
      <w:r w:rsidR="00573007" w:rsidRPr="00541C76">
        <w:rPr>
          <w:rFonts w:asciiTheme="minorHAnsi" w:hAnsiTheme="minorHAnsi" w:cs="Arial"/>
          <w:bCs/>
          <w:sz w:val="22"/>
          <w:szCs w:val="22"/>
        </w:rPr>
        <w:t xml:space="preserve"> </w:t>
      </w:r>
    </w:p>
    <w:p w14:paraId="7D5E0ACC" w14:textId="77777777" w:rsidR="00804BA2" w:rsidRPr="00541C76" w:rsidRDefault="00804BA2" w:rsidP="00956259">
      <w:pPr>
        <w:tabs>
          <w:tab w:val="left" w:pos="0"/>
        </w:tabs>
        <w:rPr>
          <w:rFonts w:asciiTheme="minorHAnsi" w:hAnsiTheme="minorHAnsi" w:cs="Arial"/>
          <w:bCs/>
          <w:sz w:val="22"/>
          <w:szCs w:val="22"/>
        </w:rPr>
      </w:pPr>
    </w:p>
    <w:p w14:paraId="1BD12EC5" w14:textId="77777777" w:rsidR="00815292" w:rsidRPr="00541C76" w:rsidRDefault="00815292" w:rsidP="00815292">
      <w:pPr>
        <w:ind w:left="1080"/>
        <w:rPr>
          <w:rFonts w:asciiTheme="minorHAnsi" w:hAnsiTheme="minorHAnsi" w:cs="Arial"/>
          <w:bCs/>
          <w:sz w:val="22"/>
          <w:szCs w:val="22"/>
        </w:rPr>
      </w:pPr>
      <w:r w:rsidRPr="00541C76">
        <w:rPr>
          <w:rFonts w:asciiTheme="minorHAnsi" w:hAnsiTheme="minorHAnsi" w:cs="Arial"/>
          <w:bCs/>
          <w:sz w:val="22"/>
          <w:szCs w:val="22"/>
        </w:rPr>
        <w:t>When approximately 80% of degree requirements have been completed</w:t>
      </w:r>
      <w:r w:rsidR="00925C85">
        <w:rPr>
          <w:rFonts w:asciiTheme="minorHAnsi" w:hAnsiTheme="minorHAnsi" w:cs="Arial"/>
          <w:bCs/>
          <w:sz w:val="22"/>
          <w:szCs w:val="22"/>
        </w:rPr>
        <w:t>,</w:t>
      </w:r>
      <w:r w:rsidRPr="00541C76">
        <w:rPr>
          <w:rFonts w:asciiTheme="minorHAnsi" w:hAnsiTheme="minorHAnsi" w:cs="Arial"/>
          <w:bCs/>
          <w:sz w:val="22"/>
          <w:szCs w:val="22"/>
        </w:rPr>
        <w:t xml:space="preserve"> the student </w:t>
      </w:r>
      <w:r w:rsidR="00925C85">
        <w:rPr>
          <w:rFonts w:asciiTheme="minorHAnsi" w:hAnsiTheme="minorHAnsi" w:cs="Arial"/>
          <w:bCs/>
          <w:sz w:val="22"/>
          <w:szCs w:val="22"/>
        </w:rPr>
        <w:t>must</w:t>
      </w:r>
      <w:r w:rsidR="00925C85" w:rsidRPr="00541C76">
        <w:rPr>
          <w:rFonts w:asciiTheme="minorHAnsi" w:hAnsiTheme="minorHAnsi" w:cs="Arial"/>
          <w:bCs/>
          <w:sz w:val="22"/>
          <w:szCs w:val="22"/>
        </w:rPr>
        <w:t xml:space="preserve"> </w:t>
      </w:r>
      <w:r w:rsidR="00925C85">
        <w:rPr>
          <w:rFonts w:asciiTheme="minorHAnsi" w:hAnsiTheme="minorHAnsi" w:cs="Arial"/>
          <w:bCs/>
          <w:sz w:val="22"/>
          <w:szCs w:val="22"/>
        </w:rPr>
        <w:t>submit</w:t>
      </w:r>
      <w:r w:rsidR="00925C85" w:rsidRPr="00541C76">
        <w:rPr>
          <w:rFonts w:asciiTheme="minorHAnsi" w:hAnsiTheme="minorHAnsi" w:cs="Arial"/>
          <w:bCs/>
          <w:sz w:val="22"/>
          <w:szCs w:val="22"/>
        </w:rPr>
        <w:t xml:space="preserve"> </w:t>
      </w:r>
      <w:r w:rsidRPr="00541C76">
        <w:rPr>
          <w:rFonts w:asciiTheme="minorHAnsi" w:hAnsiTheme="minorHAnsi" w:cs="Arial"/>
          <w:bCs/>
          <w:sz w:val="22"/>
          <w:szCs w:val="22"/>
        </w:rPr>
        <w:t>application for advancement to candidacy.  Please note that student</w:t>
      </w:r>
      <w:r w:rsidR="00925C85">
        <w:rPr>
          <w:rFonts w:asciiTheme="minorHAnsi" w:hAnsiTheme="minorHAnsi" w:cs="Arial"/>
          <w:bCs/>
          <w:sz w:val="22"/>
          <w:szCs w:val="22"/>
        </w:rPr>
        <w:t>s</w:t>
      </w:r>
      <w:r w:rsidRPr="00541C76">
        <w:rPr>
          <w:rFonts w:asciiTheme="minorHAnsi" w:hAnsiTheme="minorHAnsi" w:cs="Arial"/>
          <w:bCs/>
          <w:sz w:val="22"/>
          <w:szCs w:val="22"/>
        </w:rPr>
        <w:t xml:space="preserve"> cannot be advanced to candidacy until:</w:t>
      </w:r>
    </w:p>
    <w:p w14:paraId="42FBFC61" w14:textId="77777777" w:rsidR="00815292" w:rsidRPr="00541C76" w:rsidRDefault="00815292" w:rsidP="00815292">
      <w:pPr>
        <w:ind w:left="1080"/>
        <w:rPr>
          <w:rFonts w:asciiTheme="minorHAnsi" w:hAnsiTheme="minorHAnsi" w:cs="Arial"/>
          <w:bCs/>
          <w:sz w:val="22"/>
          <w:szCs w:val="22"/>
        </w:rPr>
      </w:pPr>
    </w:p>
    <w:p w14:paraId="580DF3A6" w14:textId="77777777" w:rsidR="00815292" w:rsidRPr="00541C76" w:rsidRDefault="00815292" w:rsidP="002E7B5E">
      <w:pPr>
        <w:numPr>
          <w:ilvl w:val="0"/>
          <w:numId w:val="44"/>
        </w:numPr>
        <w:rPr>
          <w:rFonts w:asciiTheme="minorHAnsi" w:hAnsiTheme="minorHAnsi" w:cs="Book Antiqua"/>
          <w:bCs/>
          <w:sz w:val="22"/>
          <w:szCs w:val="22"/>
        </w:rPr>
      </w:pPr>
      <w:r w:rsidRPr="00541C76">
        <w:rPr>
          <w:rFonts w:asciiTheme="minorHAnsi" w:hAnsiTheme="minorHAnsi" w:cs="Book Antiqua"/>
          <w:bCs/>
          <w:sz w:val="22"/>
          <w:szCs w:val="22"/>
        </w:rPr>
        <w:t>All admission requirements have been met.</w:t>
      </w:r>
    </w:p>
    <w:p w14:paraId="2A48FC0D" w14:textId="77777777" w:rsidR="00815292" w:rsidRPr="00541C76" w:rsidRDefault="00815292" w:rsidP="002E7B5E">
      <w:pPr>
        <w:numPr>
          <w:ilvl w:val="0"/>
          <w:numId w:val="44"/>
        </w:numPr>
        <w:rPr>
          <w:rFonts w:asciiTheme="minorHAnsi" w:hAnsiTheme="minorHAnsi" w:cs="Book Antiqua"/>
          <w:bCs/>
          <w:sz w:val="22"/>
          <w:szCs w:val="22"/>
        </w:rPr>
      </w:pPr>
      <w:r w:rsidRPr="00541C76">
        <w:rPr>
          <w:rFonts w:asciiTheme="minorHAnsi" w:hAnsiTheme="minorHAnsi" w:cs="Book Antiqua"/>
          <w:bCs/>
          <w:sz w:val="22"/>
          <w:szCs w:val="22"/>
        </w:rPr>
        <w:t>All incompletes (“I” grades) have been removed</w:t>
      </w:r>
      <w:r w:rsidR="00925C85">
        <w:rPr>
          <w:rFonts w:asciiTheme="minorHAnsi" w:hAnsiTheme="minorHAnsi" w:cs="Book Antiqua"/>
          <w:bCs/>
          <w:sz w:val="22"/>
          <w:szCs w:val="22"/>
        </w:rPr>
        <w:t>, excluding Dissertation Research.</w:t>
      </w:r>
    </w:p>
    <w:p w14:paraId="4CFA42E8" w14:textId="77777777" w:rsidR="00815292" w:rsidRPr="00541C76" w:rsidRDefault="00815292" w:rsidP="002E7B5E">
      <w:pPr>
        <w:numPr>
          <w:ilvl w:val="0"/>
          <w:numId w:val="44"/>
        </w:numPr>
        <w:rPr>
          <w:rFonts w:asciiTheme="minorHAnsi" w:hAnsiTheme="minorHAnsi" w:cs="Book Antiqua"/>
          <w:bCs/>
          <w:sz w:val="22"/>
          <w:szCs w:val="22"/>
        </w:rPr>
      </w:pPr>
      <w:r w:rsidRPr="00541C76">
        <w:rPr>
          <w:rFonts w:asciiTheme="minorHAnsi" w:hAnsiTheme="minorHAnsi" w:cs="Book Antiqua"/>
          <w:bCs/>
          <w:sz w:val="22"/>
          <w:szCs w:val="22"/>
        </w:rPr>
        <w:t xml:space="preserve">Application for </w:t>
      </w:r>
      <w:r w:rsidR="00925C85">
        <w:rPr>
          <w:rFonts w:asciiTheme="minorHAnsi" w:hAnsiTheme="minorHAnsi" w:cs="Book Antiqua"/>
          <w:bCs/>
          <w:sz w:val="22"/>
          <w:szCs w:val="22"/>
        </w:rPr>
        <w:t xml:space="preserve">Degree </w:t>
      </w:r>
      <w:r w:rsidRPr="00541C76">
        <w:rPr>
          <w:rFonts w:asciiTheme="minorHAnsi" w:hAnsiTheme="minorHAnsi" w:cs="Book Antiqua"/>
          <w:bCs/>
          <w:sz w:val="22"/>
          <w:szCs w:val="22"/>
        </w:rPr>
        <w:t xml:space="preserve">Candidacy approved by </w:t>
      </w:r>
      <w:r w:rsidR="00925C85">
        <w:rPr>
          <w:rFonts w:asciiTheme="minorHAnsi" w:hAnsiTheme="minorHAnsi" w:cs="Book Antiqua"/>
          <w:bCs/>
          <w:sz w:val="22"/>
          <w:szCs w:val="22"/>
        </w:rPr>
        <w:t>the</w:t>
      </w:r>
      <w:r w:rsidR="00925C85" w:rsidRPr="00541C76">
        <w:rPr>
          <w:rFonts w:asciiTheme="minorHAnsi" w:hAnsiTheme="minorHAnsi" w:cs="Book Antiqua"/>
          <w:bCs/>
          <w:sz w:val="22"/>
          <w:szCs w:val="22"/>
        </w:rPr>
        <w:t xml:space="preserve"> </w:t>
      </w:r>
      <w:r w:rsidR="00925C85">
        <w:rPr>
          <w:rFonts w:asciiTheme="minorHAnsi" w:hAnsiTheme="minorHAnsi" w:cs="Book Antiqua"/>
          <w:bCs/>
          <w:sz w:val="22"/>
          <w:szCs w:val="22"/>
        </w:rPr>
        <w:t>DCT</w:t>
      </w:r>
      <w:r w:rsidRPr="00541C76">
        <w:rPr>
          <w:rFonts w:asciiTheme="minorHAnsi" w:hAnsiTheme="minorHAnsi" w:cs="Book Antiqua"/>
          <w:bCs/>
          <w:sz w:val="22"/>
          <w:szCs w:val="22"/>
        </w:rPr>
        <w:t>.</w:t>
      </w:r>
    </w:p>
    <w:p w14:paraId="37E5A35C" w14:textId="77777777" w:rsidR="00815292" w:rsidRPr="00541C76" w:rsidRDefault="00815292" w:rsidP="002E7B5E">
      <w:pPr>
        <w:numPr>
          <w:ilvl w:val="0"/>
          <w:numId w:val="44"/>
        </w:numPr>
        <w:rPr>
          <w:rFonts w:asciiTheme="minorHAnsi" w:hAnsiTheme="minorHAnsi" w:cs="Arial"/>
          <w:bCs/>
          <w:sz w:val="22"/>
          <w:szCs w:val="22"/>
        </w:rPr>
      </w:pPr>
      <w:r w:rsidRPr="00541C76">
        <w:rPr>
          <w:rFonts w:asciiTheme="minorHAnsi" w:hAnsiTheme="minorHAnsi" w:cs="Book Antiqua"/>
          <w:bCs/>
          <w:sz w:val="22"/>
          <w:szCs w:val="22"/>
        </w:rPr>
        <w:t>Overall GPA is 3.00 or higher.</w:t>
      </w:r>
      <w:r w:rsidRPr="00541C76">
        <w:rPr>
          <w:rFonts w:asciiTheme="minorHAnsi" w:hAnsiTheme="minorHAnsi" w:cs="Arial"/>
          <w:bCs/>
          <w:sz w:val="22"/>
          <w:szCs w:val="22"/>
        </w:rPr>
        <w:t xml:space="preserve"> </w:t>
      </w:r>
    </w:p>
    <w:p w14:paraId="7FB8DB88" w14:textId="77777777" w:rsidR="00573007" w:rsidRPr="00541C76" w:rsidRDefault="00573007" w:rsidP="00956259">
      <w:pPr>
        <w:tabs>
          <w:tab w:val="left" w:pos="0"/>
        </w:tabs>
        <w:ind w:firstLine="360"/>
        <w:rPr>
          <w:rFonts w:asciiTheme="minorHAnsi" w:hAnsiTheme="minorHAnsi" w:cs="Arial"/>
          <w:sz w:val="22"/>
          <w:szCs w:val="22"/>
        </w:rPr>
      </w:pPr>
    </w:p>
    <w:p w14:paraId="71CAEBCF" w14:textId="77777777" w:rsidR="00573007" w:rsidRPr="00541C76" w:rsidRDefault="00573007" w:rsidP="002E7B5E">
      <w:pPr>
        <w:numPr>
          <w:ilvl w:val="0"/>
          <w:numId w:val="27"/>
        </w:numPr>
        <w:tabs>
          <w:tab w:val="left" w:pos="0"/>
        </w:tabs>
        <w:ind w:left="1080"/>
        <w:rPr>
          <w:rFonts w:asciiTheme="minorHAnsi" w:hAnsiTheme="minorHAnsi" w:cs="Arial"/>
          <w:sz w:val="22"/>
          <w:szCs w:val="22"/>
        </w:rPr>
      </w:pPr>
      <w:r w:rsidRPr="00541C76">
        <w:rPr>
          <w:rFonts w:asciiTheme="minorHAnsi" w:hAnsiTheme="minorHAnsi" w:cs="Arial"/>
          <w:bCs/>
          <w:sz w:val="22"/>
          <w:szCs w:val="22"/>
        </w:rPr>
        <w:t>Gra</w:t>
      </w:r>
      <w:r w:rsidR="007A4AB3" w:rsidRPr="00541C76">
        <w:rPr>
          <w:rFonts w:asciiTheme="minorHAnsi" w:hAnsiTheme="minorHAnsi" w:cs="Arial"/>
          <w:bCs/>
          <w:sz w:val="22"/>
          <w:szCs w:val="22"/>
        </w:rPr>
        <w:t xml:space="preserve">duate School Dissertation Forms: </w:t>
      </w:r>
      <w:r w:rsidR="00B51602" w:rsidRPr="00B51602">
        <w:rPr>
          <w:rFonts w:asciiTheme="minorHAnsi" w:hAnsiTheme="minorHAnsi" w:cs="Arial"/>
          <w:bCs/>
          <w:i/>
          <w:sz w:val="22"/>
          <w:szCs w:val="22"/>
        </w:rPr>
        <w:t xml:space="preserve">Committee Approval Form </w:t>
      </w:r>
      <w:r w:rsidR="007A4AB3" w:rsidRPr="009C6EAA">
        <w:rPr>
          <w:rFonts w:asciiTheme="minorHAnsi" w:hAnsiTheme="minorHAnsi" w:cs="Arial"/>
          <w:bCs/>
          <w:sz w:val="22"/>
          <w:szCs w:val="22"/>
        </w:rPr>
        <w:t>and</w:t>
      </w:r>
      <w:r w:rsidR="00B51602" w:rsidRPr="00B51602">
        <w:rPr>
          <w:rFonts w:asciiTheme="minorHAnsi" w:hAnsiTheme="minorHAnsi" w:cs="Arial"/>
          <w:bCs/>
          <w:i/>
          <w:sz w:val="22"/>
          <w:szCs w:val="22"/>
        </w:rPr>
        <w:t xml:space="preserve"> Committee Report of Defense Results</w:t>
      </w:r>
    </w:p>
    <w:p w14:paraId="10C56AB3" w14:textId="77777777" w:rsidR="00804BA2" w:rsidRPr="00541C76" w:rsidRDefault="00804BA2" w:rsidP="00956259">
      <w:pPr>
        <w:tabs>
          <w:tab w:val="left" w:pos="0"/>
        </w:tabs>
        <w:rPr>
          <w:rFonts w:asciiTheme="minorHAnsi" w:hAnsiTheme="minorHAnsi" w:cs="Arial"/>
          <w:sz w:val="22"/>
          <w:szCs w:val="22"/>
        </w:rPr>
      </w:pPr>
    </w:p>
    <w:p w14:paraId="009B0A4E" w14:textId="77777777" w:rsidR="008A1345" w:rsidRPr="00541C76" w:rsidRDefault="00573007" w:rsidP="002B25C3">
      <w:pPr>
        <w:ind w:left="1080"/>
        <w:rPr>
          <w:rFonts w:asciiTheme="minorHAnsi" w:hAnsiTheme="minorHAnsi" w:cs="Arial"/>
          <w:sz w:val="22"/>
          <w:szCs w:val="22"/>
        </w:rPr>
      </w:pPr>
      <w:r w:rsidRPr="00541C76">
        <w:rPr>
          <w:rFonts w:asciiTheme="minorHAnsi" w:hAnsiTheme="minorHAnsi" w:cs="Arial"/>
          <w:sz w:val="22"/>
          <w:szCs w:val="22"/>
        </w:rPr>
        <w:t xml:space="preserve">Two forms must be </w:t>
      </w:r>
      <w:r w:rsidR="007A4AB3" w:rsidRPr="00541C76">
        <w:rPr>
          <w:rFonts w:asciiTheme="minorHAnsi" w:hAnsiTheme="minorHAnsi" w:cs="Arial"/>
          <w:sz w:val="22"/>
          <w:szCs w:val="22"/>
        </w:rPr>
        <w:t>completed after the successful proposal of the dissertation</w:t>
      </w:r>
      <w:r w:rsidR="00C3342D" w:rsidRPr="00541C76">
        <w:rPr>
          <w:rFonts w:asciiTheme="minorHAnsi" w:hAnsiTheme="minorHAnsi" w:cs="Arial"/>
          <w:sz w:val="22"/>
          <w:szCs w:val="22"/>
        </w:rPr>
        <w:t xml:space="preserve"> include</w:t>
      </w:r>
      <w:r w:rsidR="005F4562" w:rsidRPr="00541C76">
        <w:rPr>
          <w:rFonts w:asciiTheme="minorHAnsi" w:hAnsiTheme="minorHAnsi" w:cs="Arial"/>
          <w:sz w:val="22"/>
          <w:szCs w:val="22"/>
        </w:rPr>
        <w:t>s</w:t>
      </w:r>
      <w:r w:rsidR="008A1345" w:rsidRPr="00541C76">
        <w:rPr>
          <w:rFonts w:asciiTheme="minorHAnsi" w:hAnsiTheme="minorHAnsi" w:cs="Arial"/>
          <w:sz w:val="22"/>
          <w:szCs w:val="22"/>
        </w:rPr>
        <w:t>: Committee Approval Form and the Committee Report of Defense Results.</w:t>
      </w:r>
      <w:r w:rsidR="007A4AB3" w:rsidRPr="00541C76">
        <w:rPr>
          <w:rFonts w:asciiTheme="minorHAnsi" w:hAnsiTheme="minorHAnsi" w:cs="Arial"/>
          <w:sz w:val="22"/>
          <w:szCs w:val="22"/>
        </w:rPr>
        <w:t xml:space="preserve"> </w:t>
      </w:r>
    </w:p>
    <w:p w14:paraId="56E70B6E" w14:textId="77777777" w:rsidR="008A1345" w:rsidRPr="00541C76" w:rsidRDefault="008A1345" w:rsidP="002B25C3">
      <w:pPr>
        <w:ind w:left="1080"/>
        <w:rPr>
          <w:rFonts w:asciiTheme="minorHAnsi" w:hAnsiTheme="minorHAnsi" w:cs="Arial"/>
          <w:sz w:val="22"/>
          <w:szCs w:val="22"/>
        </w:rPr>
      </w:pPr>
    </w:p>
    <w:p w14:paraId="78AE6488" w14:textId="77777777" w:rsidR="00120C23" w:rsidRPr="00FD0B85" w:rsidRDefault="00B51602" w:rsidP="002E7B5E">
      <w:pPr>
        <w:numPr>
          <w:ilvl w:val="0"/>
          <w:numId w:val="87"/>
        </w:numPr>
        <w:ind w:left="1800"/>
        <w:rPr>
          <w:rFonts w:asciiTheme="minorHAnsi" w:hAnsiTheme="minorHAnsi" w:cs="Arial"/>
          <w:sz w:val="22"/>
          <w:szCs w:val="22"/>
        </w:rPr>
      </w:pPr>
      <w:r w:rsidRPr="00FD0B85">
        <w:rPr>
          <w:rFonts w:asciiTheme="minorHAnsi" w:hAnsiTheme="minorHAnsi" w:cs="Arial"/>
          <w:sz w:val="22"/>
          <w:szCs w:val="22"/>
        </w:rPr>
        <w:t>Committee Approval Form</w:t>
      </w:r>
    </w:p>
    <w:p w14:paraId="5553BE73" w14:textId="77777777" w:rsidR="008A1345" w:rsidRPr="00541C76" w:rsidRDefault="008A1345" w:rsidP="002B25C3">
      <w:pPr>
        <w:ind w:left="1080"/>
        <w:rPr>
          <w:rFonts w:asciiTheme="minorHAnsi" w:hAnsiTheme="minorHAnsi" w:cs="Arial"/>
          <w:sz w:val="22"/>
          <w:szCs w:val="22"/>
        </w:rPr>
      </w:pPr>
    </w:p>
    <w:p w14:paraId="08BE2429" w14:textId="77777777" w:rsidR="00573007" w:rsidRPr="00541C76" w:rsidRDefault="009C6EAA" w:rsidP="008A1345">
      <w:pPr>
        <w:ind w:left="1800"/>
        <w:rPr>
          <w:rFonts w:asciiTheme="minorHAnsi" w:hAnsiTheme="minorHAnsi" w:cs="Arial"/>
          <w:sz w:val="22"/>
          <w:szCs w:val="22"/>
        </w:rPr>
      </w:pPr>
      <w:r>
        <w:rPr>
          <w:rFonts w:asciiTheme="minorHAnsi" w:hAnsiTheme="minorHAnsi" w:cs="Arial"/>
          <w:sz w:val="22"/>
          <w:szCs w:val="22"/>
        </w:rPr>
        <w:t>S</w:t>
      </w:r>
      <w:r w:rsidR="002B25C3" w:rsidRPr="00541C76">
        <w:rPr>
          <w:rFonts w:asciiTheme="minorHAnsi" w:hAnsiTheme="minorHAnsi" w:cs="Arial"/>
          <w:sz w:val="22"/>
          <w:szCs w:val="22"/>
        </w:rPr>
        <w:t>tudent</w:t>
      </w:r>
      <w:r>
        <w:rPr>
          <w:rFonts w:asciiTheme="minorHAnsi" w:hAnsiTheme="minorHAnsi" w:cs="Arial"/>
          <w:sz w:val="22"/>
          <w:szCs w:val="22"/>
        </w:rPr>
        <w:t>s</w:t>
      </w:r>
      <w:r w:rsidR="002B25C3" w:rsidRPr="00541C76">
        <w:rPr>
          <w:rFonts w:asciiTheme="minorHAnsi" w:hAnsiTheme="minorHAnsi" w:cs="Arial"/>
          <w:sz w:val="22"/>
          <w:szCs w:val="22"/>
        </w:rPr>
        <w:t xml:space="preserve"> select </w:t>
      </w:r>
      <w:r>
        <w:rPr>
          <w:rFonts w:asciiTheme="minorHAnsi" w:hAnsiTheme="minorHAnsi" w:cs="Arial"/>
          <w:sz w:val="22"/>
          <w:szCs w:val="22"/>
        </w:rPr>
        <w:t>their dissertation chair</w:t>
      </w:r>
      <w:r w:rsidR="002B25C3" w:rsidRPr="00541C76">
        <w:rPr>
          <w:rFonts w:asciiTheme="minorHAnsi" w:hAnsiTheme="minorHAnsi" w:cs="Arial"/>
          <w:sz w:val="22"/>
          <w:szCs w:val="22"/>
        </w:rPr>
        <w:t xml:space="preserve"> with the consent of the </w:t>
      </w:r>
      <w:r>
        <w:rPr>
          <w:rFonts w:asciiTheme="minorHAnsi" w:hAnsiTheme="minorHAnsi" w:cs="Arial"/>
          <w:sz w:val="22"/>
          <w:szCs w:val="22"/>
        </w:rPr>
        <w:t xml:space="preserve">DCT and </w:t>
      </w:r>
      <w:r w:rsidR="002B25C3" w:rsidRPr="00541C76">
        <w:rPr>
          <w:rFonts w:asciiTheme="minorHAnsi" w:hAnsiTheme="minorHAnsi" w:cs="Arial"/>
          <w:sz w:val="22"/>
          <w:szCs w:val="22"/>
        </w:rPr>
        <w:t xml:space="preserve">department chair. The </w:t>
      </w:r>
      <w:r>
        <w:rPr>
          <w:rFonts w:asciiTheme="minorHAnsi" w:hAnsiTheme="minorHAnsi" w:cs="Arial"/>
          <w:sz w:val="22"/>
          <w:szCs w:val="22"/>
        </w:rPr>
        <w:t>dissertation chair</w:t>
      </w:r>
      <w:r w:rsidRPr="00541C76">
        <w:rPr>
          <w:rFonts w:asciiTheme="minorHAnsi" w:hAnsiTheme="minorHAnsi" w:cs="Arial"/>
          <w:sz w:val="22"/>
          <w:szCs w:val="22"/>
        </w:rPr>
        <w:t xml:space="preserve"> </w:t>
      </w:r>
      <w:r w:rsidR="002B25C3" w:rsidRPr="00541C76">
        <w:rPr>
          <w:rFonts w:asciiTheme="minorHAnsi" w:hAnsiTheme="minorHAnsi" w:cs="Arial"/>
          <w:sz w:val="22"/>
          <w:szCs w:val="22"/>
        </w:rPr>
        <w:t xml:space="preserve">assists the student </w:t>
      </w:r>
      <w:r>
        <w:rPr>
          <w:rFonts w:asciiTheme="minorHAnsi" w:hAnsiTheme="minorHAnsi" w:cs="Arial"/>
          <w:sz w:val="22"/>
          <w:szCs w:val="22"/>
        </w:rPr>
        <w:t>with</w:t>
      </w:r>
      <w:r w:rsidR="002B25C3" w:rsidRPr="00541C76">
        <w:rPr>
          <w:rFonts w:asciiTheme="minorHAnsi" w:hAnsiTheme="minorHAnsi" w:cs="Arial"/>
          <w:sz w:val="22"/>
          <w:szCs w:val="22"/>
        </w:rPr>
        <w:t xml:space="preserve"> the formation of a </w:t>
      </w:r>
      <w:r>
        <w:rPr>
          <w:rFonts w:asciiTheme="minorHAnsi" w:hAnsiTheme="minorHAnsi" w:cs="Arial"/>
          <w:sz w:val="22"/>
          <w:szCs w:val="22"/>
        </w:rPr>
        <w:t>dissertation</w:t>
      </w:r>
      <w:r w:rsidRPr="00541C76">
        <w:rPr>
          <w:rFonts w:asciiTheme="minorHAnsi" w:hAnsiTheme="minorHAnsi" w:cs="Arial"/>
          <w:sz w:val="22"/>
          <w:szCs w:val="22"/>
        </w:rPr>
        <w:t xml:space="preserve"> </w:t>
      </w:r>
      <w:r w:rsidR="002B25C3" w:rsidRPr="00541C76">
        <w:rPr>
          <w:rFonts w:asciiTheme="minorHAnsi" w:hAnsiTheme="minorHAnsi" w:cs="Arial"/>
          <w:sz w:val="22"/>
          <w:szCs w:val="22"/>
        </w:rPr>
        <w:t xml:space="preserve">committee </w:t>
      </w:r>
      <w:r>
        <w:rPr>
          <w:rFonts w:asciiTheme="minorHAnsi" w:hAnsiTheme="minorHAnsi" w:cs="Arial"/>
          <w:sz w:val="22"/>
          <w:szCs w:val="22"/>
        </w:rPr>
        <w:t xml:space="preserve">five </w:t>
      </w:r>
      <w:r w:rsidR="002B25C3" w:rsidRPr="00541C76">
        <w:rPr>
          <w:rFonts w:asciiTheme="minorHAnsi" w:hAnsiTheme="minorHAnsi" w:cs="Arial"/>
          <w:sz w:val="22"/>
          <w:szCs w:val="22"/>
        </w:rPr>
        <w:t xml:space="preserve">graduate faculty members. </w:t>
      </w:r>
      <w:r>
        <w:rPr>
          <w:rFonts w:asciiTheme="minorHAnsi" w:hAnsiTheme="minorHAnsi" w:cs="Arial"/>
          <w:sz w:val="22"/>
          <w:szCs w:val="22"/>
        </w:rPr>
        <w:t>The e</w:t>
      </w:r>
      <w:r w:rsidR="002B25C3" w:rsidRPr="00541C76">
        <w:rPr>
          <w:rFonts w:asciiTheme="minorHAnsi" w:hAnsiTheme="minorHAnsi" w:cs="Arial"/>
          <w:sz w:val="22"/>
          <w:szCs w:val="22"/>
        </w:rPr>
        <w:t xml:space="preserve">xternal member of a committee must be members of the </w:t>
      </w:r>
      <w:r w:rsidR="00C3342D" w:rsidRPr="00541C76">
        <w:rPr>
          <w:rFonts w:asciiTheme="minorHAnsi" w:hAnsiTheme="minorHAnsi" w:cs="Arial"/>
          <w:sz w:val="22"/>
          <w:szCs w:val="22"/>
        </w:rPr>
        <w:t>JSU</w:t>
      </w:r>
      <w:r w:rsidR="002B25C3" w:rsidRPr="00541C76">
        <w:rPr>
          <w:rFonts w:asciiTheme="minorHAnsi" w:hAnsiTheme="minorHAnsi" w:cs="Arial"/>
          <w:sz w:val="22"/>
          <w:szCs w:val="22"/>
        </w:rPr>
        <w:t xml:space="preserve"> graduate faculty.  </w:t>
      </w:r>
      <w:r w:rsidR="008A1345" w:rsidRPr="00541C76">
        <w:rPr>
          <w:rFonts w:asciiTheme="minorHAnsi" w:hAnsiTheme="minorHAnsi" w:cs="Arial"/>
          <w:sz w:val="22"/>
          <w:szCs w:val="22"/>
        </w:rPr>
        <w:t>The Committee Approval Form</w:t>
      </w:r>
      <w:r w:rsidR="002B25C3" w:rsidRPr="00541C76">
        <w:rPr>
          <w:rFonts w:asciiTheme="minorHAnsi" w:hAnsiTheme="minorHAnsi" w:cs="Arial"/>
          <w:sz w:val="22"/>
          <w:szCs w:val="22"/>
        </w:rPr>
        <w:t xml:space="preserve"> constitutes a student's committee and documents approval of the student's research proposal by the student's committee. The </w:t>
      </w:r>
      <w:r w:rsidR="008A1345" w:rsidRPr="00541C76">
        <w:rPr>
          <w:rFonts w:asciiTheme="minorHAnsi" w:hAnsiTheme="minorHAnsi" w:cs="Arial"/>
          <w:sz w:val="22"/>
          <w:szCs w:val="22"/>
        </w:rPr>
        <w:t>signatures of each committee member validate</w:t>
      </w:r>
      <w:r w:rsidR="002B25C3" w:rsidRPr="00541C76">
        <w:rPr>
          <w:rFonts w:asciiTheme="minorHAnsi" w:hAnsiTheme="minorHAnsi" w:cs="Arial"/>
          <w:sz w:val="22"/>
          <w:szCs w:val="22"/>
        </w:rPr>
        <w:t xml:space="preserve"> their approval of the proposal.</w:t>
      </w:r>
      <w:r w:rsidR="008A1345" w:rsidRPr="00541C76">
        <w:rPr>
          <w:rFonts w:asciiTheme="minorHAnsi" w:hAnsiTheme="minorHAnsi" w:cs="Arial"/>
          <w:sz w:val="22"/>
          <w:szCs w:val="22"/>
        </w:rPr>
        <w:t xml:space="preserve"> The student must</w:t>
      </w:r>
      <w:r w:rsidR="002B25C3" w:rsidRPr="00541C76">
        <w:rPr>
          <w:rFonts w:asciiTheme="minorHAnsi" w:hAnsiTheme="minorHAnsi" w:cs="Arial"/>
          <w:sz w:val="22"/>
          <w:szCs w:val="22"/>
        </w:rPr>
        <w:t xml:space="preserve"> complete all of the "typed" areas prior to printing the form and obtaining the necessary signatures.</w:t>
      </w:r>
    </w:p>
    <w:p w14:paraId="017DFF55" w14:textId="77777777" w:rsidR="008A1345" w:rsidRPr="00541C76" w:rsidRDefault="008A1345" w:rsidP="008A1345">
      <w:pPr>
        <w:ind w:left="1800"/>
        <w:rPr>
          <w:rFonts w:asciiTheme="minorHAnsi" w:hAnsiTheme="minorHAnsi" w:cs="Arial"/>
          <w:sz w:val="22"/>
          <w:szCs w:val="22"/>
        </w:rPr>
      </w:pPr>
    </w:p>
    <w:p w14:paraId="59B90976" w14:textId="77777777" w:rsidR="00120C23" w:rsidRDefault="008A1345" w:rsidP="002E7B5E">
      <w:pPr>
        <w:numPr>
          <w:ilvl w:val="0"/>
          <w:numId w:val="87"/>
        </w:numPr>
        <w:ind w:left="1800"/>
        <w:rPr>
          <w:rFonts w:asciiTheme="minorHAnsi" w:hAnsiTheme="minorHAnsi" w:cs="Arial"/>
          <w:sz w:val="22"/>
          <w:szCs w:val="22"/>
        </w:rPr>
      </w:pPr>
      <w:r w:rsidRPr="00541C76">
        <w:rPr>
          <w:rFonts w:asciiTheme="minorHAnsi" w:hAnsiTheme="minorHAnsi" w:cs="Arial"/>
          <w:sz w:val="22"/>
          <w:szCs w:val="22"/>
        </w:rPr>
        <w:t>Committee Report of Defense Results</w:t>
      </w:r>
      <w:r w:rsidR="004B5A05" w:rsidRPr="00541C76">
        <w:rPr>
          <w:rFonts w:asciiTheme="minorHAnsi" w:hAnsiTheme="minorHAnsi" w:cs="Arial"/>
          <w:sz w:val="22"/>
          <w:szCs w:val="22"/>
        </w:rPr>
        <w:t xml:space="preserve"> Form</w:t>
      </w:r>
    </w:p>
    <w:p w14:paraId="2AACECCE" w14:textId="77777777" w:rsidR="008A1345" w:rsidRPr="00541C76" w:rsidRDefault="008A1345" w:rsidP="008A1345">
      <w:pPr>
        <w:ind w:left="1800"/>
        <w:rPr>
          <w:rFonts w:asciiTheme="minorHAnsi" w:hAnsiTheme="minorHAnsi" w:cs="Arial"/>
          <w:sz w:val="22"/>
          <w:szCs w:val="22"/>
        </w:rPr>
      </w:pPr>
    </w:p>
    <w:p w14:paraId="47056038" w14:textId="77777777" w:rsidR="00053D40" w:rsidRPr="00541C76" w:rsidRDefault="004B5A05" w:rsidP="00053D40">
      <w:pPr>
        <w:ind w:left="1800"/>
        <w:rPr>
          <w:rFonts w:asciiTheme="minorHAnsi" w:hAnsiTheme="minorHAnsi" w:cs="Arial"/>
          <w:sz w:val="22"/>
          <w:szCs w:val="22"/>
        </w:rPr>
      </w:pPr>
      <w:r w:rsidRPr="00541C76">
        <w:rPr>
          <w:rFonts w:asciiTheme="minorHAnsi" w:hAnsiTheme="minorHAnsi" w:cs="Arial"/>
          <w:sz w:val="22"/>
          <w:szCs w:val="22"/>
        </w:rPr>
        <w:t xml:space="preserve">The Committee Report of Defense Results Form constitutes a student's committee </w:t>
      </w:r>
      <w:r w:rsidRPr="00541C76">
        <w:rPr>
          <w:rFonts w:asciiTheme="minorHAnsi" w:hAnsiTheme="minorHAnsi" w:cs="Arial"/>
          <w:sz w:val="22"/>
          <w:szCs w:val="22"/>
        </w:rPr>
        <w:lastRenderedPageBreak/>
        <w:t xml:space="preserve">and documents approval of the student's successful defense by the student's committee. The signatures of each committee member validate their approval of the </w:t>
      </w:r>
      <w:r w:rsidR="009C6EAA">
        <w:rPr>
          <w:rFonts w:asciiTheme="minorHAnsi" w:hAnsiTheme="minorHAnsi" w:cs="Arial"/>
          <w:sz w:val="22"/>
          <w:szCs w:val="22"/>
        </w:rPr>
        <w:t xml:space="preserve">dissertation </w:t>
      </w:r>
      <w:r w:rsidRPr="00541C76">
        <w:rPr>
          <w:rFonts w:asciiTheme="minorHAnsi" w:hAnsiTheme="minorHAnsi" w:cs="Arial"/>
          <w:sz w:val="22"/>
          <w:szCs w:val="22"/>
        </w:rPr>
        <w:t xml:space="preserve">defense. The student must complete all of the </w:t>
      </w:r>
      <w:r w:rsidR="009C6EAA">
        <w:rPr>
          <w:rFonts w:asciiTheme="minorHAnsi" w:hAnsiTheme="minorHAnsi" w:cs="Arial"/>
          <w:sz w:val="22"/>
          <w:szCs w:val="22"/>
        </w:rPr>
        <w:t>required</w:t>
      </w:r>
      <w:r w:rsidRPr="00541C76">
        <w:rPr>
          <w:rFonts w:asciiTheme="minorHAnsi" w:hAnsiTheme="minorHAnsi" w:cs="Arial"/>
          <w:sz w:val="22"/>
          <w:szCs w:val="22"/>
        </w:rPr>
        <w:t xml:space="preserve"> areas </w:t>
      </w:r>
      <w:r w:rsidR="009C6EAA">
        <w:rPr>
          <w:rFonts w:asciiTheme="minorHAnsi" w:hAnsiTheme="minorHAnsi" w:cs="Arial"/>
          <w:sz w:val="22"/>
          <w:szCs w:val="22"/>
        </w:rPr>
        <w:t xml:space="preserve">of the form </w:t>
      </w:r>
      <w:r w:rsidRPr="00541C76">
        <w:rPr>
          <w:rFonts w:asciiTheme="minorHAnsi" w:hAnsiTheme="minorHAnsi" w:cs="Arial"/>
          <w:sz w:val="22"/>
          <w:szCs w:val="22"/>
        </w:rPr>
        <w:t xml:space="preserve">prior to </w:t>
      </w:r>
      <w:r w:rsidR="009C6EAA">
        <w:rPr>
          <w:rFonts w:asciiTheme="minorHAnsi" w:hAnsiTheme="minorHAnsi" w:cs="Arial"/>
          <w:sz w:val="22"/>
          <w:szCs w:val="22"/>
        </w:rPr>
        <w:t>requesting</w:t>
      </w:r>
      <w:r w:rsidRPr="00541C76">
        <w:rPr>
          <w:rFonts w:asciiTheme="minorHAnsi" w:hAnsiTheme="minorHAnsi" w:cs="Arial"/>
          <w:sz w:val="22"/>
          <w:szCs w:val="22"/>
        </w:rPr>
        <w:t xml:space="preserve"> the necessary signatures. This form </w:t>
      </w:r>
      <w:r w:rsidR="00C3342D" w:rsidRPr="00541C76">
        <w:rPr>
          <w:rFonts w:asciiTheme="minorHAnsi" w:hAnsiTheme="minorHAnsi" w:cs="Arial"/>
          <w:sz w:val="22"/>
          <w:szCs w:val="22"/>
        </w:rPr>
        <w:t>must be submitted prior to clearance for g</w:t>
      </w:r>
      <w:r w:rsidRPr="00541C76">
        <w:rPr>
          <w:rFonts w:asciiTheme="minorHAnsi" w:hAnsiTheme="minorHAnsi" w:cs="Arial"/>
          <w:sz w:val="22"/>
          <w:szCs w:val="22"/>
        </w:rPr>
        <w:t>raduation.</w:t>
      </w:r>
    </w:p>
    <w:p w14:paraId="344925D4" w14:textId="77777777" w:rsidR="004A089B" w:rsidRPr="00541C76" w:rsidRDefault="004A089B" w:rsidP="00956259">
      <w:pPr>
        <w:tabs>
          <w:tab w:val="left" w:pos="0"/>
        </w:tabs>
        <w:rPr>
          <w:rFonts w:asciiTheme="minorHAnsi" w:hAnsiTheme="minorHAnsi" w:cs="Arial"/>
          <w:bCs/>
          <w:sz w:val="22"/>
          <w:szCs w:val="22"/>
        </w:rPr>
      </w:pPr>
    </w:p>
    <w:p w14:paraId="753CF58D" w14:textId="77777777" w:rsidR="00573007" w:rsidRPr="00541C76" w:rsidRDefault="00573007" w:rsidP="002E7B5E">
      <w:pPr>
        <w:numPr>
          <w:ilvl w:val="0"/>
          <w:numId w:val="125"/>
        </w:numPr>
        <w:tabs>
          <w:tab w:val="left" w:pos="0"/>
        </w:tabs>
        <w:ind w:left="720"/>
        <w:rPr>
          <w:rFonts w:asciiTheme="minorHAnsi" w:hAnsiTheme="minorHAnsi" w:cs="Arial"/>
          <w:bCs/>
          <w:sz w:val="22"/>
          <w:szCs w:val="22"/>
        </w:rPr>
      </w:pPr>
      <w:r w:rsidRPr="00541C76">
        <w:rPr>
          <w:rFonts w:asciiTheme="minorHAnsi" w:hAnsiTheme="minorHAnsi" w:cs="Arial"/>
          <w:bCs/>
          <w:sz w:val="22"/>
          <w:szCs w:val="22"/>
        </w:rPr>
        <w:t>Research Training Requirements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"Research Training</w:instrText>
      </w:r>
      <w:r w:rsidR="00C64986" w:rsidRPr="00541C76">
        <w:rPr>
          <w:rFonts w:asciiTheme="minorHAnsi" w:hAnsiTheme="minorHAnsi" w:cs="Arial"/>
          <w:bCs/>
          <w:sz w:val="22"/>
          <w:szCs w:val="22"/>
        </w:rPr>
        <w:fldChar w:fldCharType="end"/>
      </w:r>
    </w:p>
    <w:p w14:paraId="3EA523A0" w14:textId="77777777" w:rsidR="00573007" w:rsidRPr="00541C76" w:rsidRDefault="00573007" w:rsidP="00956259">
      <w:pPr>
        <w:tabs>
          <w:tab w:val="left" w:pos="0"/>
        </w:tabs>
        <w:ind w:firstLine="360"/>
        <w:rPr>
          <w:rFonts w:asciiTheme="minorHAnsi" w:hAnsiTheme="minorHAnsi" w:cs="Arial"/>
          <w:bCs/>
          <w:sz w:val="22"/>
          <w:szCs w:val="22"/>
        </w:rPr>
      </w:pPr>
    </w:p>
    <w:p w14:paraId="60547F46" w14:textId="77777777" w:rsidR="00573007" w:rsidRPr="00541C76" w:rsidRDefault="00573007" w:rsidP="00DD1109">
      <w:pPr>
        <w:ind w:left="720"/>
        <w:rPr>
          <w:rFonts w:asciiTheme="minorHAnsi" w:hAnsiTheme="minorHAnsi" w:cs="Arial"/>
          <w:sz w:val="22"/>
          <w:szCs w:val="22"/>
        </w:rPr>
      </w:pPr>
      <w:r w:rsidRPr="00541C76">
        <w:rPr>
          <w:rFonts w:asciiTheme="minorHAnsi" w:hAnsiTheme="minorHAnsi" w:cs="Arial"/>
          <w:sz w:val="22"/>
          <w:szCs w:val="22"/>
        </w:rPr>
        <w:t>The program includes research training as</w:t>
      </w:r>
      <w:r w:rsidR="00AC3F70" w:rsidRPr="00541C76">
        <w:rPr>
          <w:rFonts w:asciiTheme="minorHAnsi" w:hAnsiTheme="minorHAnsi" w:cs="Arial"/>
          <w:sz w:val="22"/>
          <w:szCs w:val="22"/>
        </w:rPr>
        <w:t xml:space="preserve"> part of the required curriculum</w:t>
      </w:r>
      <w:r w:rsidRPr="00541C76">
        <w:rPr>
          <w:rFonts w:asciiTheme="minorHAnsi" w:hAnsiTheme="minorHAnsi" w:cs="Arial"/>
          <w:sz w:val="22"/>
          <w:szCs w:val="22"/>
        </w:rPr>
        <w:t xml:space="preserve">. </w:t>
      </w:r>
      <w:r w:rsidR="00C64986" w:rsidRPr="00541C76">
        <w:rPr>
          <w:rFonts w:asciiTheme="minorHAnsi" w:hAnsiTheme="minorHAnsi" w:cs="Arial"/>
          <w:sz w:val="22"/>
          <w:szCs w:val="22"/>
          <w:u w:val="single"/>
        </w:rPr>
        <w:fldChar w:fldCharType="begin"/>
      </w:r>
      <w:r w:rsidRPr="00541C76">
        <w:rPr>
          <w:rFonts w:asciiTheme="minorHAnsi" w:hAnsiTheme="minorHAnsi" w:cs="Arial"/>
          <w:sz w:val="22"/>
          <w:szCs w:val="22"/>
          <w:u w:val="single"/>
        </w:rPr>
        <w:instrText>tc \l3 "</w:instrText>
      </w:r>
      <w:r w:rsidRPr="00541C76">
        <w:rPr>
          <w:rFonts w:asciiTheme="minorHAnsi" w:hAnsiTheme="minorHAnsi" w:cs="Arial"/>
          <w:bCs/>
          <w:sz w:val="22"/>
          <w:szCs w:val="22"/>
          <w:u w:val="single"/>
        </w:rPr>
        <w:instrText>Research Requirements</w:instrText>
      </w:r>
      <w:r w:rsidR="00C64986" w:rsidRPr="00541C76">
        <w:rPr>
          <w:rFonts w:asciiTheme="minorHAnsi" w:hAnsiTheme="minorHAnsi" w:cs="Arial"/>
          <w:sz w:val="22"/>
          <w:szCs w:val="22"/>
          <w:u w:val="single"/>
        </w:rPr>
        <w:fldChar w:fldCharType="end"/>
      </w:r>
      <w:r w:rsidRPr="00541C76">
        <w:rPr>
          <w:rFonts w:asciiTheme="minorHAnsi" w:hAnsiTheme="minorHAnsi" w:cs="Arial"/>
          <w:sz w:val="22"/>
          <w:szCs w:val="22"/>
        </w:rPr>
        <w:t>Graduates are expected to exhibit competence in research skills and will engage in research activities following the co</w:t>
      </w:r>
      <w:r w:rsidR="00F77073" w:rsidRPr="00541C76">
        <w:rPr>
          <w:rFonts w:asciiTheme="minorHAnsi" w:hAnsiTheme="minorHAnsi" w:cs="Arial"/>
          <w:sz w:val="22"/>
          <w:szCs w:val="22"/>
        </w:rPr>
        <w:t xml:space="preserve">mpletion of the program. The </w:t>
      </w:r>
      <w:r w:rsidRPr="00541C76">
        <w:rPr>
          <w:rFonts w:asciiTheme="minorHAnsi" w:hAnsiTheme="minorHAnsi" w:cs="Arial"/>
          <w:sz w:val="22"/>
          <w:szCs w:val="22"/>
        </w:rPr>
        <w:t>program will provide opportunities to learn and demon</w:t>
      </w:r>
      <w:r w:rsidR="00AC3F70" w:rsidRPr="00541C76">
        <w:rPr>
          <w:rFonts w:asciiTheme="minorHAnsi" w:hAnsiTheme="minorHAnsi" w:cs="Arial"/>
          <w:sz w:val="22"/>
          <w:szCs w:val="22"/>
        </w:rPr>
        <w:t>strate research skills, in part</w:t>
      </w:r>
      <w:r w:rsidR="00F77073" w:rsidRPr="00541C76">
        <w:rPr>
          <w:rFonts w:asciiTheme="minorHAnsi" w:hAnsiTheme="minorHAnsi" w:cs="Arial"/>
          <w:sz w:val="22"/>
          <w:szCs w:val="22"/>
        </w:rPr>
        <w:t>,</w:t>
      </w:r>
      <w:r w:rsidRPr="00541C76">
        <w:rPr>
          <w:rFonts w:asciiTheme="minorHAnsi" w:hAnsiTheme="minorHAnsi" w:cs="Arial"/>
          <w:sz w:val="22"/>
          <w:szCs w:val="22"/>
        </w:rPr>
        <w:t xml:space="preserve"> through the following required courses:</w:t>
      </w:r>
    </w:p>
    <w:p w14:paraId="24A38B94" w14:textId="77777777" w:rsidR="00573007" w:rsidRPr="00541C76" w:rsidRDefault="00573007" w:rsidP="00956259">
      <w:pPr>
        <w:tabs>
          <w:tab w:val="left" w:pos="0"/>
        </w:tabs>
        <w:ind w:firstLine="360"/>
        <w:rPr>
          <w:rFonts w:asciiTheme="minorHAnsi" w:hAnsiTheme="minorHAnsi" w:cs="Arial"/>
          <w:sz w:val="22"/>
          <w:szCs w:val="22"/>
        </w:rPr>
      </w:pPr>
    </w:p>
    <w:p w14:paraId="312E7CDD" w14:textId="77777777" w:rsidR="00CF1A3E" w:rsidRPr="00541C76" w:rsidRDefault="00CF1A3E" w:rsidP="00CF1A3E">
      <w:pPr>
        <w:ind w:left="720"/>
        <w:rPr>
          <w:rFonts w:asciiTheme="minorHAnsi" w:hAnsiTheme="minorHAnsi" w:cs="Arial"/>
          <w:sz w:val="22"/>
          <w:szCs w:val="22"/>
        </w:rPr>
      </w:pPr>
      <w:r w:rsidRPr="00541C76">
        <w:rPr>
          <w:rFonts w:asciiTheme="minorHAnsi" w:hAnsiTheme="minorHAnsi" w:cs="Arial"/>
          <w:sz w:val="22"/>
          <w:szCs w:val="22"/>
        </w:rPr>
        <w:t>The courses comprise a research series arranged in a logical graded sequence to support students’ developmental needs.</w:t>
      </w:r>
    </w:p>
    <w:p w14:paraId="5F790ACB" w14:textId="77777777" w:rsidR="006B1FA2" w:rsidRPr="00541C76" w:rsidRDefault="006B1FA2" w:rsidP="00CF1A3E">
      <w:pPr>
        <w:ind w:left="720"/>
        <w:rPr>
          <w:rFonts w:asciiTheme="minorHAnsi" w:hAnsiTheme="minorHAnsi" w:cs="Arial"/>
          <w:sz w:val="22"/>
          <w:szCs w:val="22"/>
        </w:rPr>
      </w:pPr>
    </w:p>
    <w:p w14:paraId="419FE5C9" w14:textId="77777777" w:rsidR="00CF1A3E" w:rsidRPr="00541C76" w:rsidRDefault="00CF1A3E" w:rsidP="00CF1A3E">
      <w:pPr>
        <w:tabs>
          <w:tab w:val="left" w:pos="0"/>
        </w:tabs>
        <w:ind w:firstLine="360"/>
        <w:rPr>
          <w:rFonts w:asciiTheme="minorHAnsi" w:hAnsiTheme="minorHAnsi" w:cs="Arial"/>
          <w:sz w:val="22"/>
          <w:szCs w:val="22"/>
        </w:rPr>
      </w:pPr>
      <w:r w:rsidRPr="00541C76">
        <w:rPr>
          <w:rFonts w:asciiTheme="minorHAnsi" w:hAnsiTheme="minorHAnsi" w:cs="Arial"/>
          <w:b/>
          <w:sz w:val="22"/>
          <w:szCs w:val="22"/>
        </w:rPr>
        <w:tab/>
      </w:r>
      <w:r w:rsidRPr="00541C76">
        <w:rPr>
          <w:rFonts w:asciiTheme="minorHAnsi" w:hAnsiTheme="minorHAnsi" w:cs="Arial"/>
          <w:b/>
          <w:sz w:val="22"/>
          <w:szCs w:val="22"/>
        </w:rPr>
        <w:tab/>
        <w:t>1</w:t>
      </w:r>
      <w:r w:rsidRPr="00541C76">
        <w:rPr>
          <w:rFonts w:asciiTheme="minorHAnsi" w:hAnsiTheme="minorHAnsi" w:cs="Arial"/>
          <w:b/>
          <w:sz w:val="22"/>
          <w:szCs w:val="22"/>
          <w:vertAlign w:val="superscript"/>
        </w:rPr>
        <w:t>st</w:t>
      </w:r>
      <w:r w:rsidRPr="00541C76">
        <w:rPr>
          <w:rFonts w:asciiTheme="minorHAnsi" w:hAnsiTheme="minorHAnsi" w:cs="Arial"/>
          <w:b/>
          <w:sz w:val="22"/>
          <w:szCs w:val="22"/>
        </w:rPr>
        <w:t xml:space="preserve"> year</w:t>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t>1</w:t>
      </w:r>
      <w:r w:rsidRPr="00541C76">
        <w:rPr>
          <w:rFonts w:asciiTheme="minorHAnsi" w:hAnsiTheme="minorHAnsi" w:cs="Arial"/>
          <w:sz w:val="22"/>
          <w:szCs w:val="22"/>
          <w:vertAlign w:val="superscript"/>
        </w:rPr>
        <w:t>st</w:t>
      </w:r>
      <w:r w:rsidRPr="00541C76">
        <w:rPr>
          <w:rFonts w:asciiTheme="minorHAnsi" w:hAnsiTheme="minorHAnsi" w:cs="Arial"/>
          <w:sz w:val="22"/>
          <w:szCs w:val="22"/>
        </w:rPr>
        <w:t xml:space="preserve"> semester</w:t>
      </w:r>
      <w:r w:rsidRPr="00541C76">
        <w:rPr>
          <w:rFonts w:asciiTheme="minorHAnsi" w:hAnsiTheme="minorHAnsi" w:cs="Arial"/>
          <w:sz w:val="22"/>
          <w:szCs w:val="22"/>
        </w:rPr>
        <w:tab/>
      </w:r>
      <w:r w:rsidRPr="00541C76">
        <w:rPr>
          <w:rFonts w:asciiTheme="minorHAnsi" w:hAnsiTheme="minorHAnsi" w:cs="Arial"/>
          <w:sz w:val="22"/>
          <w:szCs w:val="22"/>
        </w:rPr>
        <w:tab/>
      </w:r>
      <w:r w:rsidR="00EB2A27" w:rsidRPr="00541C76">
        <w:rPr>
          <w:rFonts w:asciiTheme="minorHAnsi" w:hAnsiTheme="minorHAnsi" w:cs="Arial"/>
          <w:sz w:val="22"/>
          <w:szCs w:val="22"/>
        </w:rPr>
        <w:t>PSY 700-01</w:t>
      </w:r>
      <w:r w:rsidR="00EB2A27">
        <w:rPr>
          <w:rFonts w:asciiTheme="minorHAnsi" w:hAnsiTheme="minorHAnsi" w:cs="Arial"/>
          <w:sz w:val="22"/>
          <w:szCs w:val="22"/>
        </w:rPr>
        <w:t xml:space="preserve">: </w:t>
      </w:r>
      <w:r w:rsidRPr="00541C76">
        <w:rPr>
          <w:rFonts w:asciiTheme="minorHAnsi" w:hAnsiTheme="minorHAnsi" w:cs="Arial"/>
          <w:sz w:val="22"/>
          <w:szCs w:val="22"/>
        </w:rPr>
        <w:t xml:space="preserve">Research Seminar </w:t>
      </w:r>
    </w:p>
    <w:p w14:paraId="2E3F3A45" w14:textId="77777777" w:rsidR="00CF1A3E" w:rsidRDefault="00CF1A3E" w:rsidP="00CF1A3E">
      <w:pPr>
        <w:tabs>
          <w:tab w:val="left" w:pos="0"/>
        </w:tabs>
        <w:ind w:firstLine="360"/>
        <w:rPr>
          <w:rFonts w:asciiTheme="minorHAnsi" w:hAnsiTheme="minorHAnsi" w:cs="Arial"/>
          <w:sz w:val="22"/>
          <w:szCs w:val="22"/>
        </w:rPr>
      </w:pP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00EB2A27" w:rsidRPr="00541C76">
        <w:rPr>
          <w:rFonts w:asciiTheme="minorHAnsi" w:hAnsiTheme="minorHAnsi" w:cs="Arial"/>
          <w:sz w:val="22"/>
          <w:szCs w:val="22"/>
        </w:rPr>
        <w:t>PSY 731</w:t>
      </w:r>
      <w:r w:rsidR="00EB2A27">
        <w:rPr>
          <w:rFonts w:asciiTheme="minorHAnsi" w:hAnsiTheme="minorHAnsi" w:cs="Arial"/>
          <w:sz w:val="22"/>
          <w:szCs w:val="22"/>
        </w:rPr>
        <w:t xml:space="preserve">: </w:t>
      </w:r>
      <w:r w:rsidRPr="00541C76">
        <w:rPr>
          <w:rFonts w:asciiTheme="minorHAnsi" w:hAnsiTheme="minorHAnsi" w:cs="Arial"/>
          <w:sz w:val="22"/>
          <w:szCs w:val="22"/>
        </w:rPr>
        <w:t xml:space="preserve">Advanced Statistics I </w:t>
      </w:r>
    </w:p>
    <w:p w14:paraId="4AAB3245" w14:textId="77777777" w:rsidR="00EB2A27" w:rsidRPr="00541C76" w:rsidRDefault="00EB2A27" w:rsidP="00CF1A3E">
      <w:pPr>
        <w:tabs>
          <w:tab w:val="left" w:pos="0"/>
        </w:tabs>
        <w:ind w:firstLine="360"/>
        <w:rPr>
          <w:rFonts w:asciiTheme="minorHAnsi" w:hAnsiTheme="minorHAnsi" w:cs="Arial"/>
          <w:sz w:val="22"/>
          <w:szCs w:val="22"/>
        </w:rPr>
      </w:pPr>
    </w:p>
    <w:p w14:paraId="24B46CAA" w14:textId="77777777" w:rsidR="00CF1A3E" w:rsidRPr="00541C76" w:rsidRDefault="00CF1A3E" w:rsidP="00CF1A3E">
      <w:pPr>
        <w:tabs>
          <w:tab w:val="left" w:pos="0"/>
        </w:tabs>
        <w:ind w:firstLine="360"/>
        <w:rPr>
          <w:rFonts w:asciiTheme="minorHAnsi" w:hAnsiTheme="minorHAnsi" w:cs="Arial"/>
          <w:sz w:val="22"/>
          <w:szCs w:val="22"/>
        </w:rPr>
      </w:pP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t>2</w:t>
      </w:r>
      <w:r w:rsidRPr="00541C76">
        <w:rPr>
          <w:rFonts w:asciiTheme="minorHAnsi" w:hAnsiTheme="minorHAnsi" w:cs="Arial"/>
          <w:sz w:val="22"/>
          <w:szCs w:val="22"/>
          <w:vertAlign w:val="superscript"/>
        </w:rPr>
        <w:t>nd</w:t>
      </w:r>
      <w:r w:rsidRPr="00541C76">
        <w:rPr>
          <w:rFonts w:asciiTheme="minorHAnsi" w:hAnsiTheme="minorHAnsi" w:cs="Arial"/>
          <w:sz w:val="22"/>
          <w:szCs w:val="22"/>
        </w:rPr>
        <w:t xml:space="preserve"> semester</w:t>
      </w:r>
      <w:r w:rsidRPr="00541C76">
        <w:rPr>
          <w:rFonts w:asciiTheme="minorHAnsi" w:hAnsiTheme="minorHAnsi" w:cs="Arial"/>
          <w:sz w:val="22"/>
          <w:szCs w:val="22"/>
        </w:rPr>
        <w:tab/>
      </w:r>
      <w:r w:rsidRPr="00541C76">
        <w:rPr>
          <w:rFonts w:asciiTheme="minorHAnsi" w:hAnsiTheme="minorHAnsi" w:cs="Arial"/>
          <w:sz w:val="22"/>
          <w:szCs w:val="22"/>
        </w:rPr>
        <w:tab/>
      </w:r>
      <w:r w:rsidR="00EB2A27" w:rsidRPr="00541C76">
        <w:rPr>
          <w:rFonts w:asciiTheme="minorHAnsi" w:hAnsiTheme="minorHAnsi" w:cs="Arial"/>
          <w:sz w:val="22"/>
          <w:szCs w:val="22"/>
        </w:rPr>
        <w:t>PSY 730</w:t>
      </w:r>
      <w:r w:rsidR="00EB2A27">
        <w:rPr>
          <w:rFonts w:asciiTheme="minorHAnsi" w:hAnsiTheme="minorHAnsi" w:cs="Arial"/>
          <w:sz w:val="22"/>
          <w:szCs w:val="22"/>
        </w:rPr>
        <w:t xml:space="preserve">: </w:t>
      </w:r>
      <w:r w:rsidRPr="00541C76">
        <w:rPr>
          <w:rFonts w:asciiTheme="minorHAnsi" w:hAnsiTheme="minorHAnsi" w:cs="Arial"/>
          <w:sz w:val="22"/>
          <w:szCs w:val="22"/>
        </w:rPr>
        <w:t xml:space="preserve">Research Methods </w:t>
      </w:r>
    </w:p>
    <w:p w14:paraId="38B9894E" w14:textId="77777777" w:rsidR="00CF1A3E" w:rsidRPr="00541C76" w:rsidRDefault="00CF1A3E" w:rsidP="00CF1A3E">
      <w:pPr>
        <w:tabs>
          <w:tab w:val="left" w:pos="0"/>
        </w:tabs>
        <w:ind w:firstLine="360"/>
        <w:rPr>
          <w:rFonts w:asciiTheme="minorHAnsi" w:hAnsiTheme="minorHAnsi" w:cs="Arial"/>
          <w:sz w:val="22"/>
          <w:szCs w:val="22"/>
        </w:rPr>
      </w:pP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00EB2A27" w:rsidRPr="00541C76">
        <w:rPr>
          <w:rFonts w:asciiTheme="minorHAnsi" w:hAnsiTheme="minorHAnsi" w:cs="Arial"/>
          <w:sz w:val="22"/>
          <w:szCs w:val="22"/>
        </w:rPr>
        <w:t>PSY 732</w:t>
      </w:r>
      <w:r w:rsidR="00EB2A27">
        <w:rPr>
          <w:rFonts w:asciiTheme="minorHAnsi" w:hAnsiTheme="minorHAnsi" w:cs="Arial"/>
          <w:sz w:val="22"/>
          <w:szCs w:val="22"/>
        </w:rPr>
        <w:t xml:space="preserve">: </w:t>
      </w:r>
      <w:r w:rsidRPr="00541C76">
        <w:rPr>
          <w:rFonts w:asciiTheme="minorHAnsi" w:hAnsiTheme="minorHAnsi" w:cs="Arial"/>
          <w:sz w:val="22"/>
          <w:szCs w:val="22"/>
        </w:rPr>
        <w:t xml:space="preserve">Advanced Statistics II </w:t>
      </w:r>
    </w:p>
    <w:p w14:paraId="40D53D1E" w14:textId="77777777" w:rsidR="00CF1A3E" w:rsidRPr="00541C76" w:rsidRDefault="00CF1A3E" w:rsidP="00CF1A3E">
      <w:pPr>
        <w:tabs>
          <w:tab w:val="left" w:pos="0"/>
        </w:tabs>
        <w:ind w:firstLine="360"/>
        <w:rPr>
          <w:rFonts w:asciiTheme="minorHAnsi" w:hAnsiTheme="minorHAnsi" w:cs="Arial"/>
          <w:sz w:val="22"/>
          <w:szCs w:val="22"/>
        </w:rPr>
      </w:pP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00EB2A27" w:rsidRPr="00541C76">
        <w:rPr>
          <w:rFonts w:asciiTheme="minorHAnsi" w:hAnsiTheme="minorHAnsi" w:cs="Arial"/>
          <w:sz w:val="22"/>
          <w:szCs w:val="22"/>
        </w:rPr>
        <w:t>PSY 700-02</w:t>
      </w:r>
      <w:r w:rsidR="00EB2A27">
        <w:rPr>
          <w:rFonts w:asciiTheme="minorHAnsi" w:hAnsiTheme="minorHAnsi" w:cs="Arial"/>
          <w:sz w:val="22"/>
          <w:szCs w:val="22"/>
        </w:rPr>
        <w:t xml:space="preserve">: </w:t>
      </w:r>
      <w:r w:rsidRPr="00541C76">
        <w:rPr>
          <w:rFonts w:asciiTheme="minorHAnsi" w:hAnsiTheme="minorHAnsi" w:cs="Arial"/>
          <w:sz w:val="22"/>
          <w:szCs w:val="22"/>
        </w:rPr>
        <w:t xml:space="preserve">APA Research Writing </w:t>
      </w:r>
    </w:p>
    <w:p w14:paraId="4F968230" w14:textId="77777777" w:rsidR="006B1FA2" w:rsidRPr="00541C76" w:rsidRDefault="00CF1A3E" w:rsidP="00CF1A3E">
      <w:pPr>
        <w:tabs>
          <w:tab w:val="left" w:pos="0"/>
        </w:tabs>
        <w:ind w:firstLine="360"/>
        <w:rPr>
          <w:rFonts w:asciiTheme="minorHAnsi" w:hAnsiTheme="minorHAnsi" w:cs="Arial"/>
          <w:b/>
          <w:sz w:val="22"/>
          <w:szCs w:val="22"/>
        </w:rPr>
      </w:pPr>
      <w:r w:rsidRPr="00541C76">
        <w:rPr>
          <w:rFonts w:asciiTheme="minorHAnsi" w:hAnsiTheme="minorHAnsi" w:cs="Arial"/>
          <w:b/>
          <w:sz w:val="22"/>
          <w:szCs w:val="22"/>
        </w:rPr>
        <w:tab/>
      </w:r>
      <w:r w:rsidRPr="00541C76">
        <w:rPr>
          <w:rFonts w:asciiTheme="minorHAnsi" w:hAnsiTheme="minorHAnsi" w:cs="Arial"/>
          <w:b/>
          <w:sz w:val="22"/>
          <w:szCs w:val="22"/>
        </w:rPr>
        <w:tab/>
      </w:r>
    </w:p>
    <w:p w14:paraId="5C0D408E" w14:textId="77777777" w:rsidR="00CF1A3E" w:rsidRPr="00541C76" w:rsidRDefault="006B1FA2" w:rsidP="00CF1A3E">
      <w:pPr>
        <w:tabs>
          <w:tab w:val="left" w:pos="0"/>
        </w:tabs>
        <w:ind w:firstLine="360"/>
        <w:rPr>
          <w:rFonts w:asciiTheme="minorHAnsi" w:hAnsiTheme="minorHAnsi" w:cs="Arial"/>
          <w:sz w:val="22"/>
          <w:szCs w:val="22"/>
        </w:rPr>
      </w:pPr>
      <w:r w:rsidRPr="00541C76">
        <w:rPr>
          <w:rFonts w:asciiTheme="minorHAnsi" w:hAnsiTheme="minorHAnsi" w:cs="Arial"/>
          <w:b/>
          <w:sz w:val="22"/>
          <w:szCs w:val="22"/>
        </w:rPr>
        <w:tab/>
      </w:r>
      <w:r w:rsidRPr="00541C76">
        <w:rPr>
          <w:rFonts w:asciiTheme="minorHAnsi" w:hAnsiTheme="minorHAnsi" w:cs="Arial"/>
          <w:b/>
          <w:sz w:val="22"/>
          <w:szCs w:val="22"/>
        </w:rPr>
        <w:tab/>
      </w:r>
      <w:r w:rsidR="00CF1A3E" w:rsidRPr="00541C76">
        <w:rPr>
          <w:rFonts w:asciiTheme="minorHAnsi" w:hAnsiTheme="minorHAnsi" w:cs="Arial"/>
          <w:b/>
          <w:sz w:val="22"/>
          <w:szCs w:val="22"/>
        </w:rPr>
        <w:t>2</w:t>
      </w:r>
      <w:r w:rsidR="00CF1A3E" w:rsidRPr="00541C76">
        <w:rPr>
          <w:rFonts w:asciiTheme="minorHAnsi" w:hAnsiTheme="minorHAnsi" w:cs="Arial"/>
          <w:b/>
          <w:sz w:val="22"/>
          <w:szCs w:val="22"/>
          <w:vertAlign w:val="superscript"/>
        </w:rPr>
        <w:t>nd</w:t>
      </w:r>
      <w:r w:rsidR="00CF1A3E" w:rsidRPr="00541C76">
        <w:rPr>
          <w:rFonts w:asciiTheme="minorHAnsi" w:hAnsiTheme="minorHAnsi" w:cs="Arial"/>
          <w:b/>
          <w:sz w:val="22"/>
          <w:szCs w:val="22"/>
        </w:rPr>
        <w:t xml:space="preserve"> year</w:t>
      </w:r>
      <w:r w:rsidR="00CF1A3E" w:rsidRPr="00541C76">
        <w:rPr>
          <w:rFonts w:asciiTheme="minorHAnsi" w:hAnsiTheme="minorHAnsi" w:cs="Arial"/>
          <w:sz w:val="22"/>
          <w:szCs w:val="22"/>
        </w:rPr>
        <w:tab/>
      </w:r>
      <w:r w:rsidR="00CF1A3E" w:rsidRPr="00541C76">
        <w:rPr>
          <w:rFonts w:asciiTheme="minorHAnsi" w:hAnsiTheme="minorHAnsi" w:cs="Arial"/>
          <w:sz w:val="22"/>
          <w:szCs w:val="22"/>
        </w:rPr>
        <w:tab/>
      </w:r>
      <w:r w:rsidR="00EB2A27">
        <w:rPr>
          <w:rFonts w:asciiTheme="minorHAnsi" w:hAnsiTheme="minorHAnsi" w:cs="Arial"/>
          <w:sz w:val="22"/>
          <w:szCs w:val="22"/>
        </w:rPr>
        <w:tab/>
      </w:r>
      <w:r w:rsidR="00CF1A3E" w:rsidRPr="00541C76">
        <w:rPr>
          <w:rFonts w:asciiTheme="minorHAnsi" w:hAnsiTheme="minorHAnsi" w:cs="Arial"/>
          <w:sz w:val="22"/>
          <w:szCs w:val="22"/>
        </w:rPr>
        <w:t>1</w:t>
      </w:r>
      <w:r w:rsidR="00CF1A3E" w:rsidRPr="00541C76">
        <w:rPr>
          <w:rFonts w:asciiTheme="minorHAnsi" w:hAnsiTheme="minorHAnsi" w:cs="Arial"/>
          <w:sz w:val="22"/>
          <w:szCs w:val="22"/>
          <w:vertAlign w:val="superscript"/>
        </w:rPr>
        <w:t>st</w:t>
      </w:r>
      <w:r w:rsidR="00CF1A3E" w:rsidRPr="00541C76">
        <w:rPr>
          <w:rFonts w:asciiTheme="minorHAnsi" w:hAnsiTheme="minorHAnsi" w:cs="Arial"/>
          <w:sz w:val="22"/>
          <w:szCs w:val="22"/>
        </w:rPr>
        <w:t xml:space="preserve"> semester</w:t>
      </w:r>
      <w:r w:rsidR="00CF1A3E" w:rsidRPr="00541C76">
        <w:rPr>
          <w:rFonts w:asciiTheme="minorHAnsi" w:hAnsiTheme="minorHAnsi" w:cs="Arial"/>
          <w:sz w:val="22"/>
          <w:szCs w:val="22"/>
        </w:rPr>
        <w:tab/>
      </w:r>
      <w:r w:rsidR="00CF1A3E" w:rsidRPr="00541C76">
        <w:rPr>
          <w:rFonts w:asciiTheme="minorHAnsi" w:hAnsiTheme="minorHAnsi" w:cs="Arial"/>
          <w:sz w:val="22"/>
          <w:szCs w:val="22"/>
        </w:rPr>
        <w:tab/>
      </w:r>
      <w:r w:rsidR="00EB2A27" w:rsidRPr="00541C76">
        <w:rPr>
          <w:rFonts w:asciiTheme="minorHAnsi" w:hAnsiTheme="minorHAnsi" w:cs="Arial"/>
          <w:sz w:val="22"/>
          <w:szCs w:val="22"/>
        </w:rPr>
        <w:t>PSY 735</w:t>
      </w:r>
      <w:r w:rsidR="00EB2A27">
        <w:rPr>
          <w:rFonts w:asciiTheme="minorHAnsi" w:hAnsiTheme="minorHAnsi" w:cs="Arial"/>
          <w:sz w:val="22"/>
          <w:szCs w:val="22"/>
        </w:rPr>
        <w:t xml:space="preserve">: </w:t>
      </w:r>
      <w:r w:rsidR="00CF1A3E" w:rsidRPr="00541C76">
        <w:rPr>
          <w:rFonts w:asciiTheme="minorHAnsi" w:hAnsiTheme="minorHAnsi" w:cs="Arial"/>
          <w:sz w:val="22"/>
          <w:szCs w:val="22"/>
        </w:rPr>
        <w:t xml:space="preserve">Research Practicum I </w:t>
      </w:r>
    </w:p>
    <w:p w14:paraId="03726E9E" w14:textId="77777777" w:rsidR="00CF1A3E" w:rsidRDefault="00CF1A3E" w:rsidP="00CF1A3E">
      <w:pPr>
        <w:tabs>
          <w:tab w:val="left" w:pos="0"/>
        </w:tabs>
        <w:ind w:firstLine="360"/>
        <w:rPr>
          <w:rFonts w:asciiTheme="minorHAnsi" w:hAnsiTheme="minorHAnsi" w:cs="Arial"/>
          <w:sz w:val="22"/>
          <w:szCs w:val="22"/>
        </w:rPr>
      </w:pP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00EB2A27" w:rsidRPr="00541C76">
        <w:rPr>
          <w:rFonts w:asciiTheme="minorHAnsi" w:hAnsiTheme="minorHAnsi" w:cs="Arial"/>
          <w:sz w:val="22"/>
          <w:szCs w:val="22"/>
        </w:rPr>
        <w:t>PSY 733</w:t>
      </w:r>
      <w:r w:rsidR="00EB2A27">
        <w:rPr>
          <w:rFonts w:asciiTheme="minorHAnsi" w:hAnsiTheme="minorHAnsi" w:cs="Arial"/>
          <w:sz w:val="22"/>
          <w:szCs w:val="22"/>
        </w:rPr>
        <w:t xml:space="preserve">: </w:t>
      </w:r>
      <w:r w:rsidRPr="00541C76">
        <w:rPr>
          <w:rFonts w:asciiTheme="minorHAnsi" w:hAnsiTheme="minorHAnsi" w:cs="Arial"/>
          <w:sz w:val="22"/>
          <w:szCs w:val="22"/>
        </w:rPr>
        <w:t xml:space="preserve">Multivariate Methods I </w:t>
      </w:r>
    </w:p>
    <w:p w14:paraId="580A4D82" w14:textId="77777777" w:rsidR="00EB2A27" w:rsidRPr="00541C76" w:rsidRDefault="00EB2A27" w:rsidP="00CF1A3E">
      <w:pPr>
        <w:tabs>
          <w:tab w:val="left" w:pos="0"/>
        </w:tabs>
        <w:ind w:firstLine="360"/>
        <w:rPr>
          <w:rFonts w:asciiTheme="minorHAnsi" w:hAnsiTheme="minorHAnsi" w:cs="Arial"/>
          <w:sz w:val="22"/>
          <w:szCs w:val="22"/>
        </w:rPr>
      </w:pPr>
    </w:p>
    <w:p w14:paraId="1E4C5137" w14:textId="77777777" w:rsidR="00CF1A3E" w:rsidRPr="00541C76" w:rsidRDefault="00CF1A3E" w:rsidP="00CF1A3E">
      <w:pPr>
        <w:tabs>
          <w:tab w:val="left" w:pos="0"/>
        </w:tabs>
        <w:ind w:firstLine="360"/>
        <w:rPr>
          <w:rFonts w:asciiTheme="minorHAnsi" w:hAnsiTheme="minorHAnsi" w:cs="Arial"/>
          <w:sz w:val="22"/>
          <w:szCs w:val="22"/>
        </w:rPr>
      </w:pP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t>2</w:t>
      </w:r>
      <w:r w:rsidRPr="00541C76">
        <w:rPr>
          <w:rFonts w:asciiTheme="minorHAnsi" w:hAnsiTheme="minorHAnsi" w:cs="Arial"/>
          <w:sz w:val="22"/>
          <w:szCs w:val="22"/>
          <w:vertAlign w:val="superscript"/>
        </w:rPr>
        <w:t>nd</w:t>
      </w:r>
      <w:r w:rsidRPr="00541C76">
        <w:rPr>
          <w:rFonts w:asciiTheme="minorHAnsi" w:hAnsiTheme="minorHAnsi" w:cs="Arial"/>
          <w:sz w:val="22"/>
          <w:szCs w:val="22"/>
        </w:rPr>
        <w:t xml:space="preserve"> semester</w:t>
      </w:r>
      <w:r w:rsidRPr="00541C76">
        <w:rPr>
          <w:rFonts w:asciiTheme="minorHAnsi" w:hAnsiTheme="minorHAnsi" w:cs="Arial"/>
          <w:sz w:val="22"/>
          <w:szCs w:val="22"/>
        </w:rPr>
        <w:tab/>
      </w:r>
      <w:r w:rsidRPr="00541C76">
        <w:rPr>
          <w:rFonts w:asciiTheme="minorHAnsi" w:hAnsiTheme="minorHAnsi" w:cs="Arial"/>
          <w:sz w:val="22"/>
          <w:szCs w:val="22"/>
        </w:rPr>
        <w:tab/>
      </w:r>
      <w:r w:rsidR="00EB2A27" w:rsidRPr="00541C76">
        <w:rPr>
          <w:rFonts w:asciiTheme="minorHAnsi" w:hAnsiTheme="minorHAnsi" w:cs="Arial"/>
          <w:sz w:val="22"/>
          <w:szCs w:val="22"/>
        </w:rPr>
        <w:t>PSY 736</w:t>
      </w:r>
      <w:r w:rsidR="00EB2A27">
        <w:rPr>
          <w:rFonts w:asciiTheme="minorHAnsi" w:hAnsiTheme="minorHAnsi" w:cs="Arial"/>
          <w:sz w:val="22"/>
          <w:szCs w:val="22"/>
        </w:rPr>
        <w:t xml:space="preserve">: </w:t>
      </w:r>
      <w:r w:rsidRPr="00541C76">
        <w:rPr>
          <w:rFonts w:asciiTheme="minorHAnsi" w:hAnsiTheme="minorHAnsi" w:cs="Arial"/>
          <w:sz w:val="22"/>
          <w:szCs w:val="22"/>
        </w:rPr>
        <w:t xml:space="preserve">Research Practicum II </w:t>
      </w:r>
    </w:p>
    <w:p w14:paraId="70D46E6A" w14:textId="77777777" w:rsidR="00CF1A3E" w:rsidRPr="00541C76" w:rsidRDefault="00DC51DF" w:rsidP="00CF1A3E">
      <w:pPr>
        <w:tabs>
          <w:tab w:val="left" w:pos="0"/>
        </w:tabs>
        <w:ind w:firstLine="360"/>
        <w:rPr>
          <w:rFonts w:asciiTheme="minorHAnsi" w:hAnsiTheme="minorHAnsi" w:cs="Arial"/>
          <w:sz w:val="22"/>
          <w:szCs w:val="22"/>
        </w:rPr>
      </w:pP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Pr="00541C76">
        <w:rPr>
          <w:rFonts w:asciiTheme="minorHAnsi" w:hAnsiTheme="minorHAnsi" w:cs="Arial"/>
          <w:sz w:val="22"/>
          <w:szCs w:val="22"/>
        </w:rPr>
        <w:tab/>
      </w:r>
      <w:r w:rsidR="00CC78AD" w:rsidRPr="00541C76">
        <w:rPr>
          <w:rFonts w:asciiTheme="minorHAnsi" w:hAnsiTheme="minorHAnsi" w:cs="Arial"/>
          <w:sz w:val="22"/>
          <w:szCs w:val="22"/>
        </w:rPr>
        <w:t>PSY 734</w:t>
      </w:r>
      <w:r w:rsidR="00CC78AD">
        <w:rPr>
          <w:rFonts w:asciiTheme="minorHAnsi" w:hAnsiTheme="minorHAnsi" w:cs="Arial"/>
          <w:sz w:val="22"/>
          <w:szCs w:val="22"/>
        </w:rPr>
        <w:t xml:space="preserve">: </w:t>
      </w:r>
      <w:r w:rsidR="00CF1A3E" w:rsidRPr="00541C76">
        <w:rPr>
          <w:rFonts w:asciiTheme="minorHAnsi" w:hAnsiTheme="minorHAnsi" w:cs="Arial"/>
          <w:sz w:val="22"/>
          <w:szCs w:val="22"/>
        </w:rPr>
        <w:t>Psychometrics</w:t>
      </w:r>
      <w:r w:rsidRPr="00541C76">
        <w:rPr>
          <w:rFonts w:asciiTheme="minorHAnsi" w:hAnsiTheme="minorHAnsi" w:cs="Arial"/>
          <w:sz w:val="22"/>
          <w:szCs w:val="22"/>
        </w:rPr>
        <w:t xml:space="preserve"> </w:t>
      </w:r>
    </w:p>
    <w:p w14:paraId="209CC4A2" w14:textId="77777777" w:rsidR="00CF1A3E" w:rsidRPr="00541C76" w:rsidRDefault="00CF1A3E" w:rsidP="00956259">
      <w:pPr>
        <w:tabs>
          <w:tab w:val="left" w:pos="0"/>
        </w:tabs>
        <w:ind w:firstLine="360"/>
        <w:rPr>
          <w:rFonts w:asciiTheme="minorHAnsi" w:hAnsiTheme="minorHAnsi" w:cs="Arial"/>
          <w:sz w:val="22"/>
          <w:szCs w:val="22"/>
        </w:rPr>
      </w:pPr>
    </w:p>
    <w:p w14:paraId="39303286" w14:textId="77777777" w:rsidR="00573007" w:rsidRPr="00541C76" w:rsidRDefault="00DA43E4" w:rsidP="00DD1109">
      <w:pPr>
        <w:ind w:left="720"/>
        <w:rPr>
          <w:rFonts w:asciiTheme="minorHAnsi" w:hAnsiTheme="minorHAnsi" w:cs="Arial"/>
          <w:sz w:val="22"/>
          <w:szCs w:val="22"/>
        </w:rPr>
      </w:pPr>
      <w:r>
        <w:rPr>
          <w:rFonts w:asciiTheme="minorHAnsi" w:hAnsiTheme="minorHAnsi" w:cs="Arial"/>
          <w:sz w:val="22"/>
          <w:szCs w:val="22"/>
        </w:rPr>
        <w:t>S</w:t>
      </w:r>
      <w:r w:rsidR="00573007" w:rsidRPr="00541C76">
        <w:rPr>
          <w:rFonts w:asciiTheme="minorHAnsi" w:hAnsiTheme="minorHAnsi" w:cs="Arial"/>
          <w:sz w:val="22"/>
          <w:szCs w:val="22"/>
        </w:rPr>
        <w:t xml:space="preserve">tudents will be actively involved in research throughout their graduate training. During their second semester, the </w:t>
      </w:r>
      <w:r w:rsidR="00500FC8" w:rsidRPr="00541C76">
        <w:rPr>
          <w:rFonts w:asciiTheme="minorHAnsi" w:hAnsiTheme="minorHAnsi" w:cs="Arial"/>
          <w:sz w:val="22"/>
          <w:szCs w:val="22"/>
        </w:rPr>
        <w:t>students’</w:t>
      </w:r>
      <w:r w:rsidR="00573007" w:rsidRPr="00541C76">
        <w:rPr>
          <w:rFonts w:asciiTheme="minorHAnsi" w:hAnsiTheme="minorHAnsi" w:cs="Arial"/>
          <w:sz w:val="22"/>
          <w:szCs w:val="22"/>
        </w:rPr>
        <w:t xml:space="preserve"> </w:t>
      </w:r>
      <w:r>
        <w:rPr>
          <w:rFonts w:asciiTheme="minorHAnsi" w:hAnsiTheme="minorHAnsi" w:cs="Arial"/>
          <w:sz w:val="22"/>
          <w:szCs w:val="22"/>
        </w:rPr>
        <w:t>research activities</w:t>
      </w:r>
      <w:r w:rsidR="00573007" w:rsidRPr="00541C76">
        <w:rPr>
          <w:rFonts w:asciiTheme="minorHAnsi" w:hAnsiTheme="minorHAnsi" w:cs="Arial"/>
          <w:sz w:val="22"/>
          <w:szCs w:val="22"/>
        </w:rPr>
        <w:t xml:space="preserve"> will consist of observational and supervised exp</w:t>
      </w:r>
      <w:r w:rsidR="00593C65" w:rsidRPr="00541C76">
        <w:rPr>
          <w:rFonts w:asciiTheme="minorHAnsi" w:hAnsiTheme="minorHAnsi" w:cs="Arial"/>
          <w:sz w:val="22"/>
          <w:szCs w:val="22"/>
        </w:rPr>
        <w:t>eriences associated with PSY 700</w:t>
      </w:r>
      <w:r w:rsidR="006B1FA2" w:rsidRPr="00541C76">
        <w:rPr>
          <w:rFonts w:asciiTheme="minorHAnsi" w:hAnsiTheme="minorHAnsi" w:cs="Arial"/>
          <w:sz w:val="22"/>
          <w:szCs w:val="22"/>
        </w:rPr>
        <w:t>-01</w:t>
      </w:r>
      <w:r w:rsidR="00573007" w:rsidRPr="00541C76">
        <w:rPr>
          <w:rFonts w:asciiTheme="minorHAnsi" w:hAnsiTheme="minorHAnsi" w:cs="Arial"/>
          <w:sz w:val="22"/>
          <w:szCs w:val="22"/>
        </w:rPr>
        <w:t xml:space="preserve"> Research Seminar. In their third through fifth semesters, </w:t>
      </w:r>
      <w:r>
        <w:rPr>
          <w:rFonts w:asciiTheme="minorHAnsi" w:hAnsiTheme="minorHAnsi" w:cs="Arial"/>
          <w:sz w:val="22"/>
          <w:szCs w:val="22"/>
        </w:rPr>
        <w:t>s</w:t>
      </w:r>
      <w:r w:rsidR="00204384" w:rsidRPr="00541C76">
        <w:rPr>
          <w:rFonts w:asciiTheme="minorHAnsi" w:hAnsiTheme="minorHAnsi" w:cs="Arial"/>
          <w:sz w:val="22"/>
          <w:szCs w:val="22"/>
        </w:rPr>
        <w:t>tudent</w:t>
      </w:r>
      <w:r>
        <w:rPr>
          <w:rFonts w:asciiTheme="minorHAnsi" w:hAnsiTheme="minorHAnsi" w:cs="Arial"/>
          <w:sz w:val="22"/>
          <w:szCs w:val="22"/>
        </w:rPr>
        <w:t>s</w:t>
      </w:r>
      <w:r w:rsidR="00204384" w:rsidRPr="00541C76">
        <w:rPr>
          <w:rFonts w:asciiTheme="minorHAnsi" w:hAnsiTheme="minorHAnsi" w:cs="Arial"/>
          <w:sz w:val="22"/>
          <w:szCs w:val="22"/>
        </w:rPr>
        <w:t xml:space="preserve"> will </w:t>
      </w:r>
      <w:r>
        <w:rPr>
          <w:rFonts w:asciiTheme="minorHAnsi" w:hAnsiTheme="minorHAnsi" w:cs="Arial"/>
          <w:sz w:val="22"/>
          <w:szCs w:val="22"/>
        </w:rPr>
        <w:t>engage in the application of research vis-à-vis</w:t>
      </w:r>
      <w:r w:rsidR="00593C65" w:rsidRPr="00541C76">
        <w:rPr>
          <w:rFonts w:asciiTheme="minorHAnsi" w:hAnsiTheme="minorHAnsi" w:cs="Arial"/>
          <w:sz w:val="22"/>
          <w:szCs w:val="22"/>
        </w:rPr>
        <w:t xml:space="preserve"> PSY 735 and 736</w:t>
      </w:r>
      <w:r w:rsidR="00573007" w:rsidRPr="00541C76">
        <w:rPr>
          <w:rFonts w:asciiTheme="minorHAnsi" w:hAnsiTheme="minorHAnsi" w:cs="Arial"/>
          <w:sz w:val="22"/>
          <w:szCs w:val="22"/>
        </w:rPr>
        <w:t xml:space="preserve"> </w:t>
      </w:r>
      <w:r w:rsidR="00AC3F70" w:rsidRPr="00541C76">
        <w:rPr>
          <w:rFonts w:asciiTheme="minorHAnsi" w:hAnsiTheme="minorHAnsi" w:cs="Arial"/>
          <w:sz w:val="22"/>
          <w:szCs w:val="22"/>
        </w:rPr>
        <w:t>(</w:t>
      </w:r>
      <w:r w:rsidR="00573007" w:rsidRPr="00541C76">
        <w:rPr>
          <w:rFonts w:asciiTheme="minorHAnsi" w:hAnsiTheme="minorHAnsi" w:cs="Arial"/>
          <w:sz w:val="22"/>
          <w:szCs w:val="22"/>
        </w:rPr>
        <w:t xml:space="preserve">Research </w:t>
      </w:r>
      <w:proofErr w:type="spellStart"/>
      <w:r w:rsidR="00573007" w:rsidRPr="00541C76">
        <w:rPr>
          <w:rFonts w:asciiTheme="minorHAnsi" w:hAnsiTheme="minorHAnsi" w:cs="Arial"/>
          <w:sz w:val="22"/>
          <w:szCs w:val="22"/>
        </w:rPr>
        <w:t>Practica</w:t>
      </w:r>
      <w:proofErr w:type="spellEnd"/>
      <w:r w:rsidR="00AC3F70" w:rsidRPr="00541C76">
        <w:rPr>
          <w:rFonts w:asciiTheme="minorHAnsi" w:hAnsiTheme="minorHAnsi" w:cs="Arial"/>
          <w:sz w:val="22"/>
          <w:szCs w:val="22"/>
        </w:rPr>
        <w:t>)</w:t>
      </w:r>
      <w:r w:rsidR="00573007" w:rsidRPr="00541C76">
        <w:rPr>
          <w:rFonts w:asciiTheme="minorHAnsi" w:hAnsiTheme="minorHAnsi" w:cs="Arial"/>
          <w:sz w:val="22"/>
          <w:szCs w:val="22"/>
        </w:rPr>
        <w:t xml:space="preserve">. </w:t>
      </w:r>
      <w:r>
        <w:rPr>
          <w:rFonts w:asciiTheme="minorHAnsi" w:hAnsiTheme="minorHAnsi" w:cs="Arial"/>
          <w:sz w:val="22"/>
          <w:szCs w:val="22"/>
        </w:rPr>
        <w:t>S</w:t>
      </w:r>
      <w:r w:rsidR="00573007" w:rsidRPr="00541C76">
        <w:rPr>
          <w:rFonts w:asciiTheme="minorHAnsi" w:hAnsiTheme="minorHAnsi" w:cs="Arial"/>
          <w:sz w:val="22"/>
          <w:szCs w:val="22"/>
        </w:rPr>
        <w:t>tudent</w:t>
      </w:r>
      <w:r>
        <w:rPr>
          <w:rFonts w:asciiTheme="minorHAnsi" w:hAnsiTheme="minorHAnsi" w:cs="Arial"/>
          <w:sz w:val="22"/>
          <w:szCs w:val="22"/>
        </w:rPr>
        <w:t>s</w:t>
      </w:r>
      <w:r w:rsidR="00573007" w:rsidRPr="00541C76">
        <w:rPr>
          <w:rFonts w:asciiTheme="minorHAnsi" w:hAnsiTheme="minorHAnsi" w:cs="Arial"/>
          <w:sz w:val="22"/>
          <w:szCs w:val="22"/>
        </w:rPr>
        <w:t xml:space="preserve"> </w:t>
      </w:r>
      <w:r>
        <w:rPr>
          <w:rFonts w:asciiTheme="minorHAnsi" w:hAnsiTheme="minorHAnsi" w:cs="Arial"/>
          <w:sz w:val="22"/>
          <w:szCs w:val="22"/>
        </w:rPr>
        <w:t>must</w:t>
      </w:r>
      <w:r w:rsidRPr="00541C76">
        <w:rPr>
          <w:rFonts w:asciiTheme="minorHAnsi" w:hAnsiTheme="minorHAnsi" w:cs="Arial"/>
          <w:sz w:val="22"/>
          <w:szCs w:val="22"/>
        </w:rPr>
        <w:t xml:space="preserve"> </w:t>
      </w:r>
      <w:r w:rsidR="00573007" w:rsidRPr="00541C76">
        <w:rPr>
          <w:rFonts w:asciiTheme="minorHAnsi" w:hAnsiTheme="minorHAnsi" w:cs="Arial"/>
          <w:sz w:val="22"/>
          <w:szCs w:val="22"/>
        </w:rPr>
        <w:t xml:space="preserve">complete the second year paper by the </w:t>
      </w:r>
      <w:r w:rsidR="00AC3F70" w:rsidRPr="00541C76">
        <w:rPr>
          <w:rFonts w:asciiTheme="minorHAnsi" w:hAnsiTheme="minorHAnsi" w:cs="Arial"/>
          <w:sz w:val="22"/>
          <w:szCs w:val="22"/>
        </w:rPr>
        <w:t>end of the second academic year</w:t>
      </w:r>
      <w:r>
        <w:rPr>
          <w:rFonts w:asciiTheme="minorHAnsi" w:hAnsiTheme="minorHAnsi" w:cs="Arial"/>
          <w:sz w:val="22"/>
          <w:szCs w:val="22"/>
        </w:rPr>
        <w:t>. Additionally, students must develop the project into a manuscript for publication in a journal or presentation at a conference.</w:t>
      </w:r>
      <w:r w:rsidR="00573007" w:rsidRPr="00541C76">
        <w:rPr>
          <w:rFonts w:asciiTheme="minorHAnsi" w:hAnsiTheme="minorHAnsi" w:cs="Arial"/>
          <w:sz w:val="22"/>
          <w:szCs w:val="22"/>
        </w:rPr>
        <w:t xml:space="preserve"> In the third year, following the successful completion of their </w:t>
      </w:r>
      <w:r w:rsidR="00C707F7" w:rsidRPr="00541C76">
        <w:rPr>
          <w:rFonts w:asciiTheme="minorHAnsi" w:hAnsiTheme="minorHAnsi" w:cs="Arial"/>
          <w:sz w:val="22"/>
          <w:szCs w:val="22"/>
        </w:rPr>
        <w:t>Graduate Area Comprehensive</w:t>
      </w:r>
      <w:r w:rsidR="006F1BCB" w:rsidRPr="00541C76">
        <w:rPr>
          <w:rFonts w:asciiTheme="minorHAnsi" w:hAnsiTheme="minorHAnsi"/>
          <w:sz w:val="22"/>
          <w:szCs w:val="22"/>
        </w:rPr>
        <w:t xml:space="preserve"> Exam</w:t>
      </w:r>
      <w:r w:rsidR="00C707F7" w:rsidRPr="00541C76">
        <w:rPr>
          <w:rFonts w:asciiTheme="minorHAnsi" w:hAnsiTheme="minorHAnsi" w:cs="Arial"/>
          <w:sz w:val="22"/>
          <w:szCs w:val="22"/>
        </w:rPr>
        <w:t xml:space="preserve"> (GACE)</w:t>
      </w:r>
      <w:r w:rsidR="00573007" w:rsidRPr="00541C76">
        <w:rPr>
          <w:rFonts w:asciiTheme="minorHAnsi" w:hAnsiTheme="minorHAnsi" w:cs="Arial"/>
          <w:sz w:val="22"/>
          <w:szCs w:val="22"/>
        </w:rPr>
        <w:t xml:space="preserve">, the student should begin planning independent research that will lead to the </w:t>
      </w:r>
      <w:r w:rsidR="00C61B11" w:rsidRPr="00541C76">
        <w:rPr>
          <w:rFonts w:asciiTheme="minorHAnsi" w:hAnsiTheme="minorHAnsi" w:cs="Arial"/>
          <w:sz w:val="22"/>
          <w:szCs w:val="22"/>
        </w:rPr>
        <w:t>completion</w:t>
      </w:r>
      <w:r w:rsidR="00C707F7" w:rsidRPr="00541C76">
        <w:rPr>
          <w:rFonts w:asciiTheme="minorHAnsi" w:hAnsiTheme="minorHAnsi" w:cs="Arial"/>
          <w:sz w:val="22"/>
          <w:szCs w:val="22"/>
        </w:rPr>
        <w:t xml:space="preserve"> of</w:t>
      </w:r>
      <w:r w:rsidR="006F1BCB" w:rsidRPr="00541C76">
        <w:rPr>
          <w:rFonts w:asciiTheme="minorHAnsi" w:hAnsiTheme="minorHAnsi"/>
          <w:sz w:val="22"/>
          <w:szCs w:val="22"/>
        </w:rPr>
        <w:t xml:space="preserve"> the </w:t>
      </w:r>
      <w:r w:rsidR="00573007" w:rsidRPr="00541C76">
        <w:rPr>
          <w:rFonts w:asciiTheme="minorHAnsi" w:hAnsiTheme="minorHAnsi" w:cs="Arial"/>
          <w:sz w:val="22"/>
          <w:szCs w:val="22"/>
        </w:rPr>
        <w:t>dissertation</w:t>
      </w:r>
      <w:r w:rsidR="00204384" w:rsidRPr="00541C76">
        <w:rPr>
          <w:rFonts w:asciiTheme="minorHAnsi" w:hAnsiTheme="minorHAnsi" w:cs="Arial"/>
          <w:sz w:val="22"/>
          <w:szCs w:val="22"/>
        </w:rPr>
        <w:t xml:space="preserve"> research</w:t>
      </w:r>
      <w:r w:rsidR="00573007" w:rsidRPr="00541C76">
        <w:rPr>
          <w:rFonts w:asciiTheme="minorHAnsi" w:hAnsiTheme="minorHAnsi" w:cs="Arial"/>
          <w:sz w:val="22"/>
          <w:szCs w:val="22"/>
        </w:rPr>
        <w:t>.</w:t>
      </w:r>
    </w:p>
    <w:p w14:paraId="090F16F3" w14:textId="77777777" w:rsidR="00573007" w:rsidRPr="00541C76" w:rsidRDefault="00573007" w:rsidP="005A6595">
      <w:pPr>
        <w:ind w:left="360" w:firstLine="360"/>
        <w:rPr>
          <w:rFonts w:asciiTheme="minorHAnsi" w:hAnsiTheme="minorHAnsi" w:cs="Arial"/>
          <w:sz w:val="22"/>
          <w:szCs w:val="22"/>
        </w:rPr>
      </w:pPr>
    </w:p>
    <w:p w14:paraId="22F01AB5" w14:textId="77777777" w:rsidR="00573007" w:rsidRPr="00541C76" w:rsidRDefault="00573007" w:rsidP="00DD1109">
      <w:pPr>
        <w:ind w:left="720"/>
        <w:rPr>
          <w:rFonts w:asciiTheme="minorHAnsi" w:hAnsiTheme="minorHAnsi" w:cs="Arial"/>
          <w:sz w:val="22"/>
          <w:szCs w:val="22"/>
        </w:rPr>
      </w:pPr>
      <w:r w:rsidRPr="00541C76">
        <w:rPr>
          <w:rFonts w:asciiTheme="minorHAnsi" w:hAnsiTheme="minorHAnsi" w:cs="Arial"/>
          <w:sz w:val="22"/>
          <w:szCs w:val="22"/>
        </w:rPr>
        <w:t>Students will spend a minimum of three hours per week for one credit of Research Practicum. A letter grade will be given for each</w:t>
      </w:r>
      <w:r w:rsidR="00F14D7F">
        <w:rPr>
          <w:rFonts w:asciiTheme="minorHAnsi" w:hAnsiTheme="minorHAnsi" w:cs="Arial"/>
          <w:sz w:val="22"/>
          <w:szCs w:val="22"/>
        </w:rPr>
        <w:t xml:space="preserve"> course</w:t>
      </w:r>
      <w:r w:rsidRPr="00541C76">
        <w:rPr>
          <w:rFonts w:asciiTheme="minorHAnsi" w:hAnsiTheme="minorHAnsi" w:cs="Arial"/>
          <w:sz w:val="22"/>
          <w:szCs w:val="22"/>
        </w:rPr>
        <w:t>. An incomplete (“I”) does not prevent enrollment i</w:t>
      </w:r>
      <w:r w:rsidR="00F14D7F">
        <w:rPr>
          <w:rFonts w:asciiTheme="minorHAnsi" w:hAnsiTheme="minorHAnsi" w:cs="Arial"/>
          <w:sz w:val="22"/>
          <w:szCs w:val="22"/>
        </w:rPr>
        <w:t>nto</w:t>
      </w:r>
      <w:r w:rsidRPr="00541C76">
        <w:rPr>
          <w:rFonts w:asciiTheme="minorHAnsi" w:hAnsiTheme="minorHAnsi" w:cs="Arial"/>
          <w:sz w:val="22"/>
          <w:szCs w:val="22"/>
        </w:rPr>
        <w:t xml:space="preserve"> another Research Practicum</w:t>
      </w:r>
      <w:r w:rsidR="00204384" w:rsidRPr="00541C76">
        <w:rPr>
          <w:rFonts w:asciiTheme="minorHAnsi" w:hAnsiTheme="minorHAnsi" w:cs="Arial"/>
          <w:sz w:val="22"/>
          <w:szCs w:val="22"/>
        </w:rPr>
        <w:t xml:space="preserve"> course</w:t>
      </w:r>
      <w:r w:rsidRPr="00541C76">
        <w:rPr>
          <w:rFonts w:asciiTheme="minorHAnsi" w:hAnsiTheme="minorHAnsi" w:cs="Arial"/>
          <w:sz w:val="22"/>
          <w:szCs w:val="22"/>
        </w:rPr>
        <w:t>.</w:t>
      </w:r>
      <w:r w:rsidR="00500FC8">
        <w:rPr>
          <w:rFonts w:asciiTheme="minorHAnsi" w:hAnsiTheme="minorHAnsi" w:cs="Arial"/>
          <w:sz w:val="22"/>
          <w:szCs w:val="22"/>
        </w:rPr>
        <w:t xml:space="preserve"> </w:t>
      </w:r>
      <w:r w:rsidR="00AC3F70" w:rsidRPr="00541C76">
        <w:rPr>
          <w:rFonts w:asciiTheme="minorHAnsi" w:hAnsiTheme="minorHAnsi" w:cs="Arial"/>
          <w:sz w:val="22"/>
          <w:szCs w:val="22"/>
        </w:rPr>
        <w:t>Students may engage in</w:t>
      </w:r>
      <w:r w:rsidR="00F14D7F">
        <w:rPr>
          <w:rFonts w:asciiTheme="minorHAnsi" w:hAnsiTheme="minorHAnsi" w:cs="Arial"/>
          <w:sz w:val="22"/>
          <w:szCs w:val="22"/>
        </w:rPr>
        <w:t>itiate</w:t>
      </w:r>
      <w:r w:rsidR="00AC3F70" w:rsidRPr="00541C76">
        <w:rPr>
          <w:rFonts w:asciiTheme="minorHAnsi" w:hAnsiTheme="minorHAnsi" w:cs="Arial"/>
          <w:sz w:val="22"/>
          <w:szCs w:val="22"/>
        </w:rPr>
        <w:t xml:space="preserve"> their d</w:t>
      </w:r>
      <w:r w:rsidRPr="00541C76">
        <w:rPr>
          <w:rFonts w:asciiTheme="minorHAnsi" w:hAnsiTheme="minorHAnsi" w:cs="Arial"/>
          <w:sz w:val="22"/>
          <w:szCs w:val="22"/>
        </w:rPr>
        <w:t xml:space="preserve">issertation research </w:t>
      </w:r>
      <w:r w:rsidR="00F14D7F">
        <w:rPr>
          <w:rFonts w:asciiTheme="minorHAnsi" w:hAnsiTheme="minorHAnsi" w:cs="Arial"/>
          <w:sz w:val="22"/>
          <w:szCs w:val="22"/>
        </w:rPr>
        <w:t>after passing</w:t>
      </w:r>
      <w:r w:rsidR="007F04B6" w:rsidRPr="00541C76">
        <w:rPr>
          <w:rFonts w:asciiTheme="minorHAnsi" w:hAnsiTheme="minorHAnsi" w:cs="Arial"/>
          <w:sz w:val="22"/>
          <w:szCs w:val="22"/>
        </w:rPr>
        <w:t xml:space="preserve"> the</w:t>
      </w:r>
      <w:r w:rsidRPr="00541C76">
        <w:rPr>
          <w:rFonts w:asciiTheme="minorHAnsi" w:hAnsiTheme="minorHAnsi" w:cs="Arial"/>
          <w:sz w:val="22"/>
          <w:szCs w:val="22"/>
        </w:rPr>
        <w:t xml:space="preserve"> </w:t>
      </w:r>
      <w:r w:rsidR="00C707F7" w:rsidRPr="00541C76">
        <w:rPr>
          <w:rFonts w:asciiTheme="minorHAnsi" w:hAnsiTheme="minorHAnsi" w:cs="Arial"/>
          <w:sz w:val="22"/>
          <w:szCs w:val="22"/>
        </w:rPr>
        <w:t>GACE</w:t>
      </w:r>
      <w:r w:rsidRPr="00541C76">
        <w:rPr>
          <w:rFonts w:asciiTheme="minorHAnsi" w:hAnsiTheme="minorHAnsi" w:cs="Arial"/>
          <w:sz w:val="22"/>
          <w:szCs w:val="22"/>
        </w:rPr>
        <w:t>. Enrollment in</w:t>
      </w:r>
      <w:r w:rsidR="00F14D7F">
        <w:rPr>
          <w:rFonts w:asciiTheme="minorHAnsi" w:hAnsiTheme="minorHAnsi" w:cs="Arial"/>
          <w:sz w:val="22"/>
          <w:szCs w:val="22"/>
        </w:rPr>
        <w:t>to</w:t>
      </w:r>
      <w:r w:rsidRPr="00541C76">
        <w:rPr>
          <w:rFonts w:asciiTheme="minorHAnsi" w:hAnsiTheme="minorHAnsi" w:cs="Arial"/>
          <w:sz w:val="22"/>
          <w:szCs w:val="22"/>
        </w:rPr>
        <w:t xml:space="preserve"> PSY 790 Dissertation </w:t>
      </w:r>
      <w:r w:rsidR="00AC3F70" w:rsidRPr="00541C76">
        <w:rPr>
          <w:rFonts w:asciiTheme="minorHAnsi" w:hAnsiTheme="minorHAnsi" w:cs="Arial"/>
          <w:sz w:val="22"/>
          <w:szCs w:val="22"/>
        </w:rPr>
        <w:t xml:space="preserve">Research </w:t>
      </w:r>
      <w:r w:rsidRPr="00541C76">
        <w:rPr>
          <w:rFonts w:asciiTheme="minorHAnsi" w:hAnsiTheme="minorHAnsi" w:cs="Arial"/>
          <w:sz w:val="22"/>
          <w:szCs w:val="22"/>
        </w:rPr>
        <w:t xml:space="preserve">is </w:t>
      </w:r>
      <w:r w:rsidR="00612D3D" w:rsidRPr="00541C76">
        <w:rPr>
          <w:rFonts w:asciiTheme="minorHAnsi" w:hAnsiTheme="minorHAnsi" w:cs="Arial"/>
          <w:sz w:val="22"/>
          <w:szCs w:val="22"/>
        </w:rPr>
        <w:t xml:space="preserve">only permitted after successfully passing the GACE </w:t>
      </w:r>
      <w:r w:rsidR="00F14D7F">
        <w:rPr>
          <w:rFonts w:asciiTheme="minorHAnsi" w:hAnsiTheme="minorHAnsi" w:cs="Arial"/>
          <w:sz w:val="22"/>
          <w:szCs w:val="22"/>
        </w:rPr>
        <w:t xml:space="preserve">and completing the second year paper. </w:t>
      </w:r>
    </w:p>
    <w:p w14:paraId="703D4E98" w14:textId="77777777" w:rsidR="00573007" w:rsidRPr="00541C76" w:rsidRDefault="00573007" w:rsidP="00DD1109">
      <w:pPr>
        <w:ind w:left="720" w:firstLine="360"/>
        <w:rPr>
          <w:rFonts w:asciiTheme="minorHAnsi" w:hAnsiTheme="minorHAnsi" w:cs="Arial"/>
          <w:sz w:val="22"/>
          <w:szCs w:val="22"/>
        </w:rPr>
      </w:pPr>
    </w:p>
    <w:p w14:paraId="7AFD09F0" w14:textId="77777777" w:rsidR="00573007" w:rsidRPr="00541C76" w:rsidRDefault="00573007" w:rsidP="00DD1109">
      <w:pPr>
        <w:ind w:left="720"/>
        <w:rPr>
          <w:rFonts w:asciiTheme="minorHAnsi" w:hAnsiTheme="minorHAnsi" w:cs="Arial"/>
          <w:sz w:val="22"/>
          <w:szCs w:val="22"/>
        </w:rPr>
      </w:pPr>
      <w:r w:rsidRPr="00541C76">
        <w:rPr>
          <w:rFonts w:asciiTheme="minorHAnsi" w:hAnsiTheme="minorHAnsi" w:cs="Arial"/>
          <w:sz w:val="22"/>
          <w:szCs w:val="22"/>
        </w:rPr>
        <w:t xml:space="preserve">The </w:t>
      </w:r>
      <w:r w:rsidR="008E4855">
        <w:rPr>
          <w:rFonts w:asciiTheme="minorHAnsi" w:hAnsiTheme="minorHAnsi" w:cs="Arial"/>
          <w:sz w:val="22"/>
          <w:szCs w:val="22"/>
        </w:rPr>
        <w:t>abovementioned research series</w:t>
      </w:r>
      <w:r w:rsidRPr="00541C76">
        <w:rPr>
          <w:rFonts w:asciiTheme="minorHAnsi" w:hAnsiTheme="minorHAnsi" w:cs="Arial"/>
          <w:sz w:val="22"/>
          <w:szCs w:val="22"/>
        </w:rPr>
        <w:t xml:space="preserve"> is structured both as </w:t>
      </w:r>
      <w:r w:rsidR="00F813E8" w:rsidRPr="00541C76">
        <w:rPr>
          <w:rFonts w:asciiTheme="minorHAnsi" w:hAnsiTheme="minorHAnsi"/>
          <w:sz w:val="22"/>
          <w:szCs w:val="22"/>
        </w:rPr>
        <w:t>an</w:t>
      </w:r>
      <w:r w:rsidRPr="00541C76">
        <w:rPr>
          <w:rFonts w:asciiTheme="minorHAnsi" w:hAnsiTheme="minorHAnsi" w:cs="Arial"/>
          <w:sz w:val="22"/>
          <w:szCs w:val="22"/>
        </w:rPr>
        <w:t xml:space="preserve"> apprenticeship approach to the acquisition of research skills and as a structured individual learning experience. </w:t>
      </w:r>
      <w:r w:rsidR="008E4855">
        <w:rPr>
          <w:rFonts w:asciiTheme="minorHAnsi" w:hAnsiTheme="minorHAnsi" w:cs="Arial"/>
          <w:sz w:val="22"/>
          <w:szCs w:val="22"/>
        </w:rPr>
        <w:t>As students advance</w:t>
      </w:r>
      <w:r w:rsidRPr="00541C76">
        <w:rPr>
          <w:rFonts w:asciiTheme="minorHAnsi" w:hAnsiTheme="minorHAnsi" w:cs="Arial"/>
          <w:sz w:val="22"/>
          <w:szCs w:val="22"/>
        </w:rPr>
        <w:t xml:space="preserve">, </w:t>
      </w:r>
      <w:r w:rsidR="008E4855">
        <w:rPr>
          <w:rFonts w:asciiTheme="minorHAnsi" w:hAnsiTheme="minorHAnsi" w:cs="Arial"/>
          <w:sz w:val="22"/>
          <w:szCs w:val="22"/>
        </w:rPr>
        <w:t>they</w:t>
      </w:r>
      <w:r w:rsidR="008E4855" w:rsidRPr="00541C76">
        <w:rPr>
          <w:rFonts w:asciiTheme="minorHAnsi" w:hAnsiTheme="minorHAnsi" w:cs="Arial"/>
          <w:sz w:val="22"/>
          <w:szCs w:val="22"/>
        </w:rPr>
        <w:t xml:space="preserve"> </w:t>
      </w:r>
      <w:r w:rsidRPr="00541C76">
        <w:rPr>
          <w:rFonts w:asciiTheme="minorHAnsi" w:hAnsiTheme="minorHAnsi" w:cs="Arial"/>
          <w:sz w:val="22"/>
          <w:szCs w:val="22"/>
        </w:rPr>
        <w:t xml:space="preserve">are expected to develop sophistication in conceptualizing and conducting </w:t>
      </w:r>
      <w:r w:rsidRPr="00541C76">
        <w:rPr>
          <w:rFonts w:asciiTheme="minorHAnsi" w:hAnsiTheme="minorHAnsi" w:cs="Arial"/>
          <w:sz w:val="22"/>
          <w:szCs w:val="22"/>
        </w:rPr>
        <w:lastRenderedPageBreak/>
        <w:t>independent research in clinical psychology by completing and defending a research study deemed to be of publishable quality.</w:t>
      </w:r>
      <w:r w:rsidR="00956259" w:rsidRPr="00541C76">
        <w:rPr>
          <w:rFonts w:asciiTheme="minorHAnsi" w:hAnsiTheme="minorHAnsi"/>
          <w:sz w:val="22"/>
          <w:szCs w:val="22"/>
        </w:rPr>
        <w:t xml:space="preserve"> </w:t>
      </w:r>
      <w:r w:rsidR="00B969AB" w:rsidRPr="00541C76">
        <w:rPr>
          <w:rFonts w:asciiTheme="minorHAnsi" w:hAnsiTheme="minorHAnsi"/>
          <w:sz w:val="22"/>
          <w:szCs w:val="22"/>
          <w:u w:val="single"/>
        </w:rPr>
        <w:t>Presentation and defense of the study to the department will be the capstone accomplishment for the student.</w:t>
      </w:r>
    </w:p>
    <w:p w14:paraId="58732B9B" w14:textId="77777777" w:rsidR="00573007" w:rsidRPr="00541C76" w:rsidRDefault="00573007" w:rsidP="00DD1109">
      <w:pPr>
        <w:ind w:left="720" w:firstLine="360"/>
        <w:rPr>
          <w:rFonts w:asciiTheme="minorHAnsi" w:hAnsiTheme="minorHAnsi" w:cs="Arial"/>
          <w:sz w:val="22"/>
          <w:szCs w:val="22"/>
        </w:rPr>
      </w:pPr>
    </w:p>
    <w:p w14:paraId="555CB70B" w14:textId="77777777" w:rsidR="00573007" w:rsidRPr="00541C76" w:rsidRDefault="00573007" w:rsidP="00DD1109">
      <w:pPr>
        <w:ind w:left="720"/>
        <w:rPr>
          <w:rFonts w:asciiTheme="minorHAnsi" w:hAnsiTheme="minorHAnsi" w:cs="Arial"/>
          <w:sz w:val="22"/>
          <w:szCs w:val="22"/>
        </w:rPr>
      </w:pPr>
      <w:r w:rsidRPr="00541C76">
        <w:rPr>
          <w:rFonts w:asciiTheme="minorHAnsi" w:hAnsiTheme="minorHAnsi" w:cs="Arial"/>
          <w:sz w:val="22"/>
          <w:szCs w:val="22"/>
        </w:rPr>
        <w:t xml:space="preserve">The following list of learning objectives is a guideline to assist students and research advisers </w:t>
      </w:r>
      <w:r w:rsidR="008E4855">
        <w:rPr>
          <w:rFonts w:asciiTheme="minorHAnsi" w:hAnsiTheme="minorHAnsi" w:cs="Arial"/>
          <w:sz w:val="22"/>
          <w:szCs w:val="22"/>
        </w:rPr>
        <w:t>with planning</w:t>
      </w:r>
      <w:r w:rsidRPr="00541C76">
        <w:rPr>
          <w:rFonts w:asciiTheme="minorHAnsi" w:hAnsiTheme="minorHAnsi" w:cs="Arial"/>
          <w:sz w:val="22"/>
          <w:szCs w:val="22"/>
        </w:rPr>
        <w:t xml:space="preserve"> activ</w:t>
      </w:r>
      <w:r w:rsidR="00AC3F70" w:rsidRPr="00541C76">
        <w:rPr>
          <w:rFonts w:asciiTheme="minorHAnsi" w:hAnsiTheme="minorHAnsi" w:cs="Arial"/>
          <w:sz w:val="22"/>
          <w:szCs w:val="22"/>
        </w:rPr>
        <w:t>ities for the research sequence.</w:t>
      </w:r>
    </w:p>
    <w:p w14:paraId="60E703C0" w14:textId="77777777" w:rsidR="00573007" w:rsidRPr="00541C76" w:rsidRDefault="00573007" w:rsidP="00956259">
      <w:pPr>
        <w:tabs>
          <w:tab w:val="left" w:pos="0"/>
        </w:tabs>
        <w:ind w:firstLine="360"/>
        <w:rPr>
          <w:rFonts w:asciiTheme="minorHAnsi" w:hAnsiTheme="minorHAnsi" w:cs="Arial"/>
          <w:sz w:val="22"/>
          <w:szCs w:val="22"/>
        </w:rPr>
      </w:pPr>
    </w:p>
    <w:p w14:paraId="1987C607" w14:textId="77777777" w:rsidR="00573007" w:rsidRPr="00541C76" w:rsidRDefault="004E5F30" w:rsidP="00027B7E">
      <w:pPr>
        <w:numPr>
          <w:ilvl w:val="0"/>
          <w:numId w:val="5"/>
        </w:numPr>
        <w:tabs>
          <w:tab w:val="left" w:pos="0"/>
        </w:tabs>
        <w:rPr>
          <w:rFonts w:asciiTheme="minorHAnsi" w:hAnsiTheme="minorHAnsi" w:cs="Arial"/>
          <w:sz w:val="22"/>
          <w:szCs w:val="22"/>
        </w:rPr>
      </w:pPr>
      <w:r>
        <w:rPr>
          <w:rFonts w:asciiTheme="minorHAnsi" w:hAnsiTheme="minorHAnsi" w:cs="Arial"/>
          <w:sz w:val="22"/>
          <w:szCs w:val="22"/>
        </w:rPr>
        <w:t>S</w:t>
      </w:r>
      <w:r w:rsidR="00573007" w:rsidRPr="00541C76">
        <w:rPr>
          <w:rFonts w:asciiTheme="minorHAnsi" w:hAnsiTheme="minorHAnsi" w:cs="Arial"/>
          <w:sz w:val="22"/>
          <w:szCs w:val="22"/>
        </w:rPr>
        <w:t>tudent</w:t>
      </w:r>
      <w:r w:rsidR="00306A5F">
        <w:rPr>
          <w:rFonts w:asciiTheme="minorHAnsi" w:hAnsiTheme="minorHAnsi" w:cs="Arial"/>
          <w:sz w:val="22"/>
          <w:szCs w:val="22"/>
        </w:rPr>
        <w:t>s</w:t>
      </w:r>
      <w:r w:rsidR="00573007" w:rsidRPr="00541C76">
        <w:rPr>
          <w:rFonts w:asciiTheme="minorHAnsi" w:hAnsiTheme="minorHAnsi" w:cs="Arial"/>
          <w:sz w:val="22"/>
          <w:szCs w:val="22"/>
        </w:rPr>
        <w:t xml:space="preserve"> will be able to </w:t>
      </w:r>
      <w:r w:rsidR="00AC3F70" w:rsidRPr="00541C76">
        <w:rPr>
          <w:rFonts w:asciiTheme="minorHAnsi" w:hAnsiTheme="minorHAnsi" w:cs="Arial"/>
          <w:sz w:val="22"/>
          <w:szCs w:val="22"/>
        </w:rPr>
        <w:t>review</w:t>
      </w:r>
      <w:r>
        <w:rPr>
          <w:rFonts w:asciiTheme="minorHAnsi" w:hAnsiTheme="minorHAnsi" w:cs="Arial"/>
          <w:sz w:val="22"/>
          <w:szCs w:val="22"/>
        </w:rPr>
        <w:t>,</w:t>
      </w:r>
      <w:r w:rsidR="00AC3F70" w:rsidRPr="00541C76">
        <w:rPr>
          <w:rFonts w:asciiTheme="minorHAnsi" w:hAnsiTheme="minorHAnsi" w:cs="Arial"/>
          <w:sz w:val="22"/>
          <w:szCs w:val="22"/>
        </w:rPr>
        <w:t xml:space="preserve"> critically</w:t>
      </w:r>
      <w:r>
        <w:rPr>
          <w:rFonts w:asciiTheme="minorHAnsi" w:hAnsiTheme="minorHAnsi" w:cs="Arial"/>
          <w:sz w:val="22"/>
          <w:szCs w:val="22"/>
        </w:rPr>
        <w:t xml:space="preserve"> analyze, and examine strengths and weaknesses of any research article</w:t>
      </w:r>
      <w:r w:rsidR="00573007" w:rsidRPr="00541C76">
        <w:rPr>
          <w:rFonts w:asciiTheme="minorHAnsi" w:hAnsiTheme="minorHAnsi" w:cs="Arial"/>
          <w:sz w:val="22"/>
          <w:szCs w:val="22"/>
        </w:rPr>
        <w:t xml:space="preserve"> in the following areas:</w:t>
      </w:r>
    </w:p>
    <w:p w14:paraId="08C4B5E4" w14:textId="77777777" w:rsidR="00573007" w:rsidRPr="00541C76" w:rsidRDefault="00AC3F70" w:rsidP="002E7B5E">
      <w:pPr>
        <w:numPr>
          <w:ilvl w:val="0"/>
          <w:numId w:val="41"/>
        </w:numPr>
        <w:tabs>
          <w:tab w:val="left" w:pos="0"/>
        </w:tabs>
        <w:ind w:left="1800"/>
        <w:rPr>
          <w:rFonts w:asciiTheme="minorHAnsi" w:hAnsiTheme="minorHAnsi" w:cs="Arial"/>
          <w:sz w:val="22"/>
          <w:szCs w:val="22"/>
        </w:rPr>
      </w:pPr>
      <w:r w:rsidRPr="00541C76">
        <w:rPr>
          <w:rFonts w:asciiTheme="minorHAnsi" w:hAnsiTheme="minorHAnsi" w:cs="Arial"/>
          <w:sz w:val="22"/>
          <w:szCs w:val="22"/>
        </w:rPr>
        <w:t>t</w:t>
      </w:r>
      <w:r w:rsidR="00573007" w:rsidRPr="00541C76">
        <w:rPr>
          <w:rFonts w:asciiTheme="minorHAnsi" w:hAnsiTheme="minorHAnsi" w:cs="Arial"/>
          <w:sz w:val="22"/>
          <w:szCs w:val="22"/>
        </w:rPr>
        <w:t>he conceptualization o</w:t>
      </w:r>
      <w:r w:rsidRPr="00541C76">
        <w:rPr>
          <w:rFonts w:asciiTheme="minorHAnsi" w:hAnsiTheme="minorHAnsi" w:cs="Arial"/>
          <w:sz w:val="22"/>
          <w:szCs w:val="22"/>
        </w:rPr>
        <w:t>f the research problem;</w:t>
      </w:r>
    </w:p>
    <w:p w14:paraId="7D8299E8" w14:textId="77777777" w:rsidR="00573007" w:rsidRPr="00541C76" w:rsidRDefault="00AC3F70" w:rsidP="002E7B5E">
      <w:pPr>
        <w:numPr>
          <w:ilvl w:val="0"/>
          <w:numId w:val="41"/>
        </w:numPr>
        <w:tabs>
          <w:tab w:val="left" w:pos="0"/>
        </w:tabs>
        <w:ind w:left="1800"/>
        <w:rPr>
          <w:rFonts w:asciiTheme="minorHAnsi" w:hAnsiTheme="minorHAnsi" w:cs="Arial"/>
          <w:sz w:val="22"/>
          <w:szCs w:val="22"/>
        </w:rPr>
      </w:pPr>
      <w:r w:rsidRPr="00541C76">
        <w:rPr>
          <w:rFonts w:asciiTheme="minorHAnsi" w:hAnsiTheme="minorHAnsi" w:cs="Arial"/>
          <w:sz w:val="22"/>
          <w:szCs w:val="22"/>
        </w:rPr>
        <w:t>t</w:t>
      </w:r>
      <w:r w:rsidR="00573007" w:rsidRPr="00541C76">
        <w:rPr>
          <w:rFonts w:asciiTheme="minorHAnsi" w:hAnsiTheme="minorHAnsi" w:cs="Arial"/>
          <w:sz w:val="22"/>
          <w:szCs w:val="22"/>
        </w:rPr>
        <w:t xml:space="preserve">he formulation </w:t>
      </w:r>
      <w:r w:rsidRPr="00541C76">
        <w:rPr>
          <w:rFonts w:asciiTheme="minorHAnsi" w:hAnsiTheme="minorHAnsi" w:cs="Arial"/>
          <w:sz w:val="22"/>
          <w:szCs w:val="22"/>
        </w:rPr>
        <w:t>of research question/hypotheses;</w:t>
      </w:r>
    </w:p>
    <w:p w14:paraId="16574E52" w14:textId="77777777" w:rsidR="00573007" w:rsidRPr="00541C76" w:rsidRDefault="00AC3F70" w:rsidP="002E7B5E">
      <w:pPr>
        <w:numPr>
          <w:ilvl w:val="0"/>
          <w:numId w:val="41"/>
        </w:numPr>
        <w:tabs>
          <w:tab w:val="left" w:pos="0"/>
        </w:tabs>
        <w:ind w:left="1800"/>
        <w:rPr>
          <w:rFonts w:asciiTheme="minorHAnsi" w:hAnsiTheme="minorHAnsi" w:cs="Arial"/>
          <w:sz w:val="22"/>
          <w:szCs w:val="22"/>
        </w:rPr>
      </w:pPr>
      <w:r w:rsidRPr="00541C76">
        <w:rPr>
          <w:rFonts w:asciiTheme="minorHAnsi" w:hAnsiTheme="minorHAnsi" w:cs="Arial"/>
          <w:sz w:val="22"/>
          <w:szCs w:val="22"/>
        </w:rPr>
        <w:t>t</w:t>
      </w:r>
      <w:r w:rsidR="00573007" w:rsidRPr="00541C76">
        <w:rPr>
          <w:rFonts w:asciiTheme="minorHAnsi" w:hAnsiTheme="minorHAnsi" w:cs="Arial"/>
          <w:sz w:val="22"/>
          <w:szCs w:val="22"/>
        </w:rPr>
        <w:t>he formulation and execu</w:t>
      </w:r>
      <w:r w:rsidRPr="00541C76">
        <w:rPr>
          <w:rFonts w:asciiTheme="minorHAnsi" w:hAnsiTheme="minorHAnsi" w:cs="Arial"/>
          <w:sz w:val="22"/>
          <w:szCs w:val="22"/>
        </w:rPr>
        <w:t>tion of the research strategies;</w:t>
      </w:r>
      <w:r w:rsidR="00573007" w:rsidRPr="00541C76">
        <w:rPr>
          <w:rFonts w:asciiTheme="minorHAnsi" w:hAnsiTheme="minorHAnsi" w:cs="Arial"/>
          <w:sz w:val="22"/>
          <w:szCs w:val="22"/>
        </w:rPr>
        <w:t xml:space="preserve">     </w:t>
      </w:r>
    </w:p>
    <w:p w14:paraId="2E646F24" w14:textId="77777777" w:rsidR="00573007" w:rsidRPr="00541C76" w:rsidRDefault="00AC3F70" w:rsidP="002E7B5E">
      <w:pPr>
        <w:numPr>
          <w:ilvl w:val="0"/>
          <w:numId w:val="41"/>
        </w:numPr>
        <w:tabs>
          <w:tab w:val="left" w:pos="0"/>
        </w:tabs>
        <w:ind w:left="1800"/>
        <w:rPr>
          <w:rFonts w:asciiTheme="minorHAnsi" w:hAnsiTheme="minorHAnsi" w:cs="Arial"/>
          <w:sz w:val="22"/>
          <w:szCs w:val="22"/>
        </w:rPr>
      </w:pPr>
      <w:r w:rsidRPr="00541C76">
        <w:rPr>
          <w:rFonts w:asciiTheme="minorHAnsi" w:hAnsiTheme="minorHAnsi" w:cs="Arial"/>
          <w:sz w:val="22"/>
          <w:szCs w:val="22"/>
        </w:rPr>
        <w:t>the execution of the analyses; and</w:t>
      </w:r>
    </w:p>
    <w:p w14:paraId="5E087944" w14:textId="77777777" w:rsidR="00573007" w:rsidRPr="00541C76" w:rsidRDefault="00AC3F70" w:rsidP="002E7B5E">
      <w:pPr>
        <w:numPr>
          <w:ilvl w:val="0"/>
          <w:numId w:val="41"/>
        </w:numPr>
        <w:tabs>
          <w:tab w:val="left" w:pos="0"/>
        </w:tabs>
        <w:ind w:left="1800"/>
        <w:rPr>
          <w:rFonts w:asciiTheme="minorHAnsi" w:hAnsiTheme="minorHAnsi" w:cs="Arial"/>
          <w:sz w:val="22"/>
          <w:szCs w:val="22"/>
        </w:rPr>
      </w:pPr>
      <w:r w:rsidRPr="00541C76">
        <w:rPr>
          <w:rFonts w:asciiTheme="minorHAnsi" w:hAnsiTheme="minorHAnsi" w:cs="Arial"/>
          <w:sz w:val="22"/>
          <w:szCs w:val="22"/>
        </w:rPr>
        <w:t>t</w:t>
      </w:r>
      <w:r w:rsidR="00573007" w:rsidRPr="00541C76">
        <w:rPr>
          <w:rFonts w:asciiTheme="minorHAnsi" w:hAnsiTheme="minorHAnsi" w:cs="Arial"/>
          <w:sz w:val="22"/>
          <w:szCs w:val="22"/>
        </w:rPr>
        <w:t>he interpretation of the data and the analyses.</w:t>
      </w:r>
    </w:p>
    <w:p w14:paraId="06210098" w14:textId="77777777" w:rsidR="00573007" w:rsidRPr="00541C76" w:rsidRDefault="00573007" w:rsidP="005A6595">
      <w:pPr>
        <w:tabs>
          <w:tab w:val="left" w:pos="0"/>
        </w:tabs>
        <w:ind w:left="1080" w:firstLine="360"/>
        <w:rPr>
          <w:rFonts w:asciiTheme="minorHAnsi" w:hAnsiTheme="minorHAnsi" w:cs="Arial"/>
          <w:sz w:val="22"/>
          <w:szCs w:val="22"/>
        </w:rPr>
      </w:pPr>
    </w:p>
    <w:p w14:paraId="3B20875C"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Given multiple articles in a content area,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w:t>
      </w:r>
      <w:r w:rsidR="00AC3F70" w:rsidRPr="00541C76">
        <w:rPr>
          <w:rFonts w:asciiTheme="minorHAnsi" w:hAnsiTheme="minorHAnsi" w:cs="Arial"/>
          <w:sz w:val="22"/>
          <w:szCs w:val="22"/>
        </w:rPr>
        <w:t>abstract the salient points critically</w:t>
      </w:r>
      <w:r w:rsidRPr="00541C76">
        <w:rPr>
          <w:rFonts w:asciiTheme="minorHAnsi" w:hAnsiTheme="minorHAnsi" w:cs="Arial"/>
          <w:sz w:val="22"/>
          <w:szCs w:val="22"/>
        </w:rPr>
        <w:t xml:space="preserve"> abstract the salient points and present them in a cogent manner.</w:t>
      </w:r>
    </w:p>
    <w:p w14:paraId="69F59A7A" w14:textId="77777777" w:rsidR="00573007" w:rsidRPr="00541C76" w:rsidRDefault="00573007" w:rsidP="005A6595">
      <w:pPr>
        <w:tabs>
          <w:tab w:val="left" w:pos="0"/>
        </w:tabs>
        <w:ind w:left="1080" w:firstLine="360"/>
        <w:rPr>
          <w:rFonts w:asciiTheme="minorHAnsi" w:hAnsiTheme="minorHAnsi" w:cs="Arial"/>
          <w:sz w:val="22"/>
          <w:szCs w:val="22"/>
        </w:rPr>
      </w:pPr>
    </w:p>
    <w:p w14:paraId="0E343428"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Given the research literature in a specific content area,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summarize the conceptual and the methodological issues.</w:t>
      </w:r>
    </w:p>
    <w:p w14:paraId="03C1A359" w14:textId="77777777" w:rsidR="00573007" w:rsidRPr="00541C76" w:rsidRDefault="00573007" w:rsidP="005A6595">
      <w:pPr>
        <w:tabs>
          <w:tab w:val="left" w:pos="0"/>
        </w:tabs>
        <w:ind w:left="1080" w:firstLine="360"/>
        <w:rPr>
          <w:rFonts w:asciiTheme="minorHAnsi" w:hAnsiTheme="minorHAnsi" w:cs="Arial"/>
          <w:sz w:val="22"/>
          <w:szCs w:val="22"/>
        </w:rPr>
      </w:pPr>
    </w:p>
    <w:p w14:paraId="36A44561"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 xml:space="preserve">Given the </w:t>
      </w:r>
      <w:r w:rsidR="00AC3F70" w:rsidRPr="00541C76">
        <w:rPr>
          <w:rFonts w:asciiTheme="minorHAnsi" w:hAnsiTheme="minorHAnsi" w:cs="Arial"/>
          <w:sz w:val="22"/>
          <w:szCs w:val="22"/>
        </w:rPr>
        <w:t>skills described above</w:t>
      </w:r>
      <w:r w:rsidRPr="00541C76">
        <w:rPr>
          <w:rFonts w:asciiTheme="minorHAnsi" w:hAnsiTheme="minorHAnsi" w:cs="Arial"/>
          <w:sz w:val="22"/>
          <w:szCs w:val="22"/>
        </w:rPr>
        <w:t>,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w:t>
      </w:r>
      <w:r w:rsidR="009109A4" w:rsidRPr="00541C76">
        <w:rPr>
          <w:rFonts w:asciiTheme="minorHAnsi" w:hAnsiTheme="minorHAnsi" w:cs="Arial"/>
          <w:sz w:val="22"/>
          <w:szCs w:val="22"/>
        </w:rPr>
        <w:t xml:space="preserve">ble to state a research </w:t>
      </w:r>
      <w:r w:rsidR="006F1BCB" w:rsidRPr="00541C76">
        <w:rPr>
          <w:rFonts w:asciiTheme="minorHAnsi" w:hAnsiTheme="minorHAnsi"/>
          <w:sz w:val="22"/>
          <w:szCs w:val="22"/>
        </w:rPr>
        <w:t>problem</w:t>
      </w:r>
      <w:r w:rsidR="009109A4" w:rsidRPr="00541C76">
        <w:rPr>
          <w:rFonts w:asciiTheme="minorHAnsi" w:hAnsiTheme="minorHAnsi" w:cs="Arial"/>
          <w:sz w:val="22"/>
          <w:szCs w:val="22"/>
        </w:rPr>
        <w:t>(s</w:t>
      </w:r>
      <w:r w:rsidR="006F1BCB" w:rsidRPr="00541C76">
        <w:rPr>
          <w:rFonts w:asciiTheme="minorHAnsi" w:hAnsiTheme="minorHAnsi"/>
          <w:sz w:val="22"/>
          <w:szCs w:val="22"/>
        </w:rPr>
        <w:t>) that is</w:t>
      </w:r>
      <w:r w:rsidR="009109A4" w:rsidRPr="00541C76">
        <w:rPr>
          <w:rFonts w:asciiTheme="minorHAnsi" w:hAnsiTheme="minorHAnsi" w:cs="Arial"/>
          <w:sz w:val="22"/>
          <w:szCs w:val="22"/>
        </w:rPr>
        <w:t>/</w:t>
      </w:r>
      <w:r w:rsidR="006F1BCB" w:rsidRPr="00541C76">
        <w:rPr>
          <w:rFonts w:asciiTheme="minorHAnsi" w:hAnsiTheme="minorHAnsi"/>
          <w:sz w:val="22"/>
          <w:szCs w:val="22"/>
        </w:rPr>
        <w:t>are</w:t>
      </w:r>
      <w:r w:rsidRPr="00541C76">
        <w:rPr>
          <w:rFonts w:asciiTheme="minorHAnsi" w:hAnsiTheme="minorHAnsi" w:cs="Arial"/>
          <w:sz w:val="22"/>
          <w:szCs w:val="22"/>
        </w:rPr>
        <w:t xml:space="preserve"> logically derived from </w:t>
      </w:r>
      <w:r w:rsidR="00AC3F70" w:rsidRPr="00541C76">
        <w:rPr>
          <w:rFonts w:asciiTheme="minorHAnsi" w:hAnsiTheme="minorHAnsi" w:cs="Arial"/>
          <w:sz w:val="22"/>
          <w:szCs w:val="22"/>
        </w:rPr>
        <w:t>the critical review of the literature</w:t>
      </w:r>
      <w:r w:rsidRPr="00541C76">
        <w:rPr>
          <w:rFonts w:asciiTheme="minorHAnsi" w:hAnsiTheme="minorHAnsi" w:cs="Arial"/>
          <w:sz w:val="22"/>
          <w:szCs w:val="22"/>
        </w:rPr>
        <w:t>.</w:t>
      </w:r>
    </w:p>
    <w:p w14:paraId="57066EFB" w14:textId="77777777" w:rsidR="00573007" w:rsidRPr="00541C76" w:rsidRDefault="00573007" w:rsidP="00956259">
      <w:pPr>
        <w:tabs>
          <w:tab w:val="left" w:pos="0"/>
        </w:tabs>
        <w:ind w:firstLine="360"/>
        <w:rPr>
          <w:rFonts w:asciiTheme="minorHAnsi" w:hAnsiTheme="minorHAnsi" w:cs="Arial"/>
          <w:sz w:val="22"/>
          <w:szCs w:val="22"/>
        </w:rPr>
      </w:pPr>
    </w:p>
    <w:p w14:paraId="2CDC7DBC"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Given a research problem, the student will be able to state one or more research questions/hypothesis that are logically derived from the research problem and that are logically related to the summary of the conceptual and methodological issues.</w:t>
      </w:r>
    </w:p>
    <w:p w14:paraId="21D05404" w14:textId="77777777" w:rsidR="00573007" w:rsidRPr="00541C76" w:rsidRDefault="00573007" w:rsidP="005A6595">
      <w:pPr>
        <w:tabs>
          <w:tab w:val="left" w:pos="0"/>
        </w:tabs>
        <w:ind w:left="1080" w:firstLine="360"/>
        <w:rPr>
          <w:rFonts w:asciiTheme="minorHAnsi" w:hAnsiTheme="minorHAnsi" w:cs="Arial"/>
          <w:sz w:val="22"/>
          <w:szCs w:val="22"/>
        </w:rPr>
      </w:pPr>
    </w:p>
    <w:p w14:paraId="5033D234"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Given one or more research questions/hypotheses,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develop multiple methodological strategies to address these questions.</w:t>
      </w:r>
    </w:p>
    <w:p w14:paraId="6F13E9EF" w14:textId="77777777" w:rsidR="00573007" w:rsidRPr="00541C76" w:rsidRDefault="00573007" w:rsidP="005A6595">
      <w:pPr>
        <w:tabs>
          <w:tab w:val="left" w:pos="0"/>
        </w:tabs>
        <w:ind w:left="1080" w:firstLine="360"/>
        <w:rPr>
          <w:rFonts w:asciiTheme="minorHAnsi" w:hAnsiTheme="minorHAnsi" w:cs="Arial"/>
          <w:sz w:val="22"/>
          <w:szCs w:val="22"/>
        </w:rPr>
      </w:pPr>
    </w:p>
    <w:p w14:paraId="6A0255E1"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Given multiple methodological strategies,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w:t>
      </w:r>
      <w:r w:rsidR="00AC3F70" w:rsidRPr="00541C76">
        <w:rPr>
          <w:rFonts w:asciiTheme="minorHAnsi" w:hAnsiTheme="minorHAnsi" w:cs="Arial"/>
          <w:sz w:val="22"/>
          <w:szCs w:val="22"/>
        </w:rPr>
        <w:t xml:space="preserve">assess each </w:t>
      </w:r>
      <w:r w:rsidRPr="00541C76">
        <w:rPr>
          <w:rFonts w:asciiTheme="minorHAnsi" w:hAnsiTheme="minorHAnsi" w:cs="Arial"/>
          <w:sz w:val="22"/>
          <w:szCs w:val="22"/>
        </w:rPr>
        <w:t xml:space="preserve">critically </w:t>
      </w:r>
      <w:r w:rsidR="00AC3F70" w:rsidRPr="00541C76">
        <w:rPr>
          <w:rFonts w:asciiTheme="minorHAnsi" w:hAnsiTheme="minorHAnsi"/>
          <w:sz w:val="22"/>
          <w:szCs w:val="22"/>
        </w:rPr>
        <w:t>in terms</w:t>
      </w:r>
      <w:r w:rsidR="00AC3F70" w:rsidRPr="00541C76">
        <w:rPr>
          <w:rFonts w:asciiTheme="minorHAnsi" w:hAnsiTheme="minorHAnsi"/>
          <w:sz w:val="22"/>
          <w:szCs w:val="22"/>
          <w:u w:val="single"/>
        </w:rPr>
        <w:t xml:space="preserve"> </w:t>
      </w:r>
      <w:r w:rsidR="00AC3F70" w:rsidRPr="00541C76">
        <w:rPr>
          <w:rFonts w:asciiTheme="minorHAnsi" w:hAnsiTheme="minorHAnsi"/>
          <w:sz w:val="22"/>
          <w:szCs w:val="22"/>
        </w:rPr>
        <w:t>of</w:t>
      </w:r>
      <w:r w:rsidR="00A93503" w:rsidRPr="00541C76">
        <w:rPr>
          <w:rFonts w:asciiTheme="minorHAnsi" w:hAnsiTheme="minorHAnsi"/>
          <w:sz w:val="22"/>
          <w:szCs w:val="22"/>
        </w:rPr>
        <w:t xml:space="preserve"> </w:t>
      </w:r>
      <w:r w:rsidR="00AC3F70" w:rsidRPr="00541C76">
        <w:rPr>
          <w:rFonts w:asciiTheme="minorHAnsi" w:hAnsiTheme="minorHAnsi"/>
          <w:sz w:val="22"/>
          <w:szCs w:val="22"/>
        </w:rPr>
        <w:t>its</w:t>
      </w:r>
      <w:r w:rsidR="00A93503" w:rsidRPr="00541C76">
        <w:rPr>
          <w:rFonts w:asciiTheme="minorHAnsi" w:hAnsiTheme="minorHAnsi"/>
          <w:sz w:val="22"/>
          <w:szCs w:val="22"/>
        </w:rPr>
        <w:t xml:space="preserve"> </w:t>
      </w:r>
      <w:r w:rsidRPr="00541C76">
        <w:rPr>
          <w:rFonts w:asciiTheme="minorHAnsi" w:hAnsiTheme="minorHAnsi" w:cs="Arial"/>
          <w:sz w:val="22"/>
          <w:szCs w:val="22"/>
        </w:rPr>
        <w:t>potential for addressing the questions/hypotheses and in terms of it</w:t>
      </w:r>
      <w:r w:rsidR="00AC3F70" w:rsidRPr="00541C76">
        <w:rPr>
          <w:rFonts w:asciiTheme="minorHAnsi" w:hAnsiTheme="minorHAnsi" w:cs="Arial"/>
          <w:sz w:val="22"/>
          <w:szCs w:val="22"/>
        </w:rPr>
        <w:t>s</w:t>
      </w:r>
      <w:r w:rsidRPr="00541C76">
        <w:rPr>
          <w:rFonts w:asciiTheme="minorHAnsi" w:hAnsiTheme="minorHAnsi" w:cs="Arial"/>
          <w:sz w:val="22"/>
          <w:szCs w:val="22"/>
        </w:rPr>
        <w:t xml:space="preserve"> practicality (e.g.</w:t>
      </w:r>
      <w:r w:rsidR="00AC3F70" w:rsidRPr="00541C76">
        <w:rPr>
          <w:rFonts w:asciiTheme="minorHAnsi" w:hAnsiTheme="minorHAnsi" w:cs="Arial"/>
          <w:sz w:val="22"/>
          <w:szCs w:val="22"/>
        </w:rPr>
        <w:t>,</w:t>
      </w:r>
      <w:r w:rsidRPr="00541C76">
        <w:rPr>
          <w:rFonts w:asciiTheme="minorHAnsi" w:hAnsiTheme="minorHAnsi" w:cs="Arial"/>
          <w:sz w:val="22"/>
          <w:szCs w:val="22"/>
        </w:rPr>
        <w:t xml:space="preserve"> f</w:t>
      </w:r>
      <w:r w:rsidR="00AC3F70" w:rsidRPr="00541C76">
        <w:rPr>
          <w:rFonts w:asciiTheme="minorHAnsi" w:hAnsiTheme="minorHAnsi" w:cs="Arial"/>
          <w:sz w:val="22"/>
          <w:szCs w:val="22"/>
        </w:rPr>
        <w:t>easibility, cost, effectiveness</w:t>
      </w:r>
      <w:r w:rsidRPr="00541C76">
        <w:rPr>
          <w:rFonts w:asciiTheme="minorHAnsi" w:hAnsiTheme="minorHAnsi" w:cs="Arial"/>
          <w:sz w:val="22"/>
          <w:szCs w:val="22"/>
        </w:rPr>
        <w:t>); following the assessment,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select an optimal methodological strategy.</w:t>
      </w:r>
    </w:p>
    <w:p w14:paraId="76A593D8" w14:textId="77777777" w:rsidR="00573007" w:rsidRPr="00541C76" w:rsidRDefault="00573007" w:rsidP="005A6595">
      <w:pPr>
        <w:tabs>
          <w:tab w:val="left" w:pos="0"/>
        </w:tabs>
        <w:ind w:left="1080" w:firstLine="360"/>
        <w:rPr>
          <w:rFonts w:asciiTheme="minorHAnsi" w:hAnsiTheme="minorHAnsi" w:cs="Arial"/>
          <w:sz w:val="22"/>
          <w:szCs w:val="22"/>
        </w:rPr>
      </w:pPr>
    </w:p>
    <w:p w14:paraId="4925B004"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Given a methodological strategy,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implement the vari</w:t>
      </w:r>
      <w:r w:rsidR="00AC3F70" w:rsidRPr="00541C76">
        <w:rPr>
          <w:rFonts w:asciiTheme="minorHAnsi" w:hAnsiTheme="minorHAnsi" w:cs="Arial"/>
          <w:sz w:val="22"/>
          <w:szCs w:val="22"/>
        </w:rPr>
        <w:t>ous components of that strategy</w:t>
      </w:r>
      <w:r w:rsidRPr="00541C76">
        <w:rPr>
          <w:rFonts w:asciiTheme="minorHAnsi" w:hAnsiTheme="minorHAnsi" w:cs="Arial"/>
          <w:sz w:val="22"/>
          <w:szCs w:val="22"/>
        </w:rPr>
        <w:t xml:space="preserve"> </w:t>
      </w:r>
      <w:r w:rsidR="00AC3F70" w:rsidRPr="00541C76">
        <w:rPr>
          <w:rFonts w:asciiTheme="minorHAnsi" w:hAnsiTheme="minorHAnsi" w:cs="Arial"/>
          <w:sz w:val="22"/>
          <w:szCs w:val="22"/>
        </w:rPr>
        <w:t>(</w:t>
      </w:r>
      <w:r w:rsidRPr="00541C76">
        <w:rPr>
          <w:rFonts w:asciiTheme="minorHAnsi" w:hAnsiTheme="minorHAnsi" w:cs="Arial"/>
          <w:sz w:val="22"/>
          <w:szCs w:val="22"/>
        </w:rPr>
        <w:t>i.e.</w:t>
      </w:r>
      <w:r w:rsidR="00306A5F">
        <w:rPr>
          <w:rFonts w:asciiTheme="minorHAnsi" w:hAnsiTheme="minorHAnsi" w:cs="Arial"/>
          <w:sz w:val="22"/>
          <w:szCs w:val="22"/>
        </w:rPr>
        <w:t>,</w:t>
      </w:r>
      <w:r w:rsidRPr="00541C76">
        <w:rPr>
          <w:rFonts w:asciiTheme="minorHAnsi" w:hAnsiTheme="minorHAnsi" w:cs="Arial"/>
          <w:sz w:val="22"/>
          <w:szCs w:val="22"/>
        </w:rPr>
        <w:t xml:space="preserve"> </w:t>
      </w:r>
      <w:r w:rsidR="00AC3F70" w:rsidRPr="00541C76">
        <w:rPr>
          <w:rFonts w:asciiTheme="minorHAnsi" w:hAnsiTheme="minorHAnsi" w:cs="Arial"/>
          <w:sz w:val="22"/>
          <w:szCs w:val="22"/>
        </w:rPr>
        <w:t xml:space="preserve">to </w:t>
      </w:r>
      <w:r w:rsidRPr="00541C76">
        <w:rPr>
          <w:rFonts w:asciiTheme="minorHAnsi" w:hAnsiTheme="minorHAnsi" w:cs="Arial"/>
          <w:sz w:val="22"/>
          <w:szCs w:val="22"/>
        </w:rPr>
        <w:t>conduct the research</w:t>
      </w:r>
      <w:r w:rsidR="00AC3F70" w:rsidRPr="00541C76">
        <w:rPr>
          <w:rFonts w:asciiTheme="minorHAnsi" w:hAnsiTheme="minorHAnsi" w:cs="Arial"/>
          <w:sz w:val="22"/>
          <w:szCs w:val="22"/>
        </w:rPr>
        <w:t>)</w:t>
      </w:r>
      <w:r w:rsidRPr="00541C76">
        <w:rPr>
          <w:rFonts w:asciiTheme="minorHAnsi" w:hAnsiTheme="minorHAnsi" w:cs="Arial"/>
          <w:sz w:val="22"/>
          <w:szCs w:val="22"/>
        </w:rPr>
        <w:t>.</w:t>
      </w:r>
    </w:p>
    <w:p w14:paraId="45DE6EAE" w14:textId="77777777" w:rsidR="00573007" w:rsidRPr="00541C76" w:rsidRDefault="00573007" w:rsidP="005A6595">
      <w:pPr>
        <w:tabs>
          <w:tab w:val="left" w:pos="0"/>
        </w:tabs>
        <w:ind w:left="1080" w:firstLine="360"/>
        <w:rPr>
          <w:rFonts w:asciiTheme="minorHAnsi" w:hAnsiTheme="minorHAnsi" w:cs="Arial"/>
          <w:sz w:val="22"/>
          <w:szCs w:val="22"/>
        </w:rPr>
      </w:pPr>
    </w:p>
    <w:p w14:paraId="0148F244"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Given a set of research data,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conduct an analysis by employing relevant analysis techniques.</w:t>
      </w:r>
    </w:p>
    <w:p w14:paraId="6682C124" w14:textId="77777777" w:rsidR="00573007" w:rsidRPr="00541C76" w:rsidRDefault="00573007" w:rsidP="005A6595">
      <w:pPr>
        <w:tabs>
          <w:tab w:val="left" w:pos="0"/>
        </w:tabs>
        <w:ind w:left="1080" w:firstLine="360"/>
        <w:rPr>
          <w:rFonts w:asciiTheme="minorHAnsi" w:hAnsiTheme="minorHAnsi" w:cs="Arial"/>
          <w:sz w:val="22"/>
          <w:szCs w:val="22"/>
        </w:rPr>
      </w:pPr>
    </w:p>
    <w:p w14:paraId="413862E3"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Given the data and their analyses, 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interpret them, particularly in relationship to the conceptual framework.</w:t>
      </w:r>
    </w:p>
    <w:p w14:paraId="2B36777B" w14:textId="77777777" w:rsidR="00573007" w:rsidRPr="00541C76" w:rsidRDefault="00573007" w:rsidP="005A6595">
      <w:pPr>
        <w:tabs>
          <w:tab w:val="left" w:pos="0"/>
        </w:tabs>
        <w:ind w:left="1080" w:firstLine="360"/>
        <w:rPr>
          <w:rFonts w:asciiTheme="minorHAnsi" w:hAnsiTheme="minorHAnsi" w:cs="Arial"/>
          <w:sz w:val="22"/>
          <w:szCs w:val="22"/>
        </w:rPr>
        <w:sectPr w:rsidR="00573007" w:rsidRPr="00541C76">
          <w:endnotePr>
            <w:numFmt w:val="decimal"/>
          </w:endnotePr>
          <w:type w:val="continuous"/>
          <w:pgSz w:w="12240" w:h="15840" w:code="1"/>
          <w:pgMar w:top="1440" w:right="1440" w:bottom="1440" w:left="1440" w:header="720" w:footer="720" w:gutter="0"/>
          <w:cols w:space="720"/>
          <w:noEndnote/>
        </w:sectPr>
      </w:pPr>
    </w:p>
    <w:p w14:paraId="63927B6E" w14:textId="77777777" w:rsidR="00573007" w:rsidRPr="00541C76" w:rsidRDefault="00573007" w:rsidP="005A6595">
      <w:pPr>
        <w:tabs>
          <w:tab w:val="left" w:pos="0"/>
        </w:tabs>
        <w:ind w:left="1080" w:firstLine="360"/>
        <w:rPr>
          <w:rFonts w:asciiTheme="minorHAnsi" w:hAnsiTheme="minorHAnsi" w:cs="Arial"/>
          <w:sz w:val="22"/>
          <w:szCs w:val="22"/>
        </w:rPr>
      </w:pPr>
    </w:p>
    <w:p w14:paraId="05960B53" w14:textId="77777777" w:rsidR="00573007" w:rsidRPr="00541C76" w:rsidRDefault="00573007" w:rsidP="00027B7E">
      <w:pPr>
        <w:numPr>
          <w:ilvl w:val="0"/>
          <w:numId w:val="5"/>
        </w:numPr>
        <w:tabs>
          <w:tab w:val="left" w:pos="0"/>
        </w:tabs>
        <w:rPr>
          <w:rFonts w:asciiTheme="minorHAnsi" w:hAnsiTheme="minorHAnsi" w:cs="Arial"/>
          <w:sz w:val="22"/>
          <w:szCs w:val="22"/>
        </w:rPr>
      </w:pPr>
      <w:r w:rsidRPr="00541C76">
        <w:rPr>
          <w:rFonts w:asciiTheme="minorHAnsi" w:hAnsiTheme="minorHAnsi" w:cs="Arial"/>
          <w:sz w:val="22"/>
          <w:szCs w:val="22"/>
        </w:rPr>
        <w:t xml:space="preserve">Given the above components of the research process, </w:t>
      </w:r>
      <w:r w:rsidR="00306A5F">
        <w:rPr>
          <w:rFonts w:asciiTheme="minorHAnsi" w:hAnsiTheme="minorHAnsi" w:cs="Arial"/>
          <w:sz w:val="22"/>
          <w:szCs w:val="22"/>
        </w:rPr>
        <w:t>s</w:t>
      </w:r>
      <w:r w:rsidR="00306A5F" w:rsidRPr="00541C76">
        <w:rPr>
          <w:rFonts w:asciiTheme="minorHAnsi" w:hAnsiTheme="minorHAnsi" w:cs="Arial"/>
          <w:sz w:val="22"/>
          <w:szCs w:val="22"/>
        </w:rPr>
        <w:t xml:space="preserve"> </w:t>
      </w:r>
      <w:r w:rsidRPr="00541C76">
        <w:rPr>
          <w:rFonts w:asciiTheme="minorHAnsi" w:hAnsiTheme="minorHAnsi" w:cs="Arial"/>
          <w:sz w:val="22"/>
          <w:szCs w:val="22"/>
        </w:rPr>
        <w:t>student</w:t>
      </w:r>
      <w:r w:rsidR="00306A5F">
        <w:rPr>
          <w:rFonts w:asciiTheme="minorHAnsi" w:hAnsiTheme="minorHAnsi" w:cs="Arial"/>
          <w:sz w:val="22"/>
          <w:szCs w:val="22"/>
        </w:rPr>
        <w:t>s</w:t>
      </w:r>
      <w:r w:rsidRPr="00541C76">
        <w:rPr>
          <w:rFonts w:asciiTheme="minorHAnsi" w:hAnsiTheme="minorHAnsi" w:cs="Arial"/>
          <w:sz w:val="22"/>
          <w:szCs w:val="22"/>
        </w:rPr>
        <w:t xml:space="preserve"> will be able to present the study in a format and style appropr</w:t>
      </w:r>
      <w:r w:rsidR="009109A4" w:rsidRPr="00541C76">
        <w:rPr>
          <w:rFonts w:asciiTheme="minorHAnsi" w:hAnsiTheme="minorHAnsi" w:cs="Arial"/>
          <w:sz w:val="22"/>
          <w:szCs w:val="22"/>
        </w:rPr>
        <w:t xml:space="preserve">iate </w:t>
      </w:r>
      <w:r w:rsidR="00F813E8" w:rsidRPr="00541C76">
        <w:rPr>
          <w:rFonts w:asciiTheme="minorHAnsi" w:hAnsiTheme="minorHAnsi"/>
          <w:sz w:val="22"/>
          <w:szCs w:val="22"/>
        </w:rPr>
        <w:t>for p</w:t>
      </w:r>
      <w:r w:rsidR="009109A4" w:rsidRPr="00541C76">
        <w:rPr>
          <w:rFonts w:asciiTheme="minorHAnsi" w:hAnsiTheme="minorHAnsi" w:cs="Arial"/>
          <w:sz w:val="22"/>
          <w:szCs w:val="22"/>
        </w:rPr>
        <w:t>ublication in an APA j</w:t>
      </w:r>
      <w:r w:rsidRPr="00541C76">
        <w:rPr>
          <w:rFonts w:asciiTheme="minorHAnsi" w:hAnsiTheme="minorHAnsi" w:cs="Arial"/>
          <w:sz w:val="22"/>
          <w:szCs w:val="22"/>
        </w:rPr>
        <w:t>ournal.</w:t>
      </w:r>
    </w:p>
    <w:p w14:paraId="683D12E4" w14:textId="77777777" w:rsidR="00573007" w:rsidRPr="00541C76" w:rsidRDefault="00573007" w:rsidP="00956259">
      <w:pPr>
        <w:tabs>
          <w:tab w:val="left" w:pos="0"/>
        </w:tabs>
        <w:ind w:firstLine="360"/>
        <w:rPr>
          <w:rFonts w:asciiTheme="minorHAnsi" w:hAnsiTheme="minorHAnsi" w:cs="Arial"/>
          <w:sz w:val="22"/>
          <w:szCs w:val="22"/>
        </w:rPr>
      </w:pPr>
    </w:p>
    <w:p w14:paraId="0A0AA752" w14:textId="77777777" w:rsidR="00573007" w:rsidRPr="00541C76" w:rsidRDefault="00573007" w:rsidP="005A6595">
      <w:pPr>
        <w:ind w:left="360"/>
        <w:rPr>
          <w:rFonts w:asciiTheme="minorHAnsi" w:hAnsiTheme="minorHAnsi" w:cs="Arial"/>
          <w:sz w:val="22"/>
          <w:szCs w:val="22"/>
        </w:rPr>
      </w:pPr>
      <w:r w:rsidRPr="00541C76">
        <w:rPr>
          <w:rFonts w:asciiTheme="minorHAnsi" w:hAnsiTheme="minorHAnsi" w:cs="Arial"/>
          <w:sz w:val="22"/>
          <w:szCs w:val="22"/>
        </w:rPr>
        <w:lastRenderedPageBreak/>
        <w:t>These objectives are organized similarly to an outline of a research publication. Although each student should master the component research skills outlined above, it is not necessary to follow each objective in the order presented. The order is a matter of convenience, and research may or may not be conducted in such an order.</w:t>
      </w:r>
    </w:p>
    <w:p w14:paraId="55C1BD3E" w14:textId="77777777" w:rsidR="00573007" w:rsidRPr="00541C76" w:rsidRDefault="00573007" w:rsidP="00956259">
      <w:pPr>
        <w:tabs>
          <w:tab w:val="left" w:pos="0"/>
        </w:tabs>
        <w:ind w:firstLine="360"/>
        <w:rPr>
          <w:rFonts w:asciiTheme="minorHAnsi" w:hAnsiTheme="minorHAnsi" w:cs="Arial"/>
          <w:sz w:val="22"/>
          <w:szCs w:val="22"/>
        </w:rPr>
      </w:pPr>
    </w:p>
    <w:p w14:paraId="0485E62B" w14:textId="77777777" w:rsidR="00573007" w:rsidRPr="00541C76" w:rsidRDefault="006D79CF" w:rsidP="002E7B5E">
      <w:pPr>
        <w:pStyle w:val="Heading2"/>
        <w:keepNext w:val="0"/>
        <w:widowControl w:val="0"/>
        <w:numPr>
          <w:ilvl w:val="0"/>
          <w:numId w:val="28"/>
        </w:numPr>
        <w:ind w:left="720" w:firstLine="0"/>
        <w:rPr>
          <w:rFonts w:asciiTheme="minorHAnsi" w:hAnsiTheme="minorHAnsi"/>
          <w:b w:val="0"/>
          <w:szCs w:val="22"/>
        </w:rPr>
      </w:pPr>
      <w:r w:rsidRPr="00541C76">
        <w:rPr>
          <w:rFonts w:asciiTheme="minorHAnsi" w:hAnsiTheme="minorHAnsi"/>
          <w:b w:val="0"/>
          <w:szCs w:val="22"/>
        </w:rPr>
        <w:t>Second</w:t>
      </w:r>
      <w:r w:rsidR="00B1138A" w:rsidRPr="00541C76">
        <w:rPr>
          <w:rFonts w:asciiTheme="minorHAnsi" w:hAnsiTheme="minorHAnsi"/>
          <w:b w:val="0"/>
          <w:szCs w:val="22"/>
        </w:rPr>
        <w:t xml:space="preserve"> </w:t>
      </w:r>
      <w:r w:rsidR="00573007" w:rsidRPr="00541C76">
        <w:rPr>
          <w:rFonts w:asciiTheme="minorHAnsi" w:hAnsiTheme="minorHAnsi"/>
          <w:b w:val="0"/>
          <w:szCs w:val="22"/>
        </w:rPr>
        <w:t>Year Paper</w:t>
      </w:r>
    </w:p>
    <w:p w14:paraId="1FDBAFA7" w14:textId="77777777" w:rsidR="00955712" w:rsidRPr="00541C76" w:rsidRDefault="00955712" w:rsidP="00955712">
      <w:pPr>
        <w:rPr>
          <w:rFonts w:asciiTheme="minorHAnsi" w:hAnsiTheme="minorHAnsi"/>
          <w:sz w:val="22"/>
          <w:szCs w:val="22"/>
        </w:rPr>
      </w:pPr>
    </w:p>
    <w:p w14:paraId="49EE5DB4" w14:textId="60715E24" w:rsidR="00955712" w:rsidRPr="00541C76" w:rsidRDefault="00F1285C" w:rsidP="002E7B5E">
      <w:pPr>
        <w:numPr>
          <w:ilvl w:val="0"/>
          <w:numId w:val="126"/>
        </w:numPr>
        <w:ind w:left="1440"/>
        <w:rPr>
          <w:rFonts w:asciiTheme="minorHAnsi" w:hAnsiTheme="minorHAnsi"/>
          <w:sz w:val="22"/>
          <w:szCs w:val="22"/>
        </w:rPr>
      </w:pPr>
      <w:r w:rsidRPr="00541C76">
        <w:rPr>
          <w:rFonts w:asciiTheme="minorHAnsi" w:hAnsiTheme="minorHAnsi"/>
          <w:sz w:val="22"/>
          <w:szCs w:val="22"/>
          <w:u w:val="single"/>
        </w:rPr>
        <w:t>Overview:</w:t>
      </w:r>
      <w:r w:rsidR="006D79CF" w:rsidRPr="00541C76">
        <w:rPr>
          <w:rFonts w:asciiTheme="minorHAnsi" w:hAnsiTheme="minorHAnsi"/>
          <w:sz w:val="22"/>
          <w:szCs w:val="22"/>
        </w:rPr>
        <w:t xml:space="preserve">  The </w:t>
      </w:r>
      <w:r w:rsidR="00FC7FE8" w:rsidRPr="00541C76">
        <w:rPr>
          <w:rFonts w:asciiTheme="minorHAnsi" w:hAnsiTheme="minorHAnsi"/>
          <w:sz w:val="22"/>
          <w:szCs w:val="22"/>
        </w:rPr>
        <w:t>second-year</w:t>
      </w:r>
      <w:r w:rsidRPr="00541C76">
        <w:rPr>
          <w:rFonts w:asciiTheme="minorHAnsi" w:hAnsiTheme="minorHAnsi"/>
          <w:sz w:val="22"/>
          <w:szCs w:val="22"/>
        </w:rPr>
        <w:t xml:space="preserve"> project is scientific and empirical in nature and should be derived from a true experimental, quasi-experimental, correlational, quantitative, or other research design. The paper on which this project is based includes components and content consistent with that of a published empirical manuscript. Satisfaction of the second-year paper guidelines is an educational endeavor as well as a developmental milestone. Moreover, this program requirement functions as an appropriate mechanism to prepare students for the challenges involved in the completion of a doctoral dissertation. Thus, comp</w:t>
      </w:r>
      <w:r w:rsidR="006D79CF" w:rsidRPr="00541C76">
        <w:rPr>
          <w:rFonts w:asciiTheme="minorHAnsi" w:hAnsiTheme="minorHAnsi"/>
          <w:sz w:val="22"/>
          <w:szCs w:val="22"/>
        </w:rPr>
        <w:t xml:space="preserve">letion of the scientific second </w:t>
      </w:r>
      <w:r w:rsidRPr="00541C76">
        <w:rPr>
          <w:rFonts w:asciiTheme="minorHAnsi" w:hAnsiTheme="minorHAnsi"/>
          <w:sz w:val="22"/>
          <w:szCs w:val="22"/>
        </w:rPr>
        <w:t>year research project and scholarly second-year paper serves as sufficient preparation for the development of a doctoral dissertation proposal, the timely completion of the dissertation research, and the successful defense of the dissertation study. This paper should comply with the style rules of the sixth edition of the Publication Manual of the American Psychological Association (referred to as the APA Manual). The development of the second-year project, the structure along with content of the second-year paper, and the guidelines for meeting second-year paper requirements, which are consistent with those of other major universities is outlined in the subsequent sections.</w:t>
      </w:r>
      <w:r w:rsidR="005848B9" w:rsidRPr="00541C76">
        <w:rPr>
          <w:rFonts w:asciiTheme="minorHAnsi" w:hAnsiTheme="minorHAnsi"/>
          <w:sz w:val="22"/>
          <w:szCs w:val="22"/>
        </w:rPr>
        <w:t xml:space="preserve"> </w:t>
      </w:r>
    </w:p>
    <w:p w14:paraId="588D9988" w14:textId="77777777" w:rsidR="00295F83" w:rsidRPr="00541C76" w:rsidRDefault="00295F83" w:rsidP="00295F83">
      <w:pPr>
        <w:ind w:left="1440"/>
        <w:rPr>
          <w:rFonts w:asciiTheme="minorHAnsi" w:hAnsiTheme="minorHAnsi"/>
          <w:sz w:val="22"/>
          <w:szCs w:val="22"/>
        </w:rPr>
      </w:pPr>
    </w:p>
    <w:p w14:paraId="4B47D9C3" w14:textId="77777777" w:rsidR="00F1285C" w:rsidRPr="00541C76" w:rsidRDefault="006D79CF" w:rsidP="002E7B5E">
      <w:pPr>
        <w:numPr>
          <w:ilvl w:val="0"/>
          <w:numId w:val="126"/>
        </w:numPr>
        <w:ind w:left="1440"/>
        <w:rPr>
          <w:rFonts w:asciiTheme="minorHAnsi" w:hAnsiTheme="minorHAnsi"/>
          <w:sz w:val="22"/>
          <w:szCs w:val="22"/>
        </w:rPr>
      </w:pPr>
      <w:r w:rsidRPr="00541C76">
        <w:rPr>
          <w:rFonts w:asciiTheme="minorHAnsi" w:hAnsiTheme="minorHAnsi"/>
          <w:sz w:val="22"/>
          <w:szCs w:val="22"/>
          <w:u w:val="single"/>
        </w:rPr>
        <w:t xml:space="preserve">Development of the Second </w:t>
      </w:r>
      <w:r w:rsidR="00F1285C" w:rsidRPr="00541C76">
        <w:rPr>
          <w:rFonts w:asciiTheme="minorHAnsi" w:hAnsiTheme="minorHAnsi"/>
          <w:sz w:val="22"/>
          <w:szCs w:val="22"/>
          <w:u w:val="single"/>
        </w:rPr>
        <w:t>Year Project:</w:t>
      </w:r>
      <w:r w:rsidR="00F1285C" w:rsidRPr="00541C76">
        <w:rPr>
          <w:rFonts w:asciiTheme="minorHAnsi" w:hAnsiTheme="minorHAnsi"/>
          <w:sz w:val="22"/>
          <w:szCs w:val="22"/>
        </w:rPr>
        <w:t xml:space="preserve"> Students are responsible for the conceptualization a</w:t>
      </w:r>
      <w:r w:rsidRPr="00541C76">
        <w:rPr>
          <w:rFonts w:asciiTheme="minorHAnsi" w:hAnsiTheme="minorHAnsi"/>
          <w:sz w:val="22"/>
          <w:szCs w:val="22"/>
        </w:rPr>
        <w:t xml:space="preserve">nd implementation of the second </w:t>
      </w:r>
      <w:r w:rsidR="00F1285C" w:rsidRPr="00541C76">
        <w:rPr>
          <w:rFonts w:asciiTheme="minorHAnsi" w:hAnsiTheme="minorHAnsi"/>
          <w:sz w:val="22"/>
          <w:szCs w:val="22"/>
        </w:rPr>
        <w:t>year research project that should be driven by a credible theoretical framework applicable to the constructs of interest. With the guidance of faculty (research advisor or faculty research mentor, for example) and the information incorporated into the curriculum of graduate courses, the student must do the following to satisfy the requirements for the su</w:t>
      </w:r>
      <w:r w:rsidRPr="00541C76">
        <w:rPr>
          <w:rFonts w:asciiTheme="minorHAnsi" w:hAnsiTheme="minorHAnsi"/>
          <w:sz w:val="22"/>
          <w:szCs w:val="22"/>
        </w:rPr>
        <w:t xml:space="preserve">ccessful completion of a second </w:t>
      </w:r>
      <w:r w:rsidR="00F1285C" w:rsidRPr="00541C76">
        <w:rPr>
          <w:rFonts w:asciiTheme="minorHAnsi" w:hAnsiTheme="minorHAnsi"/>
          <w:sz w:val="22"/>
          <w:szCs w:val="22"/>
        </w:rPr>
        <w:t>year project and research paper.</w:t>
      </w:r>
    </w:p>
    <w:p w14:paraId="1E79E223" w14:textId="77777777" w:rsidR="00295F83" w:rsidRPr="00541C76" w:rsidRDefault="00295F83" w:rsidP="00295F83">
      <w:pPr>
        <w:pStyle w:val="ListParagraph"/>
      </w:pPr>
    </w:p>
    <w:p w14:paraId="44E51974"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Select a research topic.</w:t>
      </w:r>
    </w:p>
    <w:p w14:paraId="240E4E95"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Develop research questions. It is acceptable for students to have a single research question although this is not the case in most instances.</w:t>
      </w:r>
    </w:p>
    <w:p w14:paraId="53E982FE"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Generate research hypotheses. It is acceptable for students to have a single research hypothesis although this is not the case in most instances.</w:t>
      </w:r>
    </w:p>
    <w:p w14:paraId="40533472"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Identify the independent variables (i.e., the variables that will be manipulated).</w:t>
      </w:r>
    </w:p>
    <w:p w14:paraId="530FE203"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Determine the number of levels that will be associated with each independent variable. Levels of the independent variable represent the number of conditions, groups, interventions, treatments, etc., to which participants will be exposed during the course of the experiment. For example, if the student is interested in the effects of an antidepressant medication (independent variable) on mood (dependent variable). The study can consist of two groups (or conditions). Group One (control group) can be administered a placebo (no drug) and Group Two (experimental group) can be given a medium (or high) dose of the drug. In this particular example, there are two groups representing two levels of the independent variable.</w:t>
      </w:r>
    </w:p>
    <w:p w14:paraId="235E7CCF"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lastRenderedPageBreak/>
        <w:t>Identify the dependent variables (i.e., variables that will be measured such as mood in the previous example).</w:t>
      </w:r>
    </w:p>
    <w:p w14:paraId="7AE6E45E"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 xml:space="preserve">Determine the instrument (e.g., survey, test, assessment, evaluation, questionnaire, or data collection sheet) or method (e.g., tracking eye movements or using a stopwatch to determine reaction time speed) that will be used to measure the dependent variable. In the previous example, the student can choose to use the second edition of the Beck Depression Inventory (BDI-II) to measure mood prior to and following treatment with the antidepressant medication. Students must obtain permission to use copyrighted materials. In some cases, students purchase the instruments used in their research. </w:t>
      </w:r>
    </w:p>
    <w:p w14:paraId="06D3DBD2"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Provide operational definitions for all terms used in the present study. This includes definitions of the constructs of interest, the terms used in the theoretical framework or model employed, the independent and dependent variables, and any other unfamiliar, technical, or relevant terms used in the study.</w:t>
      </w:r>
    </w:p>
    <w:p w14:paraId="08A4A989"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Develop an experimental design for this research project that includes a detailed description of the target population, research participants (with inclusion and exclusion criteria if applicable), recruitment method, procedure for collecting data, research instruments that will be used to collect data, and proposed statistical analyses. In the previous example, the researcher will use a within-subjects experimental design that will involve pre- and post-testing of participants. The participants will be administered the BDI-II before and after drug treatment.</w:t>
      </w:r>
    </w:p>
    <w:p w14:paraId="3008A09F"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 xml:space="preserve">Select the appropriate descriptive and/or inferential statistical procedures that will be used to analyze the data and thereby test the research hypotheses. In the previous example, a repeated-measures t-Test or within-subjects analysis of variance (ANOVA) for dependent groups/samples can be used to analyze the data in this study of the effects of color on mood. </w:t>
      </w:r>
    </w:p>
    <w:p w14:paraId="5606C1E9"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 xml:space="preserve">Complete the Jackson State University Institutional Review Board (IRB) application and supporting documents including the Informed Consent Form, Verbal Announcement or Research Flyer, Debriefing Statement, and Research Certification. Students also are required to attach an official letter of support from any cooperating institution (if applicable), original copies of the instruments that will be used to collect data along with permission granted to use those documents, and any other materials that will be used in the study. If a cooperating institution will take part in this project, our student must receive IRB approval from that institution’s research regulating/governing body as well.  </w:t>
      </w:r>
    </w:p>
    <w:p w14:paraId="5C49F2CA"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Schedule experimental sessions and collect data following IRB approval.</w:t>
      </w:r>
    </w:p>
    <w:p w14:paraId="1BF425D9"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Code, score (if applicable), and input/enter data into Predictive Analysis Software (PASW, version 18.0) for analysis.</w:t>
      </w:r>
    </w:p>
    <w:p w14:paraId="005CAFFB" w14:textId="77777777" w:rsidR="00295F83" w:rsidRPr="00541C76" w:rsidRDefault="00295F83" w:rsidP="002E7B5E">
      <w:pPr>
        <w:numPr>
          <w:ilvl w:val="4"/>
          <w:numId w:val="32"/>
        </w:numPr>
        <w:ind w:left="2160"/>
        <w:rPr>
          <w:rFonts w:asciiTheme="minorHAnsi" w:hAnsiTheme="minorHAnsi"/>
          <w:sz w:val="22"/>
          <w:szCs w:val="22"/>
        </w:rPr>
      </w:pPr>
      <w:r w:rsidRPr="00541C76">
        <w:rPr>
          <w:rFonts w:asciiTheme="minorHAnsi" w:hAnsiTheme="minorHAnsi"/>
          <w:sz w:val="22"/>
          <w:szCs w:val="22"/>
        </w:rPr>
        <w:t>Interpret the results of the statistical analyses and report the findings in the second-year paper using the format of the latest edition of the APA Manual.</w:t>
      </w:r>
    </w:p>
    <w:p w14:paraId="7ED7E1DC" w14:textId="77777777" w:rsidR="00295F83" w:rsidRPr="00541C76" w:rsidRDefault="00295F83" w:rsidP="00295F83">
      <w:pPr>
        <w:rPr>
          <w:rFonts w:asciiTheme="minorHAnsi" w:hAnsiTheme="minorHAnsi"/>
          <w:sz w:val="22"/>
          <w:szCs w:val="22"/>
        </w:rPr>
      </w:pPr>
    </w:p>
    <w:p w14:paraId="3B009F2C" w14:textId="77777777" w:rsidR="00295F83" w:rsidRPr="00541C76" w:rsidRDefault="00295F83" w:rsidP="002E7B5E">
      <w:pPr>
        <w:numPr>
          <w:ilvl w:val="0"/>
          <w:numId w:val="126"/>
        </w:numPr>
        <w:ind w:left="1800"/>
        <w:rPr>
          <w:rFonts w:asciiTheme="minorHAnsi" w:hAnsiTheme="minorHAnsi"/>
          <w:sz w:val="22"/>
          <w:szCs w:val="22"/>
        </w:rPr>
      </w:pPr>
      <w:r w:rsidRPr="00541C76">
        <w:rPr>
          <w:rFonts w:asciiTheme="minorHAnsi" w:hAnsiTheme="minorHAnsi"/>
          <w:sz w:val="22"/>
          <w:szCs w:val="22"/>
          <w:u w:val="single"/>
        </w:rPr>
        <w:t xml:space="preserve">Structure of the </w:t>
      </w:r>
      <w:r w:rsidR="006D79CF" w:rsidRPr="00541C76">
        <w:rPr>
          <w:rFonts w:asciiTheme="minorHAnsi" w:hAnsiTheme="minorHAnsi"/>
          <w:sz w:val="22"/>
          <w:szCs w:val="22"/>
          <w:u w:val="single"/>
        </w:rPr>
        <w:t xml:space="preserve">Second </w:t>
      </w:r>
      <w:r w:rsidRPr="00541C76">
        <w:rPr>
          <w:rFonts w:asciiTheme="minorHAnsi" w:hAnsiTheme="minorHAnsi"/>
          <w:sz w:val="22"/>
          <w:szCs w:val="22"/>
          <w:u w:val="single"/>
        </w:rPr>
        <w:t>Year Paper:</w:t>
      </w:r>
      <w:r w:rsidRPr="00541C76">
        <w:rPr>
          <w:rFonts w:asciiTheme="minorHAnsi" w:hAnsiTheme="minorHAnsi"/>
          <w:sz w:val="22"/>
          <w:szCs w:val="22"/>
        </w:rPr>
        <w:t xml:space="preserve"> The second-year paper should be well-written and include a comprehensive review of the current literature in a logical fashion that leads to the reason for the paper’s research. This academic and scientific endeavor should be an original work in at least some minor way (inclusion of an instrument never used in previous research, for e</w:t>
      </w:r>
      <w:r w:rsidR="006D79CF" w:rsidRPr="00541C76">
        <w:rPr>
          <w:rFonts w:asciiTheme="minorHAnsi" w:hAnsiTheme="minorHAnsi"/>
          <w:sz w:val="22"/>
          <w:szCs w:val="22"/>
        </w:rPr>
        <w:t xml:space="preserve">xample).  Typically, the second </w:t>
      </w:r>
      <w:r w:rsidRPr="00541C76">
        <w:rPr>
          <w:rFonts w:asciiTheme="minorHAnsi" w:hAnsiTheme="minorHAnsi"/>
          <w:sz w:val="22"/>
          <w:szCs w:val="22"/>
        </w:rPr>
        <w:lastRenderedPageBreak/>
        <w:t>year project involves the collection of data from human participants and the statistical analysis of this data as supporting or not supporting stated research hypotheses. The second-year research project on which the second-year paper is based must have the approval of the IRB prior to any data collection, presentation of the proposed research in any forum other than research or supervision classes, or submission of a manuscript for possible publication in a reputable source such as a scholarly, peer-reviewed journal. It is departmental policy that the official IRB Approval Form be includ</w:t>
      </w:r>
      <w:r w:rsidR="006D79CF" w:rsidRPr="00541C76">
        <w:rPr>
          <w:rFonts w:asciiTheme="minorHAnsi" w:hAnsiTheme="minorHAnsi"/>
          <w:sz w:val="22"/>
          <w:szCs w:val="22"/>
        </w:rPr>
        <w:t xml:space="preserve">ed as an appendix in all second </w:t>
      </w:r>
      <w:r w:rsidRPr="00541C76">
        <w:rPr>
          <w:rFonts w:asciiTheme="minorHAnsi" w:hAnsiTheme="minorHAnsi"/>
          <w:sz w:val="22"/>
          <w:szCs w:val="22"/>
        </w:rPr>
        <w:t xml:space="preserve">year papers. The research findings are reported in the results section of the paper. In the discussion section of the research report, the results should be interpreted and the student is </w:t>
      </w:r>
      <w:r w:rsidR="00EE5EFD" w:rsidRPr="00541C76">
        <w:rPr>
          <w:rFonts w:asciiTheme="minorHAnsi" w:hAnsiTheme="minorHAnsi"/>
          <w:sz w:val="22"/>
          <w:szCs w:val="22"/>
        </w:rPr>
        <w:t>required</w:t>
      </w:r>
      <w:r w:rsidRPr="00541C76">
        <w:rPr>
          <w:rFonts w:asciiTheme="minorHAnsi" w:hAnsiTheme="minorHAnsi"/>
          <w:sz w:val="22"/>
          <w:szCs w:val="22"/>
        </w:rPr>
        <w:t xml:space="preserve"> to include information on the implications of the present findings followed by ideas on clinical as well as practical applications of the results. They also include information regarding the limitations of the study and recommendations for future research. To satisfy the final requirement</w:t>
      </w:r>
      <w:r w:rsidR="00F24C07">
        <w:rPr>
          <w:rFonts w:asciiTheme="minorHAnsi" w:hAnsiTheme="minorHAnsi"/>
          <w:sz w:val="22"/>
          <w:szCs w:val="22"/>
        </w:rPr>
        <w:t>s of</w:t>
      </w:r>
      <w:r w:rsidR="006D79CF" w:rsidRPr="00541C76">
        <w:rPr>
          <w:rFonts w:asciiTheme="minorHAnsi" w:hAnsiTheme="minorHAnsi"/>
          <w:sz w:val="22"/>
          <w:szCs w:val="22"/>
        </w:rPr>
        <w:t xml:space="preserve"> </w:t>
      </w:r>
      <w:r w:rsidR="00F24C07">
        <w:rPr>
          <w:rFonts w:asciiTheme="minorHAnsi" w:hAnsiTheme="minorHAnsi"/>
          <w:sz w:val="22"/>
          <w:szCs w:val="22"/>
        </w:rPr>
        <w:t>completing the</w:t>
      </w:r>
      <w:r w:rsidR="006D79CF" w:rsidRPr="00541C76">
        <w:rPr>
          <w:rFonts w:asciiTheme="minorHAnsi" w:hAnsiTheme="minorHAnsi"/>
          <w:sz w:val="22"/>
          <w:szCs w:val="22"/>
        </w:rPr>
        <w:t xml:space="preserve"> second </w:t>
      </w:r>
      <w:r w:rsidRPr="00541C76">
        <w:rPr>
          <w:rFonts w:asciiTheme="minorHAnsi" w:hAnsiTheme="minorHAnsi"/>
          <w:sz w:val="22"/>
          <w:szCs w:val="22"/>
        </w:rPr>
        <w:t xml:space="preserve">year research project and paper, the students </w:t>
      </w:r>
      <w:r w:rsidR="00F24C07">
        <w:rPr>
          <w:rFonts w:asciiTheme="minorHAnsi" w:hAnsiTheme="minorHAnsi"/>
          <w:sz w:val="22"/>
          <w:szCs w:val="22"/>
        </w:rPr>
        <w:t>must</w:t>
      </w:r>
      <w:r w:rsidRPr="00541C76">
        <w:rPr>
          <w:rFonts w:asciiTheme="minorHAnsi" w:hAnsiTheme="minorHAnsi"/>
          <w:sz w:val="22"/>
          <w:szCs w:val="22"/>
        </w:rPr>
        <w:t xml:space="preserve"> present the </w:t>
      </w:r>
      <w:r w:rsidR="00F24C07">
        <w:rPr>
          <w:rFonts w:asciiTheme="minorHAnsi" w:hAnsiTheme="minorHAnsi"/>
          <w:sz w:val="22"/>
          <w:szCs w:val="22"/>
        </w:rPr>
        <w:t>research at</w:t>
      </w:r>
      <w:r w:rsidRPr="00541C76">
        <w:rPr>
          <w:rFonts w:asciiTheme="minorHAnsi" w:hAnsiTheme="minorHAnsi"/>
          <w:sz w:val="22"/>
          <w:szCs w:val="22"/>
        </w:rPr>
        <w:t xml:space="preserve"> a symposium/panel discussion or as a poster at a state, regional, or national conference or the paper can be developed into a manuscript of sufficient quality to be published as a scholarly, peer-reviewed journal article (in a reputable journal in the field) of which the student is first author. </w:t>
      </w:r>
      <w:r w:rsidR="00F24C07" w:rsidRPr="003C60AB">
        <w:rPr>
          <w:rFonts w:asciiTheme="minorHAnsi" w:hAnsiTheme="minorHAnsi"/>
          <w:sz w:val="22"/>
          <w:szCs w:val="22"/>
        </w:rPr>
        <w:t>He/she must also present</w:t>
      </w:r>
      <w:r w:rsidR="008A0B82" w:rsidRPr="003C60AB">
        <w:rPr>
          <w:rFonts w:asciiTheme="minorHAnsi" w:hAnsiTheme="minorHAnsi"/>
          <w:sz w:val="22"/>
          <w:szCs w:val="22"/>
        </w:rPr>
        <w:t xml:space="preserve"> his/her research</w:t>
      </w:r>
      <w:r w:rsidR="00F24C07" w:rsidRPr="003C60AB">
        <w:rPr>
          <w:rFonts w:asciiTheme="minorHAnsi" w:hAnsiTheme="minorHAnsi"/>
          <w:sz w:val="22"/>
          <w:szCs w:val="22"/>
        </w:rPr>
        <w:t xml:space="preserve"> to psychology majors</w:t>
      </w:r>
      <w:r w:rsidR="008A0B82" w:rsidRPr="003C60AB">
        <w:rPr>
          <w:rFonts w:asciiTheme="minorHAnsi" w:hAnsiTheme="minorHAnsi"/>
          <w:sz w:val="22"/>
          <w:szCs w:val="22"/>
        </w:rPr>
        <w:t xml:space="preserve"> (i.e., class</w:t>
      </w:r>
      <w:r w:rsidR="001E5E08" w:rsidRPr="003C60AB">
        <w:rPr>
          <w:rFonts w:asciiTheme="minorHAnsi" w:hAnsiTheme="minorHAnsi"/>
          <w:sz w:val="22"/>
          <w:szCs w:val="22"/>
        </w:rPr>
        <w:t>, colloquium</w:t>
      </w:r>
      <w:r w:rsidR="00F24C07" w:rsidRPr="003C60AB">
        <w:rPr>
          <w:rFonts w:asciiTheme="minorHAnsi" w:hAnsiTheme="minorHAnsi"/>
          <w:sz w:val="22"/>
          <w:szCs w:val="22"/>
        </w:rPr>
        <w:t xml:space="preserve"> or</w:t>
      </w:r>
      <w:r w:rsidR="008A0B82" w:rsidRPr="003C60AB">
        <w:rPr>
          <w:rFonts w:asciiTheme="minorHAnsi" w:hAnsiTheme="minorHAnsi"/>
          <w:sz w:val="22"/>
          <w:szCs w:val="22"/>
        </w:rPr>
        <w:t xml:space="preserve"> Majors Meeting)</w:t>
      </w:r>
      <w:r w:rsidR="00F24C07" w:rsidRPr="003C60AB">
        <w:rPr>
          <w:rFonts w:asciiTheme="minorHAnsi" w:hAnsiTheme="minorHAnsi"/>
          <w:sz w:val="22"/>
          <w:szCs w:val="22"/>
        </w:rPr>
        <w:t xml:space="preserve"> after completion of the study but prior to the administration of the GACE during the following semester.</w:t>
      </w:r>
      <w:r w:rsidR="00F24C07">
        <w:rPr>
          <w:rFonts w:asciiTheme="minorHAnsi" w:hAnsiTheme="minorHAnsi"/>
          <w:sz w:val="22"/>
          <w:szCs w:val="22"/>
        </w:rPr>
        <w:t xml:space="preserve"> </w:t>
      </w:r>
      <w:r w:rsidRPr="00541C76">
        <w:rPr>
          <w:rFonts w:asciiTheme="minorHAnsi" w:hAnsiTheme="minorHAnsi"/>
          <w:sz w:val="22"/>
          <w:szCs w:val="22"/>
        </w:rPr>
        <w:t>The second-year paper should become a “work-in-progress” in the first semester of the first year of a student’s doctoral training. It will be promulgated in the first research course taken by first year students, and overseen and evaluated by the student’s chosen and/or assigned research advisor or faculty research mentor. Development of the second-project and completion of the second-year paper along with its presentation (in the form of a panel discussion/symposium or as a poster) at a state, regional, or national conference/convention or submission (as an abstract or manuscript) to a scholarly, peer-reviewed journal for possible publication serve to prepare students for the doctoral dissertation research project.</w:t>
      </w:r>
    </w:p>
    <w:p w14:paraId="21E73294" w14:textId="77777777" w:rsidR="00295F83" w:rsidRPr="00541C76" w:rsidRDefault="00295F83" w:rsidP="00295F83">
      <w:pPr>
        <w:ind w:left="1440"/>
        <w:rPr>
          <w:rFonts w:asciiTheme="minorHAnsi" w:hAnsiTheme="minorHAnsi"/>
          <w:sz w:val="22"/>
          <w:szCs w:val="22"/>
        </w:rPr>
      </w:pPr>
    </w:p>
    <w:p w14:paraId="3D8C1834" w14:textId="77777777" w:rsidR="00295F83" w:rsidRPr="00541C76" w:rsidRDefault="00637EDD" w:rsidP="002E7B5E">
      <w:pPr>
        <w:numPr>
          <w:ilvl w:val="0"/>
          <w:numId w:val="126"/>
        </w:numPr>
        <w:ind w:left="1800"/>
        <w:rPr>
          <w:rFonts w:asciiTheme="minorHAnsi" w:hAnsiTheme="minorHAnsi"/>
          <w:sz w:val="22"/>
          <w:szCs w:val="22"/>
        </w:rPr>
      </w:pPr>
      <w:r w:rsidRPr="00FD0B85">
        <w:rPr>
          <w:rFonts w:asciiTheme="minorHAnsi" w:hAnsiTheme="minorHAnsi"/>
          <w:sz w:val="22"/>
          <w:szCs w:val="22"/>
          <w:u w:val="single"/>
        </w:rPr>
        <w:t xml:space="preserve">Second Year Paper </w:t>
      </w:r>
      <w:r w:rsidR="00295F83" w:rsidRPr="00FD0B85">
        <w:rPr>
          <w:rFonts w:asciiTheme="minorHAnsi" w:hAnsiTheme="minorHAnsi"/>
          <w:sz w:val="22"/>
          <w:szCs w:val="22"/>
          <w:u w:val="single"/>
        </w:rPr>
        <w:t>Gu</w:t>
      </w:r>
      <w:r w:rsidR="006D79CF" w:rsidRPr="00FD0B85">
        <w:rPr>
          <w:rFonts w:asciiTheme="minorHAnsi" w:hAnsiTheme="minorHAnsi"/>
          <w:sz w:val="22"/>
          <w:szCs w:val="22"/>
          <w:u w:val="single"/>
        </w:rPr>
        <w:t>idelines</w:t>
      </w:r>
      <w:r w:rsidR="00295F83" w:rsidRPr="00541C76">
        <w:rPr>
          <w:rFonts w:asciiTheme="minorHAnsi" w:hAnsiTheme="minorHAnsi"/>
          <w:sz w:val="22"/>
          <w:szCs w:val="22"/>
          <w:u w:val="single"/>
        </w:rPr>
        <w:t>:</w:t>
      </w:r>
      <w:r w:rsidR="00295F83" w:rsidRPr="00541C76">
        <w:rPr>
          <w:rFonts w:asciiTheme="minorHAnsi" w:hAnsiTheme="minorHAnsi"/>
          <w:sz w:val="22"/>
          <w:szCs w:val="22"/>
        </w:rPr>
        <w:t xml:space="preserve"> </w:t>
      </w:r>
      <w:r w:rsidR="00C62D54">
        <w:rPr>
          <w:rFonts w:asciiTheme="minorHAnsi" w:hAnsiTheme="minorHAnsi"/>
          <w:sz w:val="22"/>
          <w:szCs w:val="22"/>
        </w:rPr>
        <w:t xml:space="preserve">The guidelines that should be utilized to develop the second year paper </w:t>
      </w:r>
      <w:r w:rsidR="00295F83" w:rsidRPr="00541C76">
        <w:rPr>
          <w:rFonts w:asciiTheme="minorHAnsi" w:hAnsiTheme="minorHAnsi"/>
          <w:sz w:val="22"/>
          <w:szCs w:val="22"/>
        </w:rPr>
        <w:t xml:space="preserve">will </w:t>
      </w:r>
      <w:r w:rsidR="00C62D54">
        <w:rPr>
          <w:rFonts w:asciiTheme="minorHAnsi" w:hAnsiTheme="minorHAnsi"/>
          <w:sz w:val="22"/>
          <w:szCs w:val="22"/>
        </w:rPr>
        <w:t>ensure that the process is</w:t>
      </w:r>
      <w:r w:rsidR="00295F83" w:rsidRPr="00541C76">
        <w:rPr>
          <w:rFonts w:asciiTheme="minorHAnsi" w:hAnsiTheme="minorHAnsi"/>
          <w:sz w:val="22"/>
          <w:szCs w:val="22"/>
        </w:rPr>
        <w:t xml:space="preserve"> uniformly rigorous and sufficiently graded in complexity (meeting minimal standards as described) to be the logical prequel to and preparation for the doctoral dissertation proposal.</w:t>
      </w:r>
    </w:p>
    <w:p w14:paraId="428964D2" w14:textId="77777777" w:rsidR="00120C23" w:rsidRDefault="00637EDD">
      <w:pPr>
        <w:pStyle w:val="ListParagraph"/>
        <w:tabs>
          <w:tab w:val="left" w:pos="2970"/>
        </w:tabs>
      </w:pPr>
      <w:r>
        <w:tab/>
      </w:r>
    </w:p>
    <w:p w14:paraId="2BEDB5A4" w14:textId="77777777" w:rsidR="00295F83" w:rsidRPr="00541C76" w:rsidRDefault="00B51602" w:rsidP="002E7B5E">
      <w:pPr>
        <w:numPr>
          <w:ilvl w:val="0"/>
          <w:numId w:val="127"/>
        </w:numPr>
        <w:ind w:left="2160"/>
        <w:rPr>
          <w:rFonts w:asciiTheme="minorHAnsi" w:hAnsiTheme="minorHAnsi"/>
          <w:sz w:val="22"/>
          <w:szCs w:val="22"/>
        </w:rPr>
      </w:pPr>
      <w:r w:rsidRPr="00500FC8">
        <w:rPr>
          <w:rFonts w:asciiTheme="minorHAnsi" w:hAnsiTheme="minorHAnsi"/>
          <w:i/>
          <w:sz w:val="22"/>
          <w:szCs w:val="22"/>
          <w:u w:val="single"/>
        </w:rPr>
        <w:t>First Semester</w:t>
      </w:r>
      <w:r w:rsidR="00637EDD" w:rsidRPr="00500FC8">
        <w:rPr>
          <w:rFonts w:asciiTheme="minorHAnsi" w:hAnsiTheme="minorHAnsi"/>
          <w:i/>
          <w:sz w:val="22"/>
          <w:szCs w:val="22"/>
          <w:u w:val="single"/>
        </w:rPr>
        <w:t xml:space="preserve"> of 1</w:t>
      </w:r>
      <w:r w:rsidRPr="00500FC8">
        <w:rPr>
          <w:rFonts w:asciiTheme="minorHAnsi" w:hAnsiTheme="minorHAnsi"/>
          <w:i/>
          <w:sz w:val="22"/>
          <w:szCs w:val="22"/>
          <w:u w:val="single"/>
          <w:vertAlign w:val="superscript"/>
        </w:rPr>
        <w:t>st</w:t>
      </w:r>
      <w:r w:rsidR="00637EDD" w:rsidRPr="00500FC8">
        <w:rPr>
          <w:rFonts w:asciiTheme="minorHAnsi" w:hAnsiTheme="minorHAnsi"/>
          <w:i/>
          <w:sz w:val="22"/>
          <w:szCs w:val="22"/>
          <w:u w:val="single"/>
        </w:rPr>
        <w:t xml:space="preserve"> Year</w:t>
      </w:r>
      <w:r w:rsidRPr="00500FC8">
        <w:rPr>
          <w:rFonts w:asciiTheme="minorHAnsi" w:hAnsiTheme="minorHAnsi"/>
          <w:i/>
          <w:sz w:val="22"/>
          <w:szCs w:val="22"/>
          <w:u w:val="single"/>
        </w:rPr>
        <w:t>:</w:t>
      </w:r>
      <w:r w:rsidR="00637EDD">
        <w:rPr>
          <w:rFonts w:asciiTheme="minorHAnsi" w:hAnsiTheme="minorHAnsi"/>
          <w:sz w:val="22"/>
          <w:szCs w:val="22"/>
        </w:rPr>
        <w:t xml:space="preserve"> </w:t>
      </w:r>
      <w:r w:rsidR="00295F83" w:rsidRPr="00541C76">
        <w:rPr>
          <w:rFonts w:asciiTheme="minorHAnsi" w:hAnsiTheme="minorHAnsi"/>
          <w:sz w:val="22"/>
          <w:szCs w:val="22"/>
        </w:rPr>
        <w:t>During the first semester, each student will be required to select a second-year paper research committee composed of two faculty members and one committee chair (e.g., the student’s research advisor or faculty research mentor) who will be responsible for overseeing and evaluating the quality of this research project. The chair must be a faculty member holding a tenured or tenure-track appointment in the Department of Psychology. Prior to the end of the first semester of the first year in the program, each student w</w:t>
      </w:r>
      <w:r w:rsidR="006D79CF" w:rsidRPr="00541C76">
        <w:rPr>
          <w:rFonts w:asciiTheme="minorHAnsi" w:hAnsiTheme="minorHAnsi"/>
          <w:sz w:val="22"/>
          <w:szCs w:val="22"/>
        </w:rPr>
        <w:t xml:space="preserve">ill begin the process of second </w:t>
      </w:r>
      <w:r w:rsidR="00295F83" w:rsidRPr="00541C76">
        <w:rPr>
          <w:rFonts w:asciiTheme="minorHAnsi" w:hAnsiTheme="minorHAnsi"/>
          <w:sz w:val="22"/>
          <w:szCs w:val="22"/>
        </w:rPr>
        <w:t xml:space="preserve">year paper topic selection and research. Then early in the second semester of the first year, students with the assistance of the second-year paper committee chair will select a topic and begin writing the introduction and a rigorously thorough review of the literature relevant to the research topic. The literature review </w:t>
      </w:r>
      <w:r w:rsidR="00295F83" w:rsidRPr="00541C76">
        <w:rPr>
          <w:rFonts w:asciiTheme="minorHAnsi" w:hAnsiTheme="minorHAnsi"/>
          <w:sz w:val="22"/>
          <w:szCs w:val="22"/>
        </w:rPr>
        <w:lastRenderedPageBreak/>
        <w:t xml:space="preserve">generally will be organized both temporally (older to most recent) and logically (generally related to most relevant), making it easy for the reader to see the implications of previous studies for the </w:t>
      </w:r>
      <w:r w:rsidR="006D79CF" w:rsidRPr="00541C76">
        <w:rPr>
          <w:rFonts w:asciiTheme="minorHAnsi" w:hAnsiTheme="minorHAnsi"/>
          <w:sz w:val="22"/>
          <w:szCs w:val="22"/>
        </w:rPr>
        <w:t xml:space="preserve">research proposed in the second </w:t>
      </w:r>
      <w:r w:rsidR="00295F83" w:rsidRPr="00541C76">
        <w:rPr>
          <w:rFonts w:asciiTheme="minorHAnsi" w:hAnsiTheme="minorHAnsi"/>
          <w:sz w:val="22"/>
          <w:szCs w:val="22"/>
        </w:rPr>
        <w:t>year paper.</w:t>
      </w:r>
    </w:p>
    <w:p w14:paraId="595E16E3" w14:textId="77777777" w:rsidR="00295F83" w:rsidRPr="00541C76" w:rsidRDefault="00B51602" w:rsidP="002E7B5E">
      <w:pPr>
        <w:numPr>
          <w:ilvl w:val="0"/>
          <w:numId w:val="127"/>
        </w:numPr>
        <w:ind w:left="2160"/>
        <w:rPr>
          <w:rFonts w:asciiTheme="minorHAnsi" w:hAnsiTheme="minorHAnsi"/>
          <w:sz w:val="22"/>
          <w:szCs w:val="22"/>
        </w:rPr>
      </w:pPr>
      <w:r w:rsidRPr="00500FC8">
        <w:rPr>
          <w:rFonts w:asciiTheme="minorHAnsi" w:hAnsiTheme="minorHAnsi"/>
          <w:i/>
          <w:sz w:val="22"/>
          <w:szCs w:val="22"/>
          <w:u w:val="single"/>
        </w:rPr>
        <w:t>Second Semester</w:t>
      </w:r>
      <w:r w:rsidR="00637EDD" w:rsidRPr="00500FC8">
        <w:rPr>
          <w:rFonts w:asciiTheme="minorHAnsi" w:hAnsiTheme="minorHAnsi"/>
          <w:i/>
          <w:sz w:val="22"/>
          <w:szCs w:val="22"/>
          <w:u w:val="single"/>
        </w:rPr>
        <w:t xml:space="preserve"> of 1</w:t>
      </w:r>
      <w:r w:rsidRPr="00500FC8">
        <w:rPr>
          <w:rFonts w:asciiTheme="minorHAnsi" w:hAnsiTheme="minorHAnsi"/>
          <w:i/>
          <w:sz w:val="22"/>
          <w:szCs w:val="22"/>
          <w:u w:val="single"/>
          <w:vertAlign w:val="superscript"/>
        </w:rPr>
        <w:t>st</w:t>
      </w:r>
      <w:r w:rsidR="00637EDD" w:rsidRPr="00500FC8">
        <w:rPr>
          <w:rFonts w:asciiTheme="minorHAnsi" w:hAnsiTheme="minorHAnsi"/>
          <w:i/>
          <w:sz w:val="22"/>
          <w:szCs w:val="22"/>
          <w:u w:val="single"/>
        </w:rPr>
        <w:t xml:space="preserve"> Year</w:t>
      </w:r>
      <w:r w:rsidRPr="00500FC8">
        <w:rPr>
          <w:rFonts w:asciiTheme="minorHAnsi" w:hAnsiTheme="minorHAnsi"/>
          <w:i/>
          <w:sz w:val="22"/>
          <w:szCs w:val="22"/>
          <w:u w:val="single"/>
        </w:rPr>
        <w:t>:</w:t>
      </w:r>
      <w:r w:rsidR="00637EDD">
        <w:rPr>
          <w:rFonts w:asciiTheme="minorHAnsi" w:hAnsiTheme="minorHAnsi"/>
          <w:sz w:val="22"/>
          <w:szCs w:val="22"/>
        </w:rPr>
        <w:t xml:space="preserve"> </w:t>
      </w:r>
      <w:r w:rsidR="00295F83" w:rsidRPr="00541C76">
        <w:rPr>
          <w:rFonts w:asciiTheme="minorHAnsi" w:hAnsiTheme="minorHAnsi"/>
          <w:sz w:val="22"/>
          <w:szCs w:val="22"/>
        </w:rPr>
        <w:t xml:space="preserve">By the end of the second semester of the first year, the student, in consultation with the chair and other committee members, will complete the introduction and literature review which will end with the research proposed by the student. The student’s research will have well-stated and logical research questions, research hypotheses, and operational definitions of the constructs relevant to the proposed study.          </w:t>
      </w:r>
    </w:p>
    <w:p w14:paraId="09A0F928" w14:textId="77777777" w:rsidR="00295F83" w:rsidRPr="00541C76" w:rsidRDefault="00B51602" w:rsidP="002E7B5E">
      <w:pPr>
        <w:numPr>
          <w:ilvl w:val="0"/>
          <w:numId w:val="127"/>
        </w:numPr>
        <w:ind w:left="2160"/>
        <w:rPr>
          <w:rFonts w:asciiTheme="minorHAnsi" w:hAnsiTheme="minorHAnsi"/>
          <w:sz w:val="22"/>
          <w:szCs w:val="22"/>
        </w:rPr>
      </w:pPr>
      <w:r w:rsidRPr="00500FC8">
        <w:rPr>
          <w:rFonts w:asciiTheme="minorHAnsi" w:hAnsiTheme="minorHAnsi"/>
          <w:i/>
          <w:sz w:val="22"/>
          <w:szCs w:val="22"/>
          <w:u w:val="single"/>
        </w:rPr>
        <w:t>Summer Semester of 1</w:t>
      </w:r>
      <w:r w:rsidRPr="00500FC8">
        <w:rPr>
          <w:rFonts w:asciiTheme="minorHAnsi" w:hAnsiTheme="minorHAnsi"/>
          <w:i/>
          <w:sz w:val="22"/>
          <w:szCs w:val="22"/>
          <w:u w:val="single"/>
          <w:vertAlign w:val="superscript"/>
        </w:rPr>
        <w:t>st</w:t>
      </w:r>
      <w:r w:rsidRPr="00500FC8">
        <w:rPr>
          <w:rFonts w:asciiTheme="minorHAnsi" w:hAnsiTheme="minorHAnsi"/>
          <w:i/>
          <w:sz w:val="22"/>
          <w:szCs w:val="22"/>
          <w:u w:val="single"/>
        </w:rPr>
        <w:t xml:space="preserve"> year:</w:t>
      </w:r>
      <w:r w:rsidR="00637EDD">
        <w:rPr>
          <w:rFonts w:asciiTheme="minorHAnsi" w:hAnsiTheme="minorHAnsi"/>
          <w:sz w:val="22"/>
          <w:szCs w:val="22"/>
        </w:rPr>
        <w:t xml:space="preserve"> </w:t>
      </w:r>
      <w:r w:rsidR="00295F83" w:rsidRPr="00541C76">
        <w:rPr>
          <w:rFonts w:asciiTheme="minorHAnsi" w:hAnsiTheme="minorHAnsi"/>
          <w:sz w:val="22"/>
          <w:szCs w:val="22"/>
        </w:rPr>
        <w:t>By the middle of the summer semester of the first year, the student and the chair, with recommendations and approval of the other two committee members, will design the methods used to conduct the research. The research methods will include a detailed description of the participants that will be offered the opportunity to be included in this study with specific inclusion and exclusion criteria, if applicable, process of data collection from a specific population from which the sample will be drawn with instruments appropriate to the research questions, and an indication of the statistical analyses that will be used to analyze the data collected during the experimental sessions.  In consultation with the chair, each student will be required to develop a specific research proposal that is approved by the chair, the other committee members and finally the IRB prior to the responsible conduct of research. The deadline for an accepted proposal that will be used to complete the IRB application and supp</w:t>
      </w:r>
      <w:r w:rsidR="006D79CF" w:rsidRPr="00541C76">
        <w:rPr>
          <w:rFonts w:asciiTheme="minorHAnsi" w:hAnsiTheme="minorHAnsi"/>
          <w:sz w:val="22"/>
          <w:szCs w:val="22"/>
        </w:rPr>
        <w:t xml:space="preserve">orting documents for the </w:t>
      </w:r>
      <w:proofErr w:type="gramStart"/>
      <w:r w:rsidR="006D79CF" w:rsidRPr="00541C76">
        <w:rPr>
          <w:rFonts w:asciiTheme="minorHAnsi" w:hAnsiTheme="minorHAnsi"/>
          <w:sz w:val="22"/>
          <w:szCs w:val="22"/>
        </w:rPr>
        <w:t xml:space="preserve">second </w:t>
      </w:r>
      <w:r w:rsidR="00295F83" w:rsidRPr="00541C76">
        <w:rPr>
          <w:rFonts w:asciiTheme="minorHAnsi" w:hAnsiTheme="minorHAnsi"/>
          <w:sz w:val="22"/>
          <w:szCs w:val="22"/>
        </w:rPr>
        <w:t>year</w:t>
      </w:r>
      <w:proofErr w:type="gramEnd"/>
      <w:r w:rsidR="00295F83" w:rsidRPr="00541C76">
        <w:rPr>
          <w:rFonts w:asciiTheme="minorHAnsi" w:hAnsiTheme="minorHAnsi"/>
          <w:sz w:val="22"/>
          <w:szCs w:val="22"/>
        </w:rPr>
        <w:t xml:space="preserve"> paper and IRB approval of the application with supporting documents for th</w:t>
      </w:r>
      <w:r w:rsidR="006D79CF" w:rsidRPr="00541C76">
        <w:rPr>
          <w:rFonts w:asciiTheme="minorHAnsi" w:hAnsiTheme="minorHAnsi"/>
          <w:sz w:val="22"/>
          <w:szCs w:val="22"/>
        </w:rPr>
        <w:t xml:space="preserve">e second </w:t>
      </w:r>
      <w:r w:rsidR="00295F83" w:rsidRPr="00541C76">
        <w:rPr>
          <w:rFonts w:asciiTheme="minorHAnsi" w:hAnsiTheme="minorHAnsi"/>
          <w:sz w:val="22"/>
          <w:szCs w:val="22"/>
        </w:rPr>
        <w:t xml:space="preserve">year research project will be March 31st in the second semester of the student's second year. This deadline is before the annual evaluation of graduate students which traditionally occurs in the spring semester. In most cases, the proposal should be presented and accepted by the chair well before this deadline. Failure to meet this proposal deadline will result in the inability to register for graduate courses/credit until the proposal is accepted. Formal petitions for exceptions must be approved by the student's chair and the Director of Clinical Training (DCT). </w:t>
      </w:r>
    </w:p>
    <w:p w14:paraId="7F831C37" w14:textId="77777777" w:rsidR="00295F83" w:rsidRPr="00541C76" w:rsidRDefault="00B51602" w:rsidP="002E7B5E">
      <w:pPr>
        <w:numPr>
          <w:ilvl w:val="0"/>
          <w:numId w:val="127"/>
        </w:numPr>
        <w:ind w:left="2160"/>
        <w:rPr>
          <w:rFonts w:asciiTheme="minorHAnsi" w:hAnsiTheme="minorHAnsi"/>
          <w:sz w:val="22"/>
          <w:szCs w:val="22"/>
        </w:rPr>
      </w:pPr>
      <w:r w:rsidRPr="00500FC8">
        <w:rPr>
          <w:rFonts w:asciiTheme="minorHAnsi" w:hAnsiTheme="minorHAnsi"/>
          <w:i/>
          <w:sz w:val="22"/>
          <w:szCs w:val="22"/>
          <w:u w:val="single"/>
        </w:rPr>
        <w:t>IRB Approval:</w:t>
      </w:r>
      <w:r w:rsidR="00637EDD" w:rsidRPr="00500FC8">
        <w:rPr>
          <w:rFonts w:asciiTheme="minorHAnsi" w:hAnsiTheme="minorHAnsi"/>
          <w:sz w:val="22"/>
          <w:szCs w:val="22"/>
          <w:u w:val="single"/>
        </w:rPr>
        <w:t xml:space="preserve"> </w:t>
      </w:r>
      <w:r w:rsidR="00295F83" w:rsidRPr="00541C76">
        <w:rPr>
          <w:rFonts w:asciiTheme="minorHAnsi" w:hAnsiTheme="minorHAnsi"/>
          <w:sz w:val="22"/>
          <w:szCs w:val="22"/>
        </w:rPr>
        <w:t xml:space="preserve">Optimally, IRB approval should be received by the end of the fall semester of the second year, and data collection should ensue and be completed by the middle, but no later than the end, of the spring semester of the second year. Data should be run and analyzed using the latest version of Predictive Analysis Software (or PASW, formerly called the Statistical Package for the Social Sciences, or SPSS), and findings should be interpreted and incorporated into the second-year paper in the  results and discussion sections ideally by the end of the spring semester of the second year with the completed paper to be presented to the student’s second-year paper committee no later than the end of the summer semester </w:t>
      </w:r>
      <w:r w:rsidR="00915ACF" w:rsidRPr="00541C76">
        <w:rPr>
          <w:rFonts w:asciiTheme="minorHAnsi" w:hAnsiTheme="minorHAnsi"/>
          <w:sz w:val="22"/>
          <w:szCs w:val="22"/>
        </w:rPr>
        <w:t xml:space="preserve">(July) </w:t>
      </w:r>
      <w:r w:rsidR="00295F83" w:rsidRPr="00541C76">
        <w:rPr>
          <w:rFonts w:asciiTheme="minorHAnsi" w:hAnsiTheme="minorHAnsi"/>
          <w:sz w:val="22"/>
          <w:szCs w:val="22"/>
        </w:rPr>
        <w:t xml:space="preserve">of the student’s second year. </w:t>
      </w:r>
    </w:p>
    <w:p w14:paraId="63DE5C05" w14:textId="77777777" w:rsidR="00295F83" w:rsidRPr="00541C76" w:rsidRDefault="00B51602" w:rsidP="002E7B5E">
      <w:pPr>
        <w:numPr>
          <w:ilvl w:val="0"/>
          <w:numId w:val="127"/>
        </w:numPr>
        <w:ind w:left="2160"/>
        <w:rPr>
          <w:rFonts w:asciiTheme="minorHAnsi" w:hAnsiTheme="minorHAnsi"/>
          <w:sz w:val="22"/>
          <w:szCs w:val="22"/>
        </w:rPr>
      </w:pPr>
      <w:r w:rsidRPr="00500FC8">
        <w:rPr>
          <w:rFonts w:asciiTheme="minorHAnsi" w:hAnsiTheme="minorHAnsi"/>
          <w:i/>
          <w:sz w:val="22"/>
          <w:szCs w:val="22"/>
          <w:u w:val="single"/>
        </w:rPr>
        <w:t>First Draft:</w:t>
      </w:r>
      <w:r w:rsidR="00637EDD">
        <w:rPr>
          <w:rFonts w:asciiTheme="minorHAnsi" w:hAnsiTheme="minorHAnsi"/>
          <w:sz w:val="22"/>
          <w:szCs w:val="22"/>
        </w:rPr>
        <w:t xml:space="preserve"> </w:t>
      </w:r>
      <w:r w:rsidR="00295F83" w:rsidRPr="00541C76">
        <w:rPr>
          <w:rFonts w:asciiTheme="minorHAnsi" w:hAnsiTheme="minorHAnsi"/>
          <w:sz w:val="22"/>
          <w:szCs w:val="22"/>
        </w:rPr>
        <w:t xml:space="preserve">A completed copy of the second-year paper must be thoroughly evaluated by the chair and then approved by the entire committee before a final copy is placed in the student’s academic file folder. </w:t>
      </w:r>
    </w:p>
    <w:p w14:paraId="647D1756" w14:textId="77777777" w:rsidR="00295F83" w:rsidRPr="00541C76" w:rsidRDefault="00B51602" w:rsidP="002E7B5E">
      <w:pPr>
        <w:numPr>
          <w:ilvl w:val="0"/>
          <w:numId w:val="127"/>
        </w:numPr>
        <w:ind w:left="2160"/>
        <w:rPr>
          <w:rFonts w:asciiTheme="minorHAnsi" w:hAnsiTheme="minorHAnsi"/>
          <w:sz w:val="22"/>
          <w:szCs w:val="22"/>
        </w:rPr>
      </w:pPr>
      <w:r w:rsidRPr="00500FC8">
        <w:rPr>
          <w:rFonts w:asciiTheme="minorHAnsi" w:hAnsiTheme="minorHAnsi"/>
          <w:i/>
          <w:sz w:val="22"/>
          <w:szCs w:val="22"/>
          <w:u w:val="single"/>
        </w:rPr>
        <w:t>Documentation:</w:t>
      </w:r>
      <w:r w:rsidR="00637EDD" w:rsidRPr="00500FC8">
        <w:rPr>
          <w:rFonts w:asciiTheme="minorHAnsi" w:hAnsiTheme="minorHAnsi"/>
          <w:sz w:val="22"/>
          <w:szCs w:val="22"/>
          <w:u w:val="single"/>
        </w:rPr>
        <w:t xml:space="preserve"> </w:t>
      </w:r>
      <w:r w:rsidR="00295F83" w:rsidRPr="00541C76">
        <w:rPr>
          <w:rFonts w:asciiTheme="minorHAnsi" w:hAnsiTheme="minorHAnsi"/>
          <w:sz w:val="22"/>
          <w:szCs w:val="22"/>
        </w:rPr>
        <w:t xml:space="preserve">Documentation and signatures, as is the case with dissertation proposals and defenses, will become part of the student’s record and placed in </w:t>
      </w:r>
      <w:r w:rsidR="00295F83" w:rsidRPr="00541C76">
        <w:rPr>
          <w:rFonts w:asciiTheme="minorHAnsi" w:hAnsiTheme="minorHAnsi"/>
          <w:sz w:val="22"/>
          <w:szCs w:val="22"/>
        </w:rPr>
        <w:lastRenderedPageBreak/>
        <w:t>the departmental academic file folder.  In addition, a letter to the DCT from the student’s chair stating that the second-year paper has been satisfactorily completed and submitted for presentation at a professional conference. Minimally, the paper should be of the quality to be accepted as a poster presentation, paper presentation, or part of a panel discussion at a state, regional, or national psychology conference. The second-year paper also should be of sufficient quality to be prepared as a manuscript for submission and consideration for publication in a reputable peer-reviewed journal. The submission of the second-year paper to a professional conference or reputable journal should be done within three months of the committee’s approval. Documentation of acceptance of the second-year research project for paper or poster presentation at a conference or a letter (or email) acknowledging receipt of the article for review for publication from a journal editor should be included in the student’s academic file along with a final copy of the second</w:t>
      </w:r>
      <w:r w:rsidR="006D79CF" w:rsidRPr="00541C76">
        <w:rPr>
          <w:rFonts w:asciiTheme="minorHAnsi" w:hAnsiTheme="minorHAnsi"/>
          <w:sz w:val="22"/>
          <w:szCs w:val="22"/>
        </w:rPr>
        <w:t xml:space="preserve"> </w:t>
      </w:r>
      <w:r w:rsidR="00295F83" w:rsidRPr="00541C76">
        <w:rPr>
          <w:rFonts w:asciiTheme="minorHAnsi" w:hAnsiTheme="minorHAnsi"/>
          <w:sz w:val="22"/>
          <w:szCs w:val="22"/>
        </w:rPr>
        <w:t>year paper.</w:t>
      </w:r>
    </w:p>
    <w:p w14:paraId="2DF5312F" w14:textId="77777777" w:rsidR="00295F83" w:rsidRPr="00541C76" w:rsidRDefault="00295F83" w:rsidP="002E7B5E">
      <w:pPr>
        <w:numPr>
          <w:ilvl w:val="5"/>
          <w:numId w:val="32"/>
        </w:numPr>
        <w:ind w:left="2610" w:hanging="360"/>
        <w:rPr>
          <w:rFonts w:asciiTheme="minorHAnsi" w:hAnsiTheme="minorHAnsi"/>
          <w:sz w:val="22"/>
          <w:szCs w:val="22"/>
        </w:rPr>
      </w:pPr>
      <w:r w:rsidRPr="00541C76">
        <w:rPr>
          <w:rFonts w:asciiTheme="minorHAnsi" w:hAnsiTheme="minorHAnsi"/>
          <w:sz w:val="22"/>
          <w:szCs w:val="22"/>
        </w:rPr>
        <w:t xml:space="preserve">The chair of the student’s second-year paper committee is charged with evaluating the student's research project and submission to a professional conference or reputable journal in regard to its appropriateness as research consistent with criteria as stated above and the student's performance in pursuit of this goal as well as readiness for the preparation of a dissertation research proposal.  </w:t>
      </w:r>
    </w:p>
    <w:p w14:paraId="326CA3FA" w14:textId="77777777" w:rsidR="00295F83" w:rsidRPr="00541C76" w:rsidRDefault="00295F83" w:rsidP="002E7B5E">
      <w:pPr>
        <w:numPr>
          <w:ilvl w:val="5"/>
          <w:numId w:val="32"/>
        </w:numPr>
        <w:ind w:left="2610" w:hanging="360"/>
        <w:rPr>
          <w:rFonts w:asciiTheme="minorHAnsi" w:hAnsiTheme="minorHAnsi"/>
          <w:sz w:val="22"/>
          <w:szCs w:val="22"/>
        </w:rPr>
      </w:pPr>
      <w:r w:rsidRPr="00541C76">
        <w:rPr>
          <w:rFonts w:asciiTheme="minorHAnsi" w:hAnsiTheme="minorHAnsi"/>
          <w:sz w:val="22"/>
          <w:szCs w:val="22"/>
        </w:rPr>
        <w:t>The letter to the DCT should clearly recommend that the student is on track to propose a doctoral dissertation before the individual will be allowed to apply for a predoctoral internship.</w:t>
      </w:r>
    </w:p>
    <w:p w14:paraId="0CDB87BD" w14:textId="77777777" w:rsidR="00295F83" w:rsidRPr="00541C76" w:rsidRDefault="00B51602" w:rsidP="002E7B5E">
      <w:pPr>
        <w:numPr>
          <w:ilvl w:val="0"/>
          <w:numId w:val="127"/>
        </w:numPr>
        <w:ind w:left="2160"/>
        <w:rPr>
          <w:rFonts w:asciiTheme="minorHAnsi" w:hAnsiTheme="minorHAnsi"/>
          <w:sz w:val="22"/>
          <w:szCs w:val="22"/>
        </w:rPr>
      </w:pPr>
      <w:r w:rsidRPr="00500FC8">
        <w:rPr>
          <w:rFonts w:asciiTheme="minorHAnsi" w:hAnsiTheme="minorHAnsi"/>
          <w:i/>
          <w:sz w:val="22"/>
          <w:szCs w:val="22"/>
          <w:u w:val="single"/>
        </w:rPr>
        <w:t>Completion of Second Year Paper:</w:t>
      </w:r>
      <w:r w:rsidR="00637EDD">
        <w:rPr>
          <w:rFonts w:asciiTheme="minorHAnsi" w:hAnsiTheme="minorHAnsi"/>
          <w:sz w:val="22"/>
          <w:szCs w:val="22"/>
        </w:rPr>
        <w:t xml:space="preserve"> </w:t>
      </w:r>
      <w:r w:rsidR="00295F83" w:rsidRPr="00541C76">
        <w:rPr>
          <w:rFonts w:asciiTheme="minorHAnsi" w:hAnsiTheme="minorHAnsi"/>
          <w:sz w:val="22"/>
          <w:szCs w:val="22"/>
        </w:rPr>
        <w:t>As p</w:t>
      </w:r>
      <w:r w:rsidR="00915ACF" w:rsidRPr="00541C76">
        <w:rPr>
          <w:rFonts w:asciiTheme="minorHAnsi" w:hAnsiTheme="minorHAnsi"/>
          <w:sz w:val="22"/>
          <w:szCs w:val="22"/>
        </w:rPr>
        <w:t xml:space="preserve">reviously mentioned, the second </w:t>
      </w:r>
      <w:r w:rsidR="00295F83" w:rsidRPr="00541C76">
        <w:rPr>
          <w:rFonts w:asciiTheme="minorHAnsi" w:hAnsiTheme="minorHAnsi"/>
          <w:sz w:val="22"/>
          <w:szCs w:val="22"/>
        </w:rPr>
        <w:t>year project and research paper should be completed by the end of the second year in the program</w:t>
      </w:r>
      <w:r w:rsidR="00915ACF" w:rsidRPr="00541C76">
        <w:rPr>
          <w:rFonts w:asciiTheme="minorHAnsi" w:hAnsiTheme="minorHAnsi"/>
          <w:sz w:val="22"/>
          <w:szCs w:val="22"/>
        </w:rPr>
        <w:t xml:space="preserve"> (end of July)</w:t>
      </w:r>
      <w:r w:rsidR="00295F83" w:rsidRPr="00541C76">
        <w:rPr>
          <w:rFonts w:asciiTheme="minorHAnsi" w:hAnsiTheme="minorHAnsi"/>
          <w:sz w:val="22"/>
          <w:szCs w:val="22"/>
        </w:rPr>
        <w:t>.</w:t>
      </w:r>
      <w:r w:rsidR="00915ACF" w:rsidRPr="00541C76">
        <w:rPr>
          <w:rFonts w:asciiTheme="minorHAnsi" w:hAnsiTheme="minorHAnsi"/>
          <w:sz w:val="22"/>
          <w:szCs w:val="22"/>
        </w:rPr>
        <w:t xml:space="preserve"> </w:t>
      </w:r>
      <w:r w:rsidR="00D12FE2">
        <w:rPr>
          <w:rFonts w:asciiTheme="minorHAnsi" w:hAnsiTheme="minorHAnsi"/>
          <w:sz w:val="22"/>
          <w:szCs w:val="22"/>
        </w:rPr>
        <w:t xml:space="preserve">In addition, the power point presentation should to psychology majors should be done prior to taking the GACE. </w:t>
      </w:r>
      <w:r w:rsidR="00915ACF" w:rsidRPr="00541C76">
        <w:rPr>
          <w:rFonts w:asciiTheme="minorHAnsi" w:hAnsiTheme="minorHAnsi"/>
          <w:sz w:val="22"/>
          <w:szCs w:val="22"/>
        </w:rPr>
        <w:t xml:space="preserve">Failing to complete the second </w:t>
      </w:r>
      <w:r w:rsidR="00295F83" w:rsidRPr="00541C76">
        <w:rPr>
          <w:rFonts w:asciiTheme="minorHAnsi" w:hAnsiTheme="minorHAnsi"/>
          <w:sz w:val="22"/>
          <w:szCs w:val="22"/>
        </w:rPr>
        <w:t>year project and hav</w:t>
      </w:r>
      <w:r w:rsidR="00915ACF" w:rsidRPr="00541C76">
        <w:rPr>
          <w:rFonts w:asciiTheme="minorHAnsi" w:hAnsiTheme="minorHAnsi"/>
          <w:sz w:val="22"/>
          <w:szCs w:val="22"/>
        </w:rPr>
        <w:t xml:space="preserve">ing the second </w:t>
      </w:r>
      <w:r w:rsidR="00295F83" w:rsidRPr="00541C76">
        <w:rPr>
          <w:rFonts w:asciiTheme="minorHAnsi" w:hAnsiTheme="minorHAnsi"/>
          <w:sz w:val="22"/>
          <w:szCs w:val="22"/>
        </w:rPr>
        <w:t xml:space="preserve">year paper </w:t>
      </w:r>
      <w:r w:rsidR="00D12FE2" w:rsidRPr="003C60AB">
        <w:rPr>
          <w:rFonts w:asciiTheme="minorHAnsi" w:hAnsiTheme="minorHAnsi"/>
          <w:sz w:val="22"/>
          <w:szCs w:val="22"/>
        </w:rPr>
        <w:t>submitted</w:t>
      </w:r>
      <w:r w:rsidR="00295F83" w:rsidRPr="00541C76">
        <w:rPr>
          <w:rFonts w:asciiTheme="minorHAnsi" w:hAnsiTheme="minorHAnsi"/>
          <w:sz w:val="22"/>
          <w:szCs w:val="22"/>
        </w:rPr>
        <w:t xml:space="preserve"> by the end of the spring semester of the third year in the program constitutes seriously unacceptable progress toward the doctoral degree. Students in this position will not be allowed to register for </w:t>
      </w:r>
      <w:r w:rsidR="00D12FE2" w:rsidRPr="003C60AB">
        <w:rPr>
          <w:rFonts w:asciiTheme="minorHAnsi" w:hAnsiTheme="minorHAnsi"/>
          <w:sz w:val="22"/>
          <w:szCs w:val="22"/>
        </w:rPr>
        <w:t>the GACE</w:t>
      </w:r>
      <w:r w:rsidR="00295F83" w:rsidRPr="00541C76">
        <w:rPr>
          <w:rFonts w:asciiTheme="minorHAnsi" w:hAnsiTheme="minorHAnsi"/>
          <w:sz w:val="22"/>
          <w:szCs w:val="22"/>
        </w:rPr>
        <w:t xml:space="preserve"> until they have completed this requirement.</w:t>
      </w:r>
    </w:p>
    <w:p w14:paraId="5CF30FF0" w14:textId="77777777" w:rsidR="005153C8" w:rsidRPr="00541C76" w:rsidRDefault="005153C8" w:rsidP="00955712">
      <w:pPr>
        <w:rPr>
          <w:rFonts w:asciiTheme="minorHAnsi" w:hAnsiTheme="minorHAnsi"/>
          <w:sz w:val="22"/>
          <w:szCs w:val="22"/>
        </w:rPr>
      </w:pPr>
    </w:p>
    <w:p w14:paraId="73B73F74" w14:textId="77777777" w:rsidR="00573007" w:rsidRPr="00541C76" w:rsidRDefault="00573007" w:rsidP="002E7B5E">
      <w:pPr>
        <w:numPr>
          <w:ilvl w:val="0"/>
          <w:numId w:val="28"/>
        </w:numPr>
        <w:tabs>
          <w:tab w:val="left" w:pos="0"/>
        </w:tabs>
        <w:ind w:left="1080"/>
        <w:rPr>
          <w:rFonts w:asciiTheme="minorHAnsi" w:hAnsiTheme="minorHAnsi" w:cs="Arial"/>
          <w:bCs/>
          <w:sz w:val="22"/>
          <w:szCs w:val="22"/>
        </w:rPr>
      </w:pPr>
      <w:r w:rsidRPr="00541C76">
        <w:rPr>
          <w:rFonts w:asciiTheme="minorHAnsi" w:hAnsiTheme="minorHAnsi" w:cs="Arial"/>
          <w:bCs/>
          <w:sz w:val="22"/>
          <w:szCs w:val="22"/>
        </w:rPr>
        <w:t>Dissertation</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"Dissertation</w:instrText>
      </w:r>
      <w:r w:rsidR="00C64986" w:rsidRPr="00541C76">
        <w:rPr>
          <w:rFonts w:asciiTheme="minorHAnsi" w:hAnsiTheme="minorHAnsi" w:cs="Arial"/>
          <w:bCs/>
          <w:sz w:val="22"/>
          <w:szCs w:val="22"/>
        </w:rPr>
        <w:fldChar w:fldCharType="end"/>
      </w:r>
    </w:p>
    <w:p w14:paraId="580A3A1A" w14:textId="77777777" w:rsidR="00573007" w:rsidRPr="00541C76" w:rsidRDefault="00573007" w:rsidP="00956259">
      <w:pPr>
        <w:tabs>
          <w:tab w:val="left" w:pos="0"/>
        </w:tabs>
        <w:ind w:firstLine="360"/>
        <w:rPr>
          <w:rFonts w:asciiTheme="minorHAnsi" w:hAnsiTheme="minorHAnsi" w:cs="Arial"/>
          <w:sz w:val="22"/>
          <w:szCs w:val="22"/>
          <w:u w:val="single"/>
        </w:rPr>
      </w:pPr>
    </w:p>
    <w:p w14:paraId="1B63E61E" w14:textId="77777777" w:rsidR="004114D2" w:rsidRPr="00541C76" w:rsidRDefault="004114D2" w:rsidP="004114D2">
      <w:pPr>
        <w:ind w:left="1080"/>
        <w:rPr>
          <w:rFonts w:asciiTheme="minorHAnsi" w:hAnsiTheme="minorHAnsi" w:cs="Arial"/>
          <w:color w:val="FF0000"/>
          <w:sz w:val="22"/>
          <w:szCs w:val="22"/>
          <w:u w:val="single"/>
        </w:rPr>
      </w:pPr>
      <w:r w:rsidRPr="00541C76">
        <w:rPr>
          <w:rFonts w:asciiTheme="minorHAnsi" w:hAnsiTheme="minorHAnsi" w:cs="Arial"/>
          <w:sz w:val="22"/>
          <w:szCs w:val="22"/>
        </w:rPr>
        <w:t xml:space="preserve">Each student is required to successfully complete dissertation </w:t>
      </w:r>
      <w:r w:rsidR="00C62D54">
        <w:rPr>
          <w:rFonts w:asciiTheme="minorHAnsi" w:hAnsiTheme="minorHAnsi" w:cs="Arial"/>
          <w:sz w:val="22"/>
          <w:szCs w:val="22"/>
        </w:rPr>
        <w:t xml:space="preserve">research </w:t>
      </w:r>
      <w:r w:rsidRPr="00541C76">
        <w:rPr>
          <w:rFonts w:asciiTheme="minorHAnsi" w:hAnsiTheme="minorHAnsi" w:cs="Arial"/>
          <w:sz w:val="22"/>
          <w:szCs w:val="22"/>
        </w:rPr>
        <w:t>that focuses on a practical or theoretical area of clinical psychology. Traditionally, the dissertation represents an independent research project that demonstrates the student’s ability to survey, integrate, and evaluate literature relevant to the student’s project; to develop and implement a research strategy designed to investigate a question, problem, or hypothesis; and to organize, clearly communicate, and defend, in both written and oral form, results and their implications.</w:t>
      </w:r>
      <w:r w:rsidRPr="00541C76">
        <w:rPr>
          <w:rFonts w:asciiTheme="minorHAnsi" w:hAnsiTheme="minorHAnsi" w:cs="Arial"/>
          <w:color w:val="FF0000"/>
          <w:sz w:val="22"/>
          <w:szCs w:val="22"/>
        </w:rPr>
        <w:t xml:space="preserve"> </w:t>
      </w:r>
      <w:r w:rsidRPr="00500FC8">
        <w:rPr>
          <w:rFonts w:asciiTheme="minorHAnsi" w:hAnsiTheme="minorHAnsi" w:cs="Arial"/>
          <w:i/>
          <w:sz w:val="22"/>
          <w:szCs w:val="22"/>
          <w:u w:val="single"/>
        </w:rPr>
        <w:t xml:space="preserve">Additionally, students are strongly encouraged to incorporate a multicultural component to their dissertation. </w:t>
      </w:r>
      <w:r w:rsidR="00C62D54" w:rsidRPr="00500FC8">
        <w:rPr>
          <w:rFonts w:asciiTheme="minorHAnsi" w:hAnsiTheme="minorHAnsi" w:cs="Arial"/>
          <w:i/>
          <w:sz w:val="22"/>
          <w:szCs w:val="22"/>
          <w:u w:val="single"/>
        </w:rPr>
        <w:t xml:space="preserve">The component </w:t>
      </w:r>
      <w:r w:rsidRPr="00500FC8">
        <w:rPr>
          <w:rFonts w:asciiTheme="minorHAnsi" w:hAnsiTheme="minorHAnsi" w:cs="Arial"/>
          <w:i/>
          <w:sz w:val="22"/>
          <w:szCs w:val="22"/>
          <w:u w:val="single"/>
        </w:rPr>
        <w:t>may include utilizing a culturally-sensitive assessment, sampling from a minority population, and/or implementing a culturally-specific intervention.</w:t>
      </w:r>
    </w:p>
    <w:p w14:paraId="627FCB3D" w14:textId="77777777" w:rsidR="004114D2" w:rsidRPr="00541C76" w:rsidRDefault="004114D2" w:rsidP="004114D2">
      <w:pPr>
        <w:rPr>
          <w:rFonts w:asciiTheme="minorHAnsi" w:hAnsiTheme="minorHAnsi" w:cs="Arial"/>
          <w:color w:val="FF0000"/>
          <w:sz w:val="22"/>
          <w:szCs w:val="22"/>
          <w:u w:val="single"/>
        </w:rPr>
      </w:pPr>
    </w:p>
    <w:p w14:paraId="5BA4C1CB" w14:textId="77777777" w:rsidR="00362BFF" w:rsidRPr="00541C76" w:rsidRDefault="004114D2" w:rsidP="004114D2">
      <w:pPr>
        <w:ind w:left="1080"/>
        <w:rPr>
          <w:rFonts w:asciiTheme="minorHAnsi" w:hAnsiTheme="minorHAnsi" w:cs="Arial"/>
          <w:sz w:val="22"/>
          <w:szCs w:val="22"/>
        </w:rPr>
      </w:pPr>
      <w:r w:rsidRPr="00541C76">
        <w:rPr>
          <w:rFonts w:asciiTheme="minorHAnsi" w:hAnsiTheme="minorHAnsi" w:cs="Arial"/>
          <w:sz w:val="22"/>
          <w:szCs w:val="22"/>
          <w:u w:val="single"/>
        </w:rPr>
        <w:t>Composition of Dissertation Committee:</w:t>
      </w:r>
      <w:r w:rsidRPr="00541C76">
        <w:rPr>
          <w:rFonts w:asciiTheme="minorHAnsi" w:hAnsiTheme="minorHAnsi" w:cs="Arial"/>
          <w:sz w:val="22"/>
          <w:szCs w:val="22"/>
        </w:rPr>
        <w:t xml:space="preserve"> </w:t>
      </w:r>
      <w:r w:rsidR="00BB164E" w:rsidRPr="002D6040">
        <w:rPr>
          <w:rFonts w:asciiTheme="minorHAnsi" w:hAnsiTheme="minorHAnsi" w:cs="Arial"/>
          <w:sz w:val="22"/>
          <w:szCs w:val="22"/>
        </w:rPr>
        <w:t xml:space="preserve">The dissertation proposal meeting is an oral presentation of a proposed dissertation research project to a 5-member committee of four </w:t>
      </w:r>
      <w:r w:rsidR="00BB164E" w:rsidRPr="002D6040">
        <w:rPr>
          <w:rFonts w:asciiTheme="minorHAnsi" w:hAnsiTheme="minorHAnsi" w:cs="Arial"/>
          <w:sz w:val="22"/>
          <w:szCs w:val="22"/>
        </w:rPr>
        <w:lastRenderedPageBreak/>
        <w:t>graduate faculty from the Psychology Department and one external member. If the student would like to have a 5-member committee comprised of two external members, the student must ascertain the approval from his/her dissertation chair and DCT. Please note that the Graduate School requires that all committee members have Graduate Faculty status.</w:t>
      </w:r>
      <w:r w:rsidRPr="002D6040">
        <w:rPr>
          <w:rFonts w:asciiTheme="minorHAnsi" w:hAnsiTheme="minorHAnsi" w:cs="Arial"/>
          <w:sz w:val="22"/>
          <w:szCs w:val="22"/>
        </w:rPr>
        <w:t xml:space="preserve"> </w:t>
      </w:r>
      <w:r w:rsidRPr="00500FC8">
        <w:rPr>
          <w:rFonts w:asciiTheme="minorHAnsi" w:hAnsiTheme="minorHAnsi" w:cs="Arial"/>
          <w:i/>
          <w:sz w:val="22"/>
          <w:szCs w:val="22"/>
          <w:u w:val="single"/>
        </w:rPr>
        <w:t xml:space="preserve">It is the student’s responsibility to collaborate with the dissertation chair to </w:t>
      </w:r>
      <w:r w:rsidR="00C62D54" w:rsidRPr="00500FC8">
        <w:rPr>
          <w:rFonts w:asciiTheme="minorHAnsi" w:hAnsiTheme="minorHAnsi" w:cs="Arial"/>
          <w:i/>
          <w:sz w:val="22"/>
          <w:szCs w:val="22"/>
          <w:u w:val="single"/>
        </w:rPr>
        <w:t>en</w:t>
      </w:r>
      <w:r w:rsidRPr="00500FC8">
        <w:rPr>
          <w:rFonts w:asciiTheme="minorHAnsi" w:hAnsiTheme="minorHAnsi" w:cs="Arial"/>
          <w:i/>
          <w:sz w:val="22"/>
          <w:szCs w:val="22"/>
          <w:u w:val="single"/>
        </w:rPr>
        <w:t>sure that all committee members have been granted graduate faculty status by the JSU Graduate Council.</w:t>
      </w:r>
      <w:r w:rsidRPr="00541C76">
        <w:rPr>
          <w:rFonts w:asciiTheme="minorHAnsi" w:hAnsiTheme="minorHAnsi" w:cs="Arial"/>
          <w:sz w:val="22"/>
          <w:szCs w:val="22"/>
        </w:rPr>
        <w:t xml:space="preserve"> </w:t>
      </w:r>
      <w:r w:rsidRPr="00FD0B85">
        <w:rPr>
          <w:rFonts w:asciiTheme="minorHAnsi" w:hAnsiTheme="minorHAnsi" w:cs="Arial"/>
          <w:sz w:val="22"/>
          <w:szCs w:val="22"/>
        </w:rPr>
        <w:t>A minimum of 4 dissertation committee members must be present at the dissertation proposal and dissertation defense meetings. The absent dissertation committee member can opt to approve the dissertation proposal or defense based on the other committee members’ approval or have the student meet with him or her to provide an overview of his or her presentation no later than one week after the dissertation meeting. Note that no committee member can miss both the dissertation proposal and dissertation defense meetings.</w:t>
      </w:r>
    </w:p>
    <w:p w14:paraId="5AAB7265" w14:textId="77777777" w:rsidR="00362BFF" w:rsidRPr="00541C76" w:rsidRDefault="00362BFF" w:rsidP="00362BFF">
      <w:pPr>
        <w:tabs>
          <w:tab w:val="left" w:pos="0"/>
        </w:tabs>
        <w:ind w:firstLine="360"/>
        <w:rPr>
          <w:rFonts w:asciiTheme="minorHAnsi" w:hAnsiTheme="minorHAnsi" w:cs="Arial"/>
          <w:sz w:val="22"/>
          <w:szCs w:val="22"/>
        </w:rPr>
      </w:pPr>
    </w:p>
    <w:p w14:paraId="7E506ADF" w14:textId="77777777" w:rsidR="00362BFF" w:rsidRPr="00541C76" w:rsidRDefault="00362BFF" w:rsidP="00362BFF">
      <w:pPr>
        <w:ind w:left="1080"/>
        <w:rPr>
          <w:rFonts w:asciiTheme="minorHAnsi" w:hAnsiTheme="minorHAnsi" w:cs="Arial"/>
          <w:sz w:val="22"/>
          <w:szCs w:val="22"/>
        </w:rPr>
      </w:pPr>
      <w:r w:rsidRPr="00541C76">
        <w:rPr>
          <w:rFonts w:asciiTheme="minorHAnsi" w:hAnsiTheme="minorHAnsi" w:cs="Arial"/>
          <w:sz w:val="22"/>
          <w:szCs w:val="22"/>
        </w:rPr>
        <w:t xml:space="preserve">To be eligible to register for Dissertation Research credit (PSY 790), a student must have: </w:t>
      </w:r>
    </w:p>
    <w:p w14:paraId="6E20F993" w14:textId="77777777" w:rsidR="00362BFF" w:rsidRPr="00541C76" w:rsidRDefault="00362BFF" w:rsidP="00362BFF">
      <w:pPr>
        <w:tabs>
          <w:tab w:val="left" w:pos="0"/>
        </w:tabs>
        <w:ind w:firstLine="360"/>
        <w:rPr>
          <w:rFonts w:asciiTheme="minorHAnsi" w:hAnsiTheme="minorHAnsi" w:cs="Arial"/>
          <w:sz w:val="22"/>
          <w:szCs w:val="22"/>
        </w:rPr>
      </w:pPr>
    </w:p>
    <w:p w14:paraId="02137351" w14:textId="77777777" w:rsidR="00362BFF" w:rsidRPr="00541C76" w:rsidRDefault="00362BFF" w:rsidP="00362BFF">
      <w:pPr>
        <w:ind w:left="1080" w:firstLine="360"/>
        <w:rPr>
          <w:rFonts w:asciiTheme="minorHAnsi" w:hAnsiTheme="minorHAnsi" w:cs="Arial"/>
          <w:sz w:val="22"/>
          <w:szCs w:val="22"/>
        </w:rPr>
      </w:pPr>
      <w:r w:rsidRPr="00541C76">
        <w:rPr>
          <w:rFonts w:asciiTheme="minorHAnsi" w:hAnsiTheme="minorHAnsi" w:cs="Arial"/>
          <w:sz w:val="22"/>
          <w:szCs w:val="22"/>
        </w:rPr>
        <w:t>1)</w:t>
      </w:r>
      <w:r w:rsidRPr="00541C76">
        <w:rPr>
          <w:rFonts w:asciiTheme="minorHAnsi" w:hAnsiTheme="minorHAnsi" w:cs="Arial"/>
          <w:sz w:val="22"/>
          <w:szCs w:val="22"/>
        </w:rPr>
        <w:tab/>
        <w:t>secured the signature of a chairperson</w:t>
      </w:r>
      <w:r w:rsidR="00500FC8">
        <w:rPr>
          <w:rFonts w:asciiTheme="minorHAnsi" w:hAnsiTheme="minorHAnsi" w:cs="Arial"/>
          <w:sz w:val="22"/>
          <w:szCs w:val="22"/>
        </w:rPr>
        <w:t>;</w:t>
      </w:r>
    </w:p>
    <w:p w14:paraId="3F3BA818" w14:textId="77777777" w:rsidR="00362BFF" w:rsidRPr="00541C76" w:rsidRDefault="00362BFF" w:rsidP="00362BFF">
      <w:pPr>
        <w:ind w:left="1080" w:firstLine="360"/>
        <w:rPr>
          <w:rFonts w:asciiTheme="minorHAnsi" w:hAnsiTheme="minorHAnsi" w:cs="Arial"/>
          <w:sz w:val="22"/>
          <w:szCs w:val="22"/>
        </w:rPr>
      </w:pPr>
      <w:r w:rsidRPr="00541C76">
        <w:rPr>
          <w:rFonts w:asciiTheme="minorHAnsi" w:hAnsiTheme="minorHAnsi" w:cs="Arial"/>
          <w:sz w:val="22"/>
          <w:szCs w:val="22"/>
        </w:rPr>
        <w:t>2)</w:t>
      </w:r>
      <w:r w:rsidRPr="00541C76">
        <w:rPr>
          <w:rFonts w:asciiTheme="minorHAnsi" w:hAnsiTheme="minorHAnsi" w:cs="Arial"/>
          <w:sz w:val="22"/>
          <w:szCs w:val="22"/>
        </w:rPr>
        <w:tab/>
        <w:t>be in good academic standing</w:t>
      </w:r>
      <w:r w:rsidR="00500FC8">
        <w:rPr>
          <w:rFonts w:asciiTheme="minorHAnsi" w:hAnsiTheme="minorHAnsi" w:cs="Arial"/>
          <w:sz w:val="22"/>
          <w:szCs w:val="22"/>
        </w:rPr>
        <w:t>;</w:t>
      </w:r>
    </w:p>
    <w:p w14:paraId="6EAC6700" w14:textId="77777777" w:rsidR="00362BFF" w:rsidRPr="00541C76" w:rsidRDefault="00362BFF" w:rsidP="00362BFF">
      <w:pPr>
        <w:ind w:left="1080" w:firstLine="360"/>
        <w:rPr>
          <w:rFonts w:asciiTheme="minorHAnsi" w:hAnsiTheme="minorHAnsi" w:cs="Arial"/>
          <w:sz w:val="22"/>
          <w:szCs w:val="22"/>
        </w:rPr>
      </w:pPr>
      <w:r w:rsidRPr="00541C76">
        <w:rPr>
          <w:rFonts w:asciiTheme="minorHAnsi" w:hAnsiTheme="minorHAnsi" w:cs="Arial"/>
          <w:sz w:val="22"/>
          <w:szCs w:val="22"/>
        </w:rPr>
        <w:t>3)</w:t>
      </w:r>
      <w:r w:rsidRPr="00541C76">
        <w:rPr>
          <w:rFonts w:asciiTheme="minorHAnsi" w:hAnsiTheme="minorHAnsi" w:cs="Arial"/>
          <w:sz w:val="22"/>
          <w:szCs w:val="22"/>
        </w:rPr>
        <w:tab/>
        <w:t>have completed</w:t>
      </w:r>
      <w:r w:rsidR="00500FC8">
        <w:rPr>
          <w:rFonts w:asciiTheme="minorHAnsi" w:hAnsiTheme="minorHAnsi" w:cs="Arial"/>
          <w:sz w:val="22"/>
          <w:szCs w:val="22"/>
        </w:rPr>
        <w:t xml:space="preserve"> the 2nd year paper requirement;</w:t>
      </w:r>
    </w:p>
    <w:p w14:paraId="66F86A60" w14:textId="77777777" w:rsidR="00362BFF" w:rsidRPr="00541C76" w:rsidRDefault="00362BFF" w:rsidP="00362BFF">
      <w:pPr>
        <w:ind w:left="1080" w:firstLine="360"/>
        <w:rPr>
          <w:rFonts w:asciiTheme="minorHAnsi" w:hAnsiTheme="minorHAnsi" w:cs="Arial"/>
          <w:sz w:val="22"/>
          <w:szCs w:val="22"/>
        </w:rPr>
      </w:pPr>
      <w:r w:rsidRPr="00541C76">
        <w:rPr>
          <w:rFonts w:asciiTheme="minorHAnsi" w:hAnsiTheme="minorHAnsi" w:cs="Arial"/>
          <w:sz w:val="22"/>
          <w:szCs w:val="22"/>
        </w:rPr>
        <w:t>4)</w:t>
      </w:r>
      <w:r w:rsidRPr="00541C76">
        <w:rPr>
          <w:rFonts w:asciiTheme="minorHAnsi" w:hAnsiTheme="minorHAnsi" w:cs="Arial"/>
          <w:sz w:val="22"/>
          <w:szCs w:val="22"/>
        </w:rPr>
        <w:tab/>
        <w:t>have passed the GACE</w:t>
      </w:r>
      <w:r w:rsidR="00500FC8">
        <w:rPr>
          <w:rFonts w:asciiTheme="minorHAnsi" w:hAnsiTheme="minorHAnsi" w:cs="Arial"/>
          <w:sz w:val="22"/>
          <w:szCs w:val="22"/>
        </w:rPr>
        <w:t>;</w:t>
      </w:r>
      <w:r w:rsidRPr="00541C76">
        <w:rPr>
          <w:rFonts w:asciiTheme="minorHAnsi" w:hAnsiTheme="minorHAnsi" w:cs="Arial"/>
          <w:sz w:val="22"/>
          <w:szCs w:val="22"/>
        </w:rPr>
        <w:t xml:space="preserve"> </w:t>
      </w:r>
      <w:r w:rsidR="00500FC8">
        <w:rPr>
          <w:rFonts w:asciiTheme="minorHAnsi" w:hAnsiTheme="minorHAnsi" w:cs="Arial"/>
          <w:sz w:val="22"/>
          <w:szCs w:val="22"/>
        </w:rPr>
        <w:t>and</w:t>
      </w:r>
    </w:p>
    <w:p w14:paraId="6315DCFC" w14:textId="77777777" w:rsidR="00362BFF" w:rsidRPr="00541C76" w:rsidRDefault="00362BFF" w:rsidP="00362BFF">
      <w:pPr>
        <w:ind w:left="1080" w:firstLine="360"/>
        <w:rPr>
          <w:rFonts w:asciiTheme="minorHAnsi" w:hAnsiTheme="minorHAnsi" w:cs="Arial"/>
          <w:sz w:val="22"/>
          <w:szCs w:val="22"/>
        </w:rPr>
      </w:pPr>
      <w:r w:rsidRPr="00541C76">
        <w:rPr>
          <w:rFonts w:asciiTheme="minorHAnsi" w:hAnsiTheme="minorHAnsi" w:cs="Arial"/>
          <w:sz w:val="22"/>
          <w:szCs w:val="22"/>
        </w:rPr>
        <w:t>5)</w:t>
      </w:r>
      <w:r w:rsidRPr="00541C76">
        <w:rPr>
          <w:rFonts w:asciiTheme="minorHAnsi" w:hAnsiTheme="minorHAnsi" w:cs="Arial"/>
          <w:sz w:val="22"/>
          <w:szCs w:val="22"/>
        </w:rPr>
        <w:tab/>
        <w:t xml:space="preserve">have passed the Clinical Competency Examination. </w:t>
      </w:r>
    </w:p>
    <w:p w14:paraId="58CB8FE7" w14:textId="77777777" w:rsidR="00362BFF" w:rsidRPr="00541C76" w:rsidRDefault="00362BFF" w:rsidP="00362BFF">
      <w:pPr>
        <w:tabs>
          <w:tab w:val="left" w:pos="0"/>
        </w:tabs>
        <w:ind w:firstLine="360"/>
        <w:rPr>
          <w:rFonts w:asciiTheme="minorHAnsi" w:hAnsiTheme="minorHAnsi" w:cs="Arial"/>
          <w:sz w:val="22"/>
          <w:szCs w:val="22"/>
        </w:rPr>
      </w:pPr>
    </w:p>
    <w:p w14:paraId="145C8163" w14:textId="77777777" w:rsidR="00362BFF" w:rsidRPr="00541C76" w:rsidRDefault="00362BFF" w:rsidP="00362BFF">
      <w:pPr>
        <w:ind w:left="1080"/>
        <w:rPr>
          <w:rFonts w:asciiTheme="minorHAnsi" w:hAnsiTheme="minorHAnsi" w:cs="Arial"/>
          <w:sz w:val="22"/>
          <w:szCs w:val="22"/>
        </w:rPr>
      </w:pPr>
      <w:r w:rsidRPr="00541C76">
        <w:rPr>
          <w:rFonts w:asciiTheme="minorHAnsi" w:hAnsiTheme="minorHAnsi" w:cs="Arial"/>
          <w:sz w:val="22"/>
          <w:szCs w:val="22"/>
        </w:rPr>
        <w:t xml:space="preserve">The </w:t>
      </w:r>
      <w:r w:rsidR="00ED23CE">
        <w:rPr>
          <w:rFonts w:asciiTheme="minorHAnsi" w:hAnsiTheme="minorHAnsi" w:cs="Arial"/>
          <w:sz w:val="22"/>
          <w:szCs w:val="22"/>
        </w:rPr>
        <w:t>Graduate School</w:t>
      </w:r>
      <w:r w:rsidRPr="00541C76">
        <w:rPr>
          <w:rFonts w:asciiTheme="minorHAnsi" w:hAnsiTheme="minorHAnsi" w:cs="Arial"/>
          <w:sz w:val="22"/>
          <w:szCs w:val="22"/>
        </w:rPr>
        <w:t xml:space="preserve"> will not accept or approve a dissertation without corresponding documentation that the research was reviewed and approved by the Institutional Review Board prior to the start of the project.</w:t>
      </w:r>
    </w:p>
    <w:p w14:paraId="3BDC7F18" w14:textId="77777777" w:rsidR="00362BFF" w:rsidRPr="00541C76" w:rsidRDefault="00362BFF" w:rsidP="00362BFF">
      <w:pPr>
        <w:tabs>
          <w:tab w:val="left" w:pos="0"/>
        </w:tabs>
        <w:ind w:firstLine="360"/>
        <w:rPr>
          <w:rFonts w:asciiTheme="minorHAnsi" w:hAnsiTheme="minorHAnsi" w:cs="Arial"/>
          <w:sz w:val="22"/>
          <w:szCs w:val="22"/>
        </w:rPr>
      </w:pPr>
    </w:p>
    <w:p w14:paraId="1504842D" w14:textId="61C02ED7" w:rsidR="00362BFF" w:rsidRPr="00541C76" w:rsidRDefault="006D79CF" w:rsidP="002E7B5E">
      <w:pPr>
        <w:numPr>
          <w:ilvl w:val="0"/>
          <w:numId w:val="85"/>
        </w:numPr>
        <w:ind w:left="1440"/>
        <w:rPr>
          <w:rFonts w:asciiTheme="minorHAnsi" w:hAnsiTheme="minorHAnsi" w:cs="Arial"/>
          <w:sz w:val="22"/>
          <w:szCs w:val="22"/>
        </w:rPr>
      </w:pPr>
      <w:r w:rsidRPr="00541C76">
        <w:rPr>
          <w:rFonts w:asciiTheme="minorHAnsi" w:hAnsiTheme="minorHAnsi" w:cs="Arial"/>
          <w:sz w:val="22"/>
          <w:szCs w:val="22"/>
          <w:u w:val="single"/>
        </w:rPr>
        <w:t>F</w:t>
      </w:r>
      <w:r w:rsidR="00362BFF" w:rsidRPr="00541C76">
        <w:rPr>
          <w:rFonts w:asciiTheme="minorHAnsi" w:hAnsiTheme="minorHAnsi" w:cs="Arial"/>
          <w:sz w:val="22"/>
          <w:szCs w:val="22"/>
          <w:u w:val="single"/>
        </w:rPr>
        <w:t>ormat of the Dissertation Proposal Meeting:</w:t>
      </w:r>
      <w:r w:rsidRPr="00541C76">
        <w:rPr>
          <w:rFonts w:asciiTheme="minorHAnsi" w:hAnsiTheme="minorHAnsi" w:cs="Arial"/>
          <w:sz w:val="22"/>
          <w:szCs w:val="22"/>
        </w:rPr>
        <w:t xml:space="preserve"> </w:t>
      </w:r>
      <w:r w:rsidR="00362BFF" w:rsidRPr="00541C76">
        <w:rPr>
          <w:rFonts w:asciiTheme="minorHAnsi" w:hAnsiTheme="minorHAnsi" w:cs="Arial"/>
          <w:sz w:val="22"/>
          <w:szCs w:val="22"/>
        </w:rPr>
        <w:t>The dissertation proposal meeting is an oral presentation of a proposed dissertation research project to a 5-membe</w:t>
      </w:r>
      <w:r w:rsidR="00757215" w:rsidRPr="00541C76">
        <w:rPr>
          <w:rFonts w:asciiTheme="minorHAnsi" w:hAnsiTheme="minorHAnsi" w:cs="Arial"/>
          <w:sz w:val="22"/>
          <w:szCs w:val="22"/>
        </w:rPr>
        <w:t>r committee of, at least, four g</w:t>
      </w:r>
      <w:r w:rsidR="00362BFF" w:rsidRPr="00541C76">
        <w:rPr>
          <w:rFonts w:asciiTheme="minorHAnsi" w:hAnsiTheme="minorHAnsi" w:cs="Arial"/>
          <w:sz w:val="22"/>
          <w:szCs w:val="22"/>
        </w:rPr>
        <w:t xml:space="preserve">raduate </w:t>
      </w:r>
      <w:r w:rsidR="00757215" w:rsidRPr="00541C76">
        <w:rPr>
          <w:rFonts w:asciiTheme="minorHAnsi" w:hAnsiTheme="minorHAnsi" w:cs="Arial"/>
          <w:sz w:val="22"/>
          <w:szCs w:val="22"/>
        </w:rPr>
        <w:t>f</w:t>
      </w:r>
      <w:r w:rsidR="00362BFF" w:rsidRPr="00541C76">
        <w:rPr>
          <w:rFonts w:asciiTheme="minorHAnsi" w:hAnsiTheme="minorHAnsi" w:cs="Arial"/>
          <w:sz w:val="22"/>
          <w:szCs w:val="22"/>
        </w:rPr>
        <w:t xml:space="preserve">aculty from the Psychology Department and one outside member. </w:t>
      </w:r>
      <w:r w:rsidR="00161049">
        <w:rPr>
          <w:rFonts w:asciiTheme="minorHAnsi" w:hAnsiTheme="minorHAnsi" w:cs="Arial"/>
          <w:sz w:val="22"/>
          <w:szCs w:val="22"/>
        </w:rPr>
        <w:t xml:space="preserve">Two outside members with three psychology faculty members for the dissertation committee can be considered with approval from the DCT.  </w:t>
      </w:r>
      <w:r w:rsidR="00362BFF" w:rsidRPr="00541C76">
        <w:rPr>
          <w:rFonts w:asciiTheme="minorHAnsi" w:hAnsiTheme="minorHAnsi" w:cs="Arial"/>
          <w:sz w:val="22"/>
          <w:szCs w:val="22"/>
        </w:rPr>
        <w:t xml:space="preserve">Please note that </w:t>
      </w:r>
      <w:r w:rsidR="00501DDE" w:rsidRPr="00541C76">
        <w:rPr>
          <w:rFonts w:asciiTheme="minorHAnsi" w:hAnsiTheme="minorHAnsi" w:cs="Arial"/>
          <w:sz w:val="22"/>
          <w:szCs w:val="22"/>
        </w:rPr>
        <w:t xml:space="preserve">the </w:t>
      </w:r>
      <w:r w:rsidR="00ED23CE">
        <w:rPr>
          <w:rFonts w:asciiTheme="minorHAnsi" w:hAnsiTheme="minorHAnsi" w:cs="Arial"/>
          <w:sz w:val="22"/>
          <w:szCs w:val="22"/>
        </w:rPr>
        <w:t>Graduate School</w:t>
      </w:r>
      <w:r w:rsidR="00362BFF" w:rsidRPr="00541C76">
        <w:rPr>
          <w:rFonts w:asciiTheme="minorHAnsi" w:hAnsiTheme="minorHAnsi" w:cs="Arial"/>
          <w:sz w:val="22"/>
          <w:szCs w:val="22"/>
        </w:rPr>
        <w:t xml:space="preserve"> requires </w:t>
      </w:r>
      <w:r w:rsidR="00404B19" w:rsidRPr="00541C76">
        <w:rPr>
          <w:rFonts w:asciiTheme="minorHAnsi" w:hAnsiTheme="minorHAnsi" w:cs="Arial"/>
          <w:sz w:val="22"/>
          <w:szCs w:val="22"/>
        </w:rPr>
        <w:t xml:space="preserve">that all committee members </w:t>
      </w:r>
      <w:r w:rsidR="00362BFF" w:rsidRPr="00541C76">
        <w:rPr>
          <w:rFonts w:asciiTheme="minorHAnsi" w:hAnsiTheme="minorHAnsi" w:cs="Arial"/>
          <w:sz w:val="22"/>
          <w:szCs w:val="22"/>
        </w:rPr>
        <w:t xml:space="preserve">have Graduate Faculty status. </w:t>
      </w:r>
      <w:r w:rsidR="00362BFF" w:rsidRPr="00541C76">
        <w:rPr>
          <w:rFonts w:asciiTheme="minorHAnsi" w:hAnsiTheme="minorHAnsi" w:cs="Arial"/>
          <w:sz w:val="22"/>
          <w:szCs w:val="22"/>
          <w:u w:val="single"/>
        </w:rPr>
        <w:t xml:space="preserve">It is the student’s responsibility </w:t>
      </w:r>
      <w:r w:rsidR="00404B19" w:rsidRPr="00541C76">
        <w:rPr>
          <w:rFonts w:asciiTheme="minorHAnsi" w:hAnsiTheme="minorHAnsi" w:cs="Arial"/>
          <w:sz w:val="22"/>
          <w:szCs w:val="22"/>
          <w:u w:val="single"/>
        </w:rPr>
        <w:t xml:space="preserve">to collaborate with the dissertation chair </w:t>
      </w:r>
      <w:r w:rsidR="00362BFF" w:rsidRPr="00541C76">
        <w:rPr>
          <w:rFonts w:asciiTheme="minorHAnsi" w:hAnsiTheme="minorHAnsi" w:cs="Arial"/>
          <w:sz w:val="22"/>
          <w:szCs w:val="22"/>
          <w:u w:val="single"/>
        </w:rPr>
        <w:t>to assure that all committee members have been granted graduate faculty status by the JSU Graduate Council.</w:t>
      </w:r>
      <w:r w:rsidR="00362BFF" w:rsidRPr="00541C76">
        <w:rPr>
          <w:rFonts w:asciiTheme="minorHAnsi" w:hAnsiTheme="minorHAnsi" w:cs="Arial"/>
          <w:sz w:val="22"/>
          <w:szCs w:val="22"/>
        </w:rPr>
        <w:t xml:space="preserve"> This includes providing the committee member the graduate faculty status application for completion. This form is signed and submitted to the DCT for further processing. The length of the presentation will be determined</w:t>
      </w:r>
      <w:r w:rsidR="000133EE" w:rsidRPr="00541C76">
        <w:rPr>
          <w:rFonts w:asciiTheme="minorHAnsi" w:hAnsiTheme="minorHAnsi" w:cs="Arial"/>
          <w:sz w:val="22"/>
          <w:szCs w:val="22"/>
        </w:rPr>
        <w:t xml:space="preserve"> by the student and his or her dissertation c</w:t>
      </w:r>
      <w:r w:rsidR="00362BFF" w:rsidRPr="00541C76">
        <w:rPr>
          <w:rFonts w:asciiTheme="minorHAnsi" w:hAnsiTheme="minorHAnsi" w:cs="Arial"/>
          <w:sz w:val="22"/>
          <w:szCs w:val="22"/>
        </w:rPr>
        <w:t xml:space="preserve">ommittee but normally should not exceed one hour. </w:t>
      </w:r>
      <w:r w:rsidR="00D0771A">
        <w:rPr>
          <w:rFonts w:asciiTheme="minorHAnsi" w:hAnsiTheme="minorHAnsi" w:cs="Arial"/>
          <w:sz w:val="22"/>
          <w:szCs w:val="22"/>
        </w:rPr>
        <w:t>At the conclusion of the presentation, t</w:t>
      </w:r>
      <w:r w:rsidR="00362BFF" w:rsidRPr="00541C76">
        <w:rPr>
          <w:rFonts w:asciiTheme="minorHAnsi" w:hAnsiTheme="minorHAnsi" w:cs="Arial"/>
          <w:sz w:val="22"/>
          <w:szCs w:val="22"/>
        </w:rPr>
        <w:t>here must be sufficient opportunity for discussion,</w:t>
      </w:r>
      <w:r w:rsidR="00404B19" w:rsidRPr="00541C76">
        <w:rPr>
          <w:rFonts w:asciiTheme="minorHAnsi" w:hAnsiTheme="minorHAnsi" w:cs="Arial"/>
          <w:sz w:val="22"/>
          <w:szCs w:val="22"/>
        </w:rPr>
        <w:t xml:space="preserve"> advisement, and feedback. The dissertation proposal m</w:t>
      </w:r>
      <w:r w:rsidR="00362BFF" w:rsidRPr="00541C76">
        <w:rPr>
          <w:rFonts w:asciiTheme="minorHAnsi" w:hAnsiTheme="minorHAnsi" w:cs="Arial"/>
          <w:sz w:val="22"/>
          <w:szCs w:val="22"/>
        </w:rPr>
        <w:t>eeting is an opportunity for a student to receive consultation in a collaborative manner from faculty members in order to conduct the best project possible using accepted scientific methods in a pragmatic and parsimonious manner.</w:t>
      </w:r>
    </w:p>
    <w:p w14:paraId="694F7E9F" w14:textId="77777777" w:rsidR="00362BFF" w:rsidRPr="00541C76" w:rsidRDefault="00362BFF" w:rsidP="00362BFF">
      <w:pPr>
        <w:tabs>
          <w:tab w:val="left" w:pos="0"/>
        </w:tabs>
        <w:ind w:firstLine="360"/>
        <w:rPr>
          <w:rFonts w:asciiTheme="minorHAnsi" w:hAnsiTheme="minorHAnsi" w:cs="Arial"/>
          <w:sz w:val="22"/>
          <w:szCs w:val="22"/>
        </w:rPr>
      </w:pPr>
    </w:p>
    <w:p w14:paraId="29B99685" w14:textId="77777777" w:rsidR="00362BFF" w:rsidRPr="00541C76" w:rsidRDefault="00362BFF" w:rsidP="000133EE">
      <w:pPr>
        <w:ind w:left="1440"/>
        <w:rPr>
          <w:rFonts w:asciiTheme="minorHAnsi" w:hAnsiTheme="minorHAnsi" w:cs="Arial"/>
          <w:sz w:val="22"/>
          <w:szCs w:val="22"/>
        </w:rPr>
      </w:pPr>
      <w:r w:rsidRPr="00541C76">
        <w:rPr>
          <w:rFonts w:asciiTheme="minorHAnsi" w:hAnsiTheme="minorHAnsi" w:cs="Arial"/>
          <w:sz w:val="22"/>
          <w:szCs w:val="22"/>
        </w:rPr>
        <w:t>T</w:t>
      </w:r>
      <w:r w:rsidR="00404B19" w:rsidRPr="00541C76">
        <w:rPr>
          <w:rFonts w:asciiTheme="minorHAnsi" w:hAnsiTheme="minorHAnsi" w:cs="Arial"/>
          <w:sz w:val="22"/>
          <w:szCs w:val="22"/>
        </w:rPr>
        <w:t>he procedures required for the dissertation proposal m</w:t>
      </w:r>
      <w:r w:rsidRPr="00541C76">
        <w:rPr>
          <w:rFonts w:asciiTheme="minorHAnsi" w:hAnsiTheme="minorHAnsi" w:cs="Arial"/>
          <w:sz w:val="22"/>
          <w:szCs w:val="22"/>
        </w:rPr>
        <w:t>eeting are listed below.</w:t>
      </w:r>
    </w:p>
    <w:p w14:paraId="4FD0305A" w14:textId="77777777" w:rsidR="00362BFF" w:rsidRPr="00541C76" w:rsidRDefault="00362BFF" w:rsidP="00362BFF">
      <w:pPr>
        <w:tabs>
          <w:tab w:val="left" w:pos="0"/>
        </w:tabs>
        <w:ind w:firstLine="360"/>
        <w:rPr>
          <w:rFonts w:asciiTheme="minorHAnsi" w:hAnsiTheme="minorHAnsi" w:cs="Arial"/>
          <w:sz w:val="22"/>
          <w:szCs w:val="22"/>
        </w:rPr>
      </w:pPr>
    </w:p>
    <w:p w14:paraId="00DBC3D7" w14:textId="77777777" w:rsidR="00362BFF" w:rsidRPr="00541C76" w:rsidRDefault="00362BFF" w:rsidP="002E7B5E">
      <w:pPr>
        <w:numPr>
          <w:ilvl w:val="0"/>
          <w:numId w:val="56"/>
        </w:numPr>
        <w:tabs>
          <w:tab w:val="left" w:pos="0"/>
        </w:tabs>
        <w:ind w:left="2160"/>
        <w:rPr>
          <w:rFonts w:asciiTheme="minorHAnsi" w:hAnsiTheme="minorHAnsi" w:cs="Arial"/>
          <w:sz w:val="22"/>
          <w:szCs w:val="22"/>
        </w:rPr>
      </w:pPr>
      <w:r w:rsidRPr="00541C76">
        <w:rPr>
          <w:rFonts w:asciiTheme="minorHAnsi" w:hAnsiTheme="minorHAnsi" w:cs="Arial"/>
          <w:sz w:val="22"/>
          <w:szCs w:val="22"/>
        </w:rPr>
        <w:t>Selection of a dissertation committee chair</w:t>
      </w:r>
      <w:r w:rsidR="000133EE" w:rsidRPr="00541C76">
        <w:rPr>
          <w:rFonts w:asciiTheme="minorHAnsi" w:hAnsiTheme="minorHAnsi" w:cs="Arial"/>
          <w:sz w:val="22"/>
          <w:szCs w:val="22"/>
        </w:rPr>
        <w:t>.</w:t>
      </w:r>
    </w:p>
    <w:p w14:paraId="09F4CC1A" w14:textId="77777777" w:rsidR="00404B19" w:rsidRPr="00541C76" w:rsidRDefault="00362BFF" w:rsidP="002E7B5E">
      <w:pPr>
        <w:numPr>
          <w:ilvl w:val="0"/>
          <w:numId w:val="56"/>
        </w:numPr>
        <w:tabs>
          <w:tab w:val="left" w:pos="0"/>
        </w:tabs>
        <w:ind w:left="2160"/>
        <w:rPr>
          <w:rFonts w:asciiTheme="minorHAnsi" w:hAnsiTheme="minorHAnsi" w:cs="Arial"/>
          <w:sz w:val="22"/>
          <w:szCs w:val="22"/>
        </w:rPr>
      </w:pPr>
      <w:r w:rsidRPr="00541C76">
        <w:rPr>
          <w:rFonts w:asciiTheme="minorHAnsi" w:hAnsiTheme="minorHAnsi" w:cs="Arial"/>
          <w:sz w:val="22"/>
          <w:szCs w:val="22"/>
        </w:rPr>
        <w:t xml:space="preserve">Selection </w:t>
      </w:r>
      <w:r w:rsidR="000133EE" w:rsidRPr="00541C76">
        <w:rPr>
          <w:rFonts w:asciiTheme="minorHAnsi" w:hAnsiTheme="minorHAnsi" w:cs="Arial"/>
          <w:sz w:val="22"/>
          <w:szCs w:val="22"/>
        </w:rPr>
        <w:t>of a dissertation topic.</w:t>
      </w:r>
      <w:r w:rsidRPr="00541C76">
        <w:rPr>
          <w:rFonts w:asciiTheme="minorHAnsi" w:hAnsiTheme="minorHAnsi" w:cs="Arial"/>
          <w:sz w:val="22"/>
          <w:szCs w:val="22"/>
        </w:rPr>
        <w:t xml:space="preserve"> </w:t>
      </w:r>
    </w:p>
    <w:p w14:paraId="0F46AF61" w14:textId="77777777" w:rsidR="00362BFF" w:rsidRPr="00541C76" w:rsidRDefault="00362BFF" w:rsidP="002E7B5E">
      <w:pPr>
        <w:numPr>
          <w:ilvl w:val="2"/>
          <w:numId w:val="56"/>
        </w:numPr>
        <w:tabs>
          <w:tab w:val="left" w:pos="0"/>
        </w:tabs>
        <w:ind w:hanging="360"/>
        <w:rPr>
          <w:rFonts w:asciiTheme="minorHAnsi" w:hAnsiTheme="minorHAnsi" w:cs="Arial"/>
          <w:sz w:val="22"/>
          <w:szCs w:val="22"/>
        </w:rPr>
      </w:pPr>
      <w:r w:rsidRPr="00541C76">
        <w:rPr>
          <w:rFonts w:asciiTheme="minorHAnsi" w:hAnsiTheme="minorHAnsi" w:cs="Arial"/>
          <w:sz w:val="22"/>
          <w:szCs w:val="22"/>
        </w:rPr>
        <w:lastRenderedPageBreak/>
        <w:t xml:space="preserve">In most cases, the student must formally propose his or her dissertation prior to data collection. The only exception is research using pre-existing databases. In the latter, the proposal meeting must take place prior to any analyses. Students are </w:t>
      </w:r>
      <w:r w:rsidR="00EE5EFD" w:rsidRPr="00541C76">
        <w:rPr>
          <w:rFonts w:asciiTheme="minorHAnsi" w:hAnsiTheme="minorHAnsi" w:cs="Arial"/>
          <w:sz w:val="22"/>
          <w:szCs w:val="22"/>
        </w:rPr>
        <w:t>required</w:t>
      </w:r>
      <w:r w:rsidRPr="00541C76">
        <w:rPr>
          <w:rFonts w:asciiTheme="minorHAnsi" w:hAnsiTheme="minorHAnsi" w:cs="Arial"/>
          <w:sz w:val="22"/>
          <w:szCs w:val="22"/>
        </w:rPr>
        <w:t xml:space="preserve"> to develop a timeline that outlines </w:t>
      </w:r>
      <w:r w:rsidR="00164568">
        <w:rPr>
          <w:rFonts w:asciiTheme="minorHAnsi" w:hAnsiTheme="minorHAnsi" w:cs="Arial"/>
          <w:sz w:val="22"/>
          <w:szCs w:val="22"/>
        </w:rPr>
        <w:t>how he or she will complete the</w:t>
      </w:r>
      <w:r w:rsidR="00164568" w:rsidRPr="00541C76">
        <w:rPr>
          <w:rFonts w:asciiTheme="minorHAnsi" w:hAnsiTheme="minorHAnsi" w:cs="Arial"/>
          <w:sz w:val="22"/>
          <w:szCs w:val="22"/>
        </w:rPr>
        <w:t xml:space="preserve"> </w:t>
      </w:r>
      <w:r w:rsidRPr="00541C76">
        <w:rPr>
          <w:rFonts w:asciiTheme="minorHAnsi" w:hAnsiTheme="minorHAnsi" w:cs="Arial"/>
          <w:sz w:val="22"/>
          <w:szCs w:val="22"/>
        </w:rPr>
        <w:t>entire dissertation proposal process.</w:t>
      </w:r>
    </w:p>
    <w:p w14:paraId="25C2E87B" w14:textId="77777777" w:rsidR="000133EE" w:rsidRPr="00541C76" w:rsidRDefault="000133EE" w:rsidP="002E7B5E">
      <w:pPr>
        <w:numPr>
          <w:ilvl w:val="0"/>
          <w:numId w:val="56"/>
        </w:numPr>
        <w:tabs>
          <w:tab w:val="left" w:pos="0"/>
        </w:tabs>
        <w:ind w:left="2160"/>
        <w:rPr>
          <w:rFonts w:asciiTheme="minorHAnsi" w:hAnsiTheme="minorHAnsi" w:cs="Arial"/>
          <w:sz w:val="22"/>
          <w:szCs w:val="22"/>
        </w:rPr>
      </w:pPr>
      <w:r w:rsidRPr="00541C76">
        <w:rPr>
          <w:rFonts w:asciiTheme="minorHAnsi" w:hAnsiTheme="minorHAnsi" w:cs="Arial"/>
          <w:sz w:val="22"/>
          <w:szCs w:val="22"/>
        </w:rPr>
        <w:t xml:space="preserve"> Selection of a dissertation c</w:t>
      </w:r>
      <w:r w:rsidR="00362BFF" w:rsidRPr="00541C76">
        <w:rPr>
          <w:rFonts w:asciiTheme="minorHAnsi" w:hAnsiTheme="minorHAnsi" w:cs="Arial"/>
          <w:sz w:val="22"/>
          <w:szCs w:val="22"/>
        </w:rPr>
        <w:t xml:space="preserve">ommittee includes the notification and approval from the DCT of the composition of the committee. </w:t>
      </w:r>
    </w:p>
    <w:p w14:paraId="415D7669" w14:textId="77777777" w:rsidR="000133EE" w:rsidRPr="00541C76" w:rsidRDefault="00164568" w:rsidP="002E7B5E">
      <w:pPr>
        <w:numPr>
          <w:ilvl w:val="0"/>
          <w:numId w:val="56"/>
        </w:numPr>
        <w:tabs>
          <w:tab w:val="left" w:pos="0"/>
        </w:tabs>
        <w:ind w:left="2160"/>
        <w:rPr>
          <w:rFonts w:asciiTheme="minorHAnsi" w:hAnsiTheme="minorHAnsi" w:cs="Arial"/>
          <w:sz w:val="22"/>
          <w:szCs w:val="22"/>
        </w:rPr>
      </w:pPr>
      <w:r>
        <w:rPr>
          <w:rFonts w:asciiTheme="minorHAnsi" w:hAnsiTheme="minorHAnsi" w:cs="Arial"/>
          <w:sz w:val="22"/>
          <w:szCs w:val="22"/>
        </w:rPr>
        <w:t>Development</w:t>
      </w:r>
      <w:r w:rsidRPr="00541C76">
        <w:rPr>
          <w:rFonts w:asciiTheme="minorHAnsi" w:hAnsiTheme="minorHAnsi" w:cs="Arial"/>
          <w:sz w:val="22"/>
          <w:szCs w:val="22"/>
        </w:rPr>
        <w:t xml:space="preserve"> </w:t>
      </w:r>
      <w:r w:rsidR="00362BFF" w:rsidRPr="00541C76">
        <w:rPr>
          <w:rFonts w:asciiTheme="minorHAnsi" w:hAnsiTheme="minorHAnsi" w:cs="Arial"/>
          <w:sz w:val="22"/>
          <w:szCs w:val="22"/>
        </w:rPr>
        <w:t>of a draft o</w:t>
      </w:r>
      <w:r w:rsidR="000133EE" w:rsidRPr="00541C76">
        <w:rPr>
          <w:rFonts w:asciiTheme="minorHAnsi" w:hAnsiTheme="minorHAnsi" w:cs="Arial"/>
          <w:sz w:val="22"/>
          <w:szCs w:val="22"/>
        </w:rPr>
        <w:t>f the Introduction and Method s</w:t>
      </w:r>
      <w:r w:rsidR="00362BFF" w:rsidRPr="00541C76">
        <w:rPr>
          <w:rFonts w:asciiTheme="minorHAnsi" w:hAnsiTheme="minorHAnsi" w:cs="Arial"/>
          <w:sz w:val="22"/>
          <w:szCs w:val="22"/>
        </w:rPr>
        <w:t>ections of the dissertation in consult</w:t>
      </w:r>
      <w:r w:rsidR="000133EE" w:rsidRPr="00541C76">
        <w:rPr>
          <w:rFonts w:asciiTheme="minorHAnsi" w:hAnsiTheme="minorHAnsi" w:cs="Arial"/>
          <w:sz w:val="22"/>
          <w:szCs w:val="22"/>
        </w:rPr>
        <w:t>ation with the committee chair.</w:t>
      </w:r>
    </w:p>
    <w:p w14:paraId="3994736C" w14:textId="77777777" w:rsidR="00362BFF" w:rsidRPr="00541C76" w:rsidRDefault="00362BFF" w:rsidP="002E7B5E">
      <w:pPr>
        <w:numPr>
          <w:ilvl w:val="2"/>
          <w:numId w:val="56"/>
        </w:numPr>
        <w:tabs>
          <w:tab w:val="left" w:pos="0"/>
        </w:tabs>
        <w:ind w:hanging="360"/>
        <w:rPr>
          <w:rFonts w:asciiTheme="minorHAnsi" w:hAnsiTheme="minorHAnsi" w:cs="Arial"/>
          <w:sz w:val="22"/>
          <w:szCs w:val="22"/>
        </w:rPr>
      </w:pPr>
      <w:r w:rsidRPr="00541C76">
        <w:rPr>
          <w:rFonts w:asciiTheme="minorHAnsi" w:hAnsiTheme="minorHAnsi" w:cs="Arial"/>
          <w:sz w:val="22"/>
          <w:szCs w:val="22"/>
        </w:rPr>
        <w:t xml:space="preserve">This draft should include complete citations </w:t>
      </w:r>
      <w:r w:rsidR="00164568">
        <w:rPr>
          <w:rFonts w:asciiTheme="minorHAnsi" w:hAnsiTheme="minorHAnsi" w:cs="Arial"/>
          <w:sz w:val="22"/>
          <w:szCs w:val="22"/>
        </w:rPr>
        <w:t>utilizing</w:t>
      </w:r>
      <w:r w:rsidRPr="00541C76">
        <w:rPr>
          <w:rFonts w:asciiTheme="minorHAnsi" w:hAnsiTheme="minorHAnsi" w:cs="Arial"/>
          <w:sz w:val="22"/>
          <w:szCs w:val="22"/>
        </w:rPr>
        <w:t xml:space="preserve"> </w:t>
      </w:r>
      <w:r w:rsidR="000133EE" w:rsidRPr="00541C76">
        <w:rPr>
          <w:rFonts w:asciiTheme="minorHAnsi" w:hAnsiTheme="minorHAnsi" w:cs="Arial"/>
          <w:sz w:val="22"/>
          <w:szCs w:val="22"/>
        </w:rPr>
        <w:t xml:space="preserve">the most current </w:t>
      </w:r>
      <w:r w:rsidRPr="00541C76">
        <w:rPr>
          <w:rFonts w:asciiTheme="minorHAnsi" w:hAnsiTheme="minorHAnsi" w:cs="Arial"/>
          <w:sz w:val="22"/>
          <w:szCs w:val="22"/>
        </w:rPr>
        <w:t>APA format.</w:t>
      </w:r>
    </w:p>
    <w:p w14:paraId="0F1CCD28" w14:textId="77777777" w:rsidR="000133EE" w:rsidRPr="00541C76" w:rsidRDefault="00164568" w:rsidP="002E7B5E">
      <w:pPr>
        <w:numPr>
          <w:ilvl w:val="0"/>
          <w:numId w:val="56"/>
        </w:numPr>
        <w:tabs>
          <w:tab w:val="left" w:pos="0"/>
        </w:tabs>
        <w:ind w:left="2160"/>
        <w:rPr>
          <w:rFonts w:asciiTheme="minorHAnsi" w:hAnsiTheme="minorHAnsi" w:cs="Arial"/>
          <w:sz w:val="22"/>
          <w:szCs w:val="22"/>
        </w:rPr>
      </w:pPr>
      <w:r>
        <w:rPr>
          <w:rFonts w:asciiTheme="minorHAnsi" w:hAnsiTheme="minorHAnsi" w:cs="Arial"/>
          <w:sz w:val="22"/>
          <w:szCs w:val="22"/>
        </w:rPr>
        <w:t>Submission</w:t>
      </w:r>
      <w:r w:rsidRPr="00541C76">
        <w:rPr>
          <w:rFonts w:asciiTheme="minorHAnsi" w:hAnsiTheme="minorHAnsi" w:cs="Arial"/>
          <w:sz w:val="22"/>
          <w:szCs w:val="22"/>
        </w:rPr>
        <w:t xml:space="preserve"> </w:t>
      </w:r>
      <w:r w:rsidR="00362BFF" w:rsidRPr="00541C76">
        <w:rPr>
          <w:rFonts w:asciiTheme="minorHAnsi" w:hAnsiTheme="minorHAnsi" w:cs="Arial"/>
          <w:sz w:val="22"/>
          <w:szCs w:val="22"/>
        </w:rPr>
        <w:t xml:space="preserve">of the draft to </w:t>
      </w:r>
      <w:r>
        <w:rPr>
          <w:rFonts w:asciiTheme="minorHAnsi" w:hAnsiTheme="minorHAnsi" w:cs="Arial"/>
          <w:sz w:val="22"/>
          <w:szCs w:val="22"/>
        </w:rPr>
        <w:t>the rest of the</w:t>
      </w:r>
      <w:r w:rsidRPr="00541C76">
        <w:rPr>
          <w:rFonts w:asciiTheme="minorHAnsi" w:hAnsiTheme="minorHAnsi" w:cs="Arial"/>
          <w:sz w:val="22"/>
          <w:szCs w:val="22"/>
        </w:rPr>
        <w:t xml:space="preserve"> </w:t>
      </w:r>
      <w:r w:rsidR="00362BFF" w:rsidRPr="00541C76">
        <w:rPr>
          <w:rFonts w:asciiTheme="minorHAnsi" w:hAnsiTheme="minorHAnsi" w:cs="Arial"/>
          <w:sz w:val="22"/>
          <w:szCs w:val="22"/>
        </w:rPr>
        <w:t>committee members at least 14 calendar days prio</w:t>
      </w:r>
      <w:r w:rsidR="000133EE" w:rsidRPr="00541C76">
        <w:rPr>
          <w:rFonts w:asciiTheme="minorHAnsi" w:hAnsiTheme="minorHAnsi" w:cs="Arial"/>
          <w:sz w:val="22"/>
          <w:szCs w:val="22"/>
        </w:rPr>
        <w:t>r to a formal proposal meeting.</w:t>
      </w:r>
    </w:p>
    <w:p w14:paraId="5EF71F9E" w14:textId="77777777" w:rsidR="00362BFF" w:rsidRPr="00541C76" w:rsidRDefault="00362BFF" w:rsidP="002E7B5E">
      <w:pPr>
        <w:numPr>
          <w:ilvl w:val="2"/>
          <w:numId w:val="56"/>
        </w:numPr>
        <w:tabs>
          <w:tab w:val="left" w:pos="0"/>
        </w:tabs>
        <w:ind w:hanging="360"/>
        <w:rPr>
          <w:rFonts w:asciiTheme="minorHAnsi" w:hAnsiTheme="minorHAnsi" w:cs="Arial"/>
          <w:sz w:val="22"/>
          <w:szCs w:val="22"/>
        </w:rPr>
      </w:pPr>
      <w:r w:rsidRPr="00541C76">
        <w:rPr>
          <w:rFonts w:asciiTheme="minorHAnsi" w:hAnsiTheme="minorHAnsi" w:cs="Arial"/>
          <w:sz w:val="22"/>
          <w:szCs w:val="22"/>
        </w:rPr>
        <w:t xml:space="preserve">Committee members can opt to provide feedback </w:t>
      </w:r>
      <w:r w:rsidR="00B51602" w:rsidRPr="00B51602">
        <w:rPr>
          <w:rFonts w:asciiTheme="minorHAnsi" w:hAnsiTheme="minorHAnsi" w:cs="Arial"/>
          <w:sz w:val="22"/>
          <w:szCs w:val="22"/>
          <w:u w:val="single"/>
        </w:rPr>
        <w:t>during or prior to</w:t>
      </w:r>
      <w:r w:rsidRPr="00541C76">
        <w:rPr>
          <w:rFonts w:asciiTheme="minorHAnsi" w:hAnsiTheme="minorHAnsi" w:cs="Arial"/>
          <w:sz w:val="22"/>
          <w:szCs w:val="22"/>
        </w:rPr>
        <w:t xml:space="preserve"> the dissertation proposal meeting. </w:t>
      </w:r>
    </w:p>
    <w:p w14:paraId="4984D10E" w14:textId="77777777" w:rsidR="000133EE" w:rsidRPr="00541C76" w:rsidRDefault="00362BFF" w:rsidP="002E7B5E">
      <w:pPr>
        <w:numPr>
          <w:ilvl w:val="0"/>
          <w:numId w:val="56"/>
        </w:numPr>
        <w:tabs>
          <w:tab w:val="left" w:pos="0"/>
        </w:tabs>
        <w:ind w:left="2160"/>
        <w:rPr>
          <w:rFonts w:asciiTheme="minorHAnsi" w:hAnsiTheme="minorHAnsi" w:cs="Arial"/>
          <w:sz w:val="22"/>
          <w:szCs w:val="22"/>
        </w:rPr>
      </w:pPr>
      <w:r w:rsidRPr="00541C76">
        <w:rPr>
          <w:rFonts w:asciiTheme="minorHAnsi" w:hAnsiTheme="minorHAnsi" w:cs="Arial"/>
          <w:sz w:val="22"/>
          <w:szCs w:val="22"/>
        </w:rPr>
        <w:t xml:space="preserve">A formal </w:t>
      </w:r>
      <w:r w:rsidR="00583C94">
        <w:rPr>
          <w:rFonts w:asciiTheme="minorHAnsi" w:hAnsiTheme="minorHAnsi" w:cs="Arial"/>
          <w:sz w:val="22"/>
          <w:szCs w:val="22"/>
        </w:rPr>
        <w:t xml:space="preserve">dissertation </w:t>
      </w:r>
      <w:r w:rsidRPr="00541C76">
        <w:rPr>
          <w:rFonts w:asciiTheme="minorHAnsi" w:hAnsiTheme="minorHAnsi" w:cs="Arial"/>
          <w:sz w:val="22"/>
          <w:szCs w:val="22"/>
        </w:rPr>
        <w:t xml:space="preserve">proposal meeting is held for the student to present </w:t>
      </w:r>
      <w:r w:rsidR="00583C94">
        <w:rPr>
          <w:rFonts w:asciiTheme="minorHAnsi" w:hAnsiTheme="minorHAnsi" w:cs="Arial"/>
          <w:sz w:val="22"/>
          <w:szCs w:val="22"/>
        </w:rPr>
        <w:t xml:space="preserve">his or her dissertation </w:t>
      </w:r>
      <w:r w:rsidRPr="00541C76">
        <w:rPr>
          <w:rFonts w:asciiTheme="minorHAnsi" w:hAnsiTheme="minorHAnsi" w:cs="Arial"/>
          <w:sz w:val="22"/>
          <w:szCs w:val="22"/>
        </w:rPr>
        <w:t>proposal and address comments and feedback of c</w:t>
      </w:r>
      <w:r w:rsidR="000133EE" w:rsidRPr="00541C76">
        <w:rPr>
          <w:rFonts w:asciiTheme="minorHAnsi" w:hAnsiTheme="minorHAnsi" w:cs="Arial"/>
          <w:sz w:val="22"/>
          <w:szCs w:val="22"/>
        </w:rPr>
        <w:t>ommittee members and attendees.</w:t>
      </w:r>
    </w:p>
    <w:p w14:paraId="0754EC11" w14:textId="77777777" w:rsidR="00362BFF" w:rsidRPr="00541C76" w:rsidRDefault="00362BFF" w:rsidP="002E7B5E">
      <w:pPr>
        <w:numPr>
          <w:ilvl w:val="2"/>
          <w:numId w:val="56"/>
        </w:numPr>
        <w:tabs>
          <w:tab w:val="left" w:pos="0"/>
        </w:tabs>
        <w:ind w:hanging="360"/>
        <w:rPr>
          <w:rFonts w:asciiTheme="minorHAnsi" w:hAnsiTheme="minorHAnsi" w:cs="Arial"/>
          <w:sz w:val="22"/>
          <w:szCs w:val="22"/>
        </w:rPr>
      </w:pPr>
      <w:r w:rsidRPr="00541C76">
        <w:rPr>
          <w:rFonts w:asciiTheme="minorHAnsi" w:hAnsiTheme="minorHAnsi" w:cs="Arial"/>
          <w:sz w:val="22"/>
          <w:szCs w:val="22"/>
        </w:rPr>
        <w:t xml:space="preserve">Committee members can sign the </w:t>
      </w:r>
      <w:r w:rsidR="00583C94">
        <w:rPr>
          <w:rFonts w:asciiTheme="minorHAnsi" w:hAnsiTheme="minorHAnsi" w:cs="Arial"/>
          <w:sz w:val="22"/>
          <w:szCs w:val="22"/>
        </w:rPr>
        <w:t>Committee Approval</w:t>
      </w:r>
      <w:r w:rsidRPr="00541C76">
        <w:rPr>
          <w:rFonts w:asciiTheme="minorHAnsi" w:hAnsiTheme="minorHAnsi" w:cs="Arial"/>
          <w:sz w:val="22"/>
          <w:szCs w:val="22"/>
        </w:rPr>
        <w:t xml:space="preserve"> </w:t>
      </w:r>
      <w:r w:rsidR="00583C94">
        <w:rPr>
          <w:rFonts w:asciiTheme="minorHAnsi" w:hAnsiTheme="minorHAnsi" w:cs="Arial"/>
          <w:sz w:val="22"/>
          <w:szCs w:val="22"/>
        </w:rPr>
        <w:t>F</w:t>
      </w:r>
      <w:r w:rsidRPr="00541C76">
        <w:rPr>
          <w:rFonts w:asciiTheme="minorHAnsi" w:hAnsiTheme="minorHAnsi" w:cs="Arial"/>
          <w:sz w:val="22"/>
          <w:szCs w:val="22"/>
        </w:rPr>
        <w:t xml:space="preserve">orm to indicate approval of the dissertation proposal. </w:t>
      </w:r>
    </w:p>
    <w:p w14:paraId="5FF103D1" w14:textId="77777777" w:rsidR="00362BFF" w:rsidRDefault="00362BFF" w:rsidP="00362BFF">
      <w:pPr>
        <w:tabs>
          <w:tab w:val="left" w:pos="0"/>
        </w:tabs>
        <w:ind w:firstLine="360"/>
        <w:rPr>
          <w:rFonts w:asciiTheme="minorHAnsi" w:hAnsiTheme="minorHAnsi" w:cs="Arial"/>
          <w:sz w:val="22"/>
          <w:szCs w:val="22"/>
        </w:rPr>
      </w:pPr>
    </w:p>
    <w:p w14:paraId="0C688415" w14:textId="36BE7CE7" w:rsidR="00362BFF" w:rsidRPr="00541C76" w:rsidRDefault="006D79CF" w:rsidP="002E7B5E">
      <w:pPr>
        <w:numPr>
          <w:ilvl w:val="0"/>
          <w:numId w:val="85"/>
        </w:numPr>
        <w:ind w:left="1440"/>
        <w:rPr>
          <w:rFonts w:asciiTheme="minorHAnsi" w:hAnsiTheme="minorHAnsi" w:cs="Arial"/>
          <w:sz w:val="22"/>
          <w:szCs w:val="22"/>
        </w:rPr>
      </w:pPr>
      <w:r w:rsidRPr="00541C76">
        <w:rPr>
          <w:rFonts w:asciiTheme="minorHAnsi" w:hAnsiTheme="minorHAnsi" w:cs="Arial"/>
          <w:sz w:val="22"/>
          <w:szCs w:val="22"/>
          <w:u w:val="single"/>
        </w:rPr>
        <w:t>F</w:t>
      </w:r>
      <w:r w:rsidR="00362BFF" w:rsidRPr="00541C76">
        <w:rPr>
          <w:rFonts w:asciiTheme="minorHAnsi" w:hAnsiTheme="minorHAnsi" w:cs="Arial"/>
          <w:sz w:val="22"/>
          <w:szCs w:val="22"/>
          <w:u w:val="single"/>
        </w:rPr>
        <w:t>ormat of the Dissertation Defense</w:t>
      </w:r>
      <w:r w:rsidRPr="00541C76">
        <w:rPr>
          <w:rFonts w:asciiTheme="minorHAnsi" w:hAnsiTheme="minorHAnsi" w:cs="Arial"/>
          <w:sz w:val="22"/>
          <w:szCs w:val="22"/>
        </w:rPr>
        <w:t xml:space="preserve">: </w:t>
      </w:r>
      <w:r w:rsidR="000133EE" w:rsidRPr="00541C76">
        <w:rPr>
          <w:rFonts w:asciiTheme="minorHAnsi" w:hAnsiTheme="minorHAnsi" w:cs="Arial"/>
          <w:sz w:val="22"/>
          <w:szCs w:val="22"/>
        </w:rPr>
        <w:t>The dissertation d</w:t>
      </w:r>
      <w:r w:rsidR="00362BFF" w:rsidRPr="00541C76">
        <w:rPr>
          <w:rFonts w:asciiTheme="minorHAnsi" w:hAnsiTheme="minorHAnsi" w:cs="Arial"/>
          <w:sz w:val="22"/>
          <w:szCs w:val="22"/>
        </w:rPr>
        <w:t>efense will be in the form of an oral presentation of the student’s dissertation to a faculty committee of five</w:t>
      </w:r>
      <w:r w:rsidR="000133EE" w:rsidRPr="00541C76">
        <w:rPr>
          <w:rFonts w:asciiTheme="minorHAnsi" w:hAnsiTheme="minorHAnsi" w:cs="Arial"/>
          <w:sz w:val="22"/>
          <w:szCs w:val="22"/>
        </w:rPr>
        <w:t xml:space="preserve"> persons</w:t>
      </w:r>
      <w:r w:rsidR="00362BFF" w:rsidRPr="00541C76">
        <w:rPr>
          <w:rFonts w:asciiTheme="minorHAnsi" w:hAnsiTheme="minorHAnsi" w:cs="Arial"/>
          <w:sz w:val="22"/>
          <w:szCs w:val="22"/>
        </w:rPr>
        <w:t xml:space="preserve">, four of which are </w:t>
      </w:r>
      <w:r w:rsidR="000133EE" w:rsidRPr="00541C76">
        <w:rPr>
          <w:rFonts w:asciiTheme="minorHAnsi" w:hAnsiTheme="minorHAnsi" w:cs="Arial"/>
          <w:sz w:val="22"/>
          <w:szCs w:val="22"/>
        </w:rPr>
        <w:t>f</w:t>
      </w:r>
      <w:r w:rsidR="00362BFF" w:rsidRPr="00541C76">
        <w:rPr>
          <w:rFonts w:asciiTheme="minorHAnsi" w:hAnsiTheme="minorHAnsi" w:cs="Arial"/>
          <w:sz w:val="22"/>
          <w:szCs w:val="22"/>
        </w:rPr>
        <w:t xml:space="preserve">aculty from the Psychology Department. The fifth member </w:t>
      </w:r>
      <w:r w:rsidR="007E23FC">
        <w:rPr>
          <w:rFonts w:asciiTheme="minorHAnsi" w:hAnsiTheme="minorHAnsi" w:cs="Arial"/>
          <w:sz w:val="22"/>
          <w:szCs w:val="22"/>
        </w:rPr>
        <w:t>must be doctoral level but can be from another academic field.</w:t>
      </w:r>
      <w:r w:rsidR="007E23FC" w:rsidRPr="00541C76">
        <w:rPr>
          <w:rFonts w:asciiTheme="minorHAnsi" w:hAnsiTheme="minorHAnsi" w:cs="Arial"/>
          <w:sz w:val="22"/>
          <w:szCs w:val="22"/>
        </w:rPr>
        <w:t xml:space="preserve"> </w:t>
      </w:r>
      <w:r w:rsidR="00821493">
        <w:rPr>
          <w:rFonts w:asciiTheme="minorHAnsi" w:hAnsiTheme="minorHAnsi" w:cs="Arial"/>
          <w:sz w:val="22"/>
          <w:szCs w:val="22"/>
        </w:rPr>
        <w:t xml:space="preserve">Currently, two outside members with three psychology faculty members for the dissertation committee can be considered with approval from the DCT.  </w:t>
      </w:r>
      <w:r w:rsidR="00362BFF" w:rsidRPr="00541C76">
        <w:rPr>
          <w:rFonts w:asciiTheme="minorHAnsi" w:hAnsiTheme="minorHAnsi" w:cs="Arial"/>
          <w:sz w:val="22"/>
          <w:szCs w:val="22"/>
        </w:rPr>
        <w:t xml:space="preserve">Please note that the </w:t>
      </w:r>
      <w:r w:rsidR="00ED23CE">
        <w:rPr>
          <w:rFonts w:asciiTheme="minorHAnsi" w:hAnsiTheme="minorHAnsi" w:cs="Arial"/>
          <w:sz w:val="22"/>
          <w:szCs w:val="22"/>
        </w:rPr>
        <w:t>Graduate School</w:t>
      </w:r>
      <w:r w:rsidR="00362BFF" w:rsidRPr="00541C76">
        <w:rPr>
          <w:rFonts w:asciiTheme="minorHAnsi" w:hAnsiTheme="minorHAnsi" w:cs="Arial"/>
          <w:sz w:val="22"/>
          <w:szCs w:val="22"/>
        </w:rPr>
        <w:t xml:space="preserve"> requires that all committee members have Graduate Faculty status (the application form can be accessed at the JSU website</w:t>
      </w:r>
      <w:r w:rsidR="000133EE" w:rsidRPr="00541C76">
        <w:rPr>
          <w:rFonts w:asciiTheme="minorHAnsi" w:hAnsiTheme="minorHAnsi" w:cs="Arial"/>
          <w:sz w:val="22"/>
          <w:szCs w:val="22"/>
        </w:rPr>
        <w:t xml:space="preserve"> with the assistance of the dissertation chair</w:t>
      </w:r>
      <w:r w:rsidR="00362BFF" w:rsidRPr="00541C76">
        <w:rPr>
          <w:rFonts w:asciiTheme="minorHAnsi" w:hAnsiTheme="minorHAnsi" w:cs="Arial"/>
          <w:sz w:val="22"/>
          <w:szCs w:val="22"/>
        </w:rPr>
        <w:t xml:space="preserve">). It is the student’s responsibility to assure that all committee members have been granted graduate faculty status by </w:t>
      </w:r>
      <w:r w:rsidR="000133EE" w:rsidRPr="00541C76">
        <w:rPr>
          <w:rFonts w:asciiTheme="minorHAnsi" w:hAnsiTheme="minorHAnsi" w:cs="Arial"/>
          <w:sz w:val="22"/>
          <w:szCs w:val="22"/>
        </w:rPr>
        <w:t>JSU</w:t>
      </w:r>
      <w:r w:rsidR="00362BFF" w:rsidRPr="00541C76">
        <w:rPr>
          <w:rFonts w:asciiTheme="minorHAnsi" w:hAnsiTheme="minorHAnsi" w:cs="Arial"/>
          <w:sz w:val="22"/>
          <w:szCs w:val="22"/>
        </w:rPr>
        <w:t xml:space="preserve">. </w:t>
      </w:r>
      <w:r w:rsidR="007E23FC">
        <w:rPr>
          <w:rFonts w:asciiTheme="minorHAnsi" w:hAnsiTheme="minorHAnsi" w:cs="Arial"/>
          <w:sz w:val="22"/>
          <w:szCs w:val="22"/>
        </w:rPr>
        <w:t>External</w:t>
      </w:r>
      <w:r w:rsidR="007E23FC" w:rsidRPr="00541C76">
        <w:rPr>
          <w:rFonts w:asciiTheme="minorHAnsi" w:hAnsiTheme="minorHAnsi" w:cs="Arial"/>
          <w:sz w:val="22"/>
          <w:szCs w:val="22"/>
        </w:rPr>
        <w:t xml:space="preserve"> </w:t>
      </w:r>
      <w:r w:rsidR="00362BFF" w:rsidRPr="00541C76">
        <w:rPr>
          <w:rFonts w:asciiTheme="minorHAnsi" w:hAnsiTheme="minorHAnsi" w:cs="Arial"/>
          <w:sz w:val="22"/>
          <w:szCs w:val="22"/>
        </w:rPr>
        <w:t>committee member</w:t>
      </w:r>
      <w:r w:rsidR="007E23FC">
        <w:rPr>
          <w:rFonts w:asciiTheme="minorHAnsi" w:hAnsiTheme="minorHAnsi" w:cs="Arial"/>
          <w:sz w:val="22"/>
          <w:szCs w:val="22"/>
        </w:rPr>
        <w:t>s</w:t>
      </w:r>
      <w:r w:rsidR="00362BFF" w:rsidRPr="00541C76">
        <w:rPr>
          <w:rFonts w:asciiTheme="minorHAnsi" w:hAnsiTheme="minorHAnsi" w:cs="Arial"/>
          <w:sz w:val="22"/>
          <w:szCs w:val="22"/>
        </w:rPr>
        <w:t xml:space="preserve"> from </w:t>
      </w:r>
      <w:r w:rsidR="007E23FC">
        <w:rPr>
          <w:rFonts w:asciiTheme="minorHAnsi" w:hAnsiTheme="minorHAnsi" w:cs="Arial"/>
          <w:sz w:val="22"/>
          <w:szCs w:val="22"/>
        </w:rPr>
        <w:t>other</w:t>
      </w:r>
      <w:r w:rsidR="00362BFF" w:rsidRPr="00541C76">
        <w:rPr>
          <w:rFonts w:asciiTheme="minorHAnsi" w:hAnsiTheme="minorHAnsi" w:cs="Arial"/>
          <w:sz w:val="22"/>
          <w:szCs w:val="22"/>
        </w:rPr>
        <w:t xml:space="preserve"> institution</w:t>
      </w:r>
      <w:r w:rsidR="007E23FC">
        <w:rPr>
          <w:rFonts w:asciiTheme="minorHAnsi" w:hAnsiTheme="minorHAnsi" w:cs="Arial"/>
          <w:sz w:val="22"/>
          <w:szCs w:val="22"/>
        </w:rPr>
        <w:t>s</w:t>
      </w:r>
      <w:r w:rsidR="00362BFF" w:rsidRPr="00541C76">
        <w:rPr>
          <w:rFonts w:asciiTheme="minorHAnsi" w:hAnsiTheme="minorHAnsi" w:cs="Arial"/>
          <w:sz w:val="22"/>
          <w:szCs w:val="22"/>
        </w:rPr>
        <w:t xml:space="preserve"> can </w:t>
      </w:r>
      <w:r w:rsidR="000133EE" w:rsidRPr="00541C76">
        <w:rPr>
          <w:rFonts w:asciiTheme="minorHAnsi" w:hAnsiTheme="minorHAnsi" w:cs="Arial"/>
          <w:sz w:val="22"/>
          <w:szCs w:val="22"/>
        </w:rPr>
        <w:t>provide</w:t>
      </w:r>
      <w:r w:rsidR="00362BFF" w:rsidRPr="00541C76">
        <w:rPr>
          <w:rFonts w:asciiTheme="minorHAnsi" w:hAnsiTheme="minorHAnsi" w:cs="Arial"/>
          <w:sz w:val="22"/>
          <w:szCs w:val="22"/>
        </w:rPr>
        <w:t xml:space="preserve"> a similar form of documentation </w:t>
      </w:r>
      <w:r w:rsidR="007E23FC">
        <w:rPr>
          <w:rFonts w:asciiTheme="minorHAnsi" w:hAnsiTheme="minorHAnsi" w:cs="Arial"/>
          <w:sz w:val="22"/>
          <w:szCs w:val="22"/>
        </w:rPr>
        <w:t>from his/her institution</w:t>
      </w:r>
      <w:r w:rsidR="00085AA0">
        <w:rPr>
          <w:rFonts w:asciiTheme="minorHAnsi" w:hAnsiTheme="minorHAnsi" w:cs="Arial"/>
          <w:sz w:val="22"/>
          <w:szCs w:val="22"/>
        </w:rPr>
        <w:t xml:space="preserve">, which must be approved by the </w:t>
      </w:r>
      <w:r w:rsidR="00ED23CE">
        <w:rPr>
          <w:rFonts w:asciiTheme="minorHAnsi" w:hAnsiTheme="minorHAnsi" w:cs="Arial"/>
          <w:sz w:val="22"/>
          <w:szCs w:val="22"/>
        </w:rPr>
        <w:t>Graduate School</w:t>
      </w:r>
      <w:r w:rsidR="00085AA0">
        <w:rPr>
          <w:rFonts w:asciiTheme="minorHAnsi" w:hAnsiTheme="minorHAnsi" w:cs="Arial"/>
          <w:sz w:val="22"/>
          <w:szCs w:val="22"/>
        </w:rPr>
        <w:t xml:space="preserve">. </w:t>
      </w:r>
      <w:r w:rsidR="00362BFF" w:rsidRPr="00541C76">
        <w:rPr>
          <w:rFonts w:asciiTheme="minorHAnsi" w:hAnsiTheme="minorHAnsi" w:cs="Arial"/>
          <w:sz w:val="22"/>
          <w:szCs w:val="22"/>
        </w:rPr>
        <w:t>The length of the presentation will be determined</w:t>
      </w:r>
      <w:r w:rsidR="000133EE" w:rsidRPr="00541C76">
        <w:rPr>
          <w:rFonts w:asciiTheme="minorHAnsi" w:hAnsiTheme="minorHAnsi" w:cs="Arial"/>
          <w:sz w:val="22"/>
          <w:szCs w:val="22"/>
        </w:rPr>
        <w:t xml:space="preserve"> by the student and his or her dissertation defense c</w:t>
      </w:r>
      <w:r w:rsidR="00362BFF" w:rsidRPr="00541C76">
        <w:rPr>
          <w:rFonts w:asciiTheme="minorHAnsi" w:hAnsiTheme="minorHAnsi" w:cs="Arial"/>
          <w:sz w:val="22"/>
          <w:szCs w:val="22"/>
        </w:rPr>
        <w:t xml:space="preserve">ommittee but normally should not exceed two hours. There must be sufficient </w:t>
      </w:r>
      <w:r w:rsidR="00085AA0">
        <w:rPr>
          <w:rFonts w:asciiTheme="minorHAnsi" w:hAnsiTheme="minorHAnsi" w:cs="Arial"/>
          <w:sz w:val="22"/>
          <w:szCs w:val="22"/>
        </w:rPr>
        <w:t>time</w:t>
      </w:r>
      <w:r w:rsidR="00085AA0" w:rsidRPr="00541C76">
        <w:rPr>
          <w:rFonts w:asciiTheme="minorHAnsi" w:hAnsiTheme="minorHAnsi" w:cs="Arial"/>
          <w:sz w:val="22"/>
          <w:szCs w:val="22"/>
        </w:rPr>
        <w:t xml:space="preserve"> </w:t>
      </w:r>
      <w:r w:rsidR="00362BFF" w:rsidRPr="00541C76">
        <w:rPr>
          <w:rFonts w:asciiTheme="minorHAnsi" w:hAnsiTheme="minorHAnsi" w:cs="Arial"/>
          <w:sz w:val="22"/>
          <w:szCs w:val="22"/>
        </w:rPr>
        <w:t>for questions</w:t>
      </w:r>
      <w:r w:rsidR="00085AA0">
        <w:rPr>
          <w:rFonts w:asciiTheme="minorHAnsi" w:hAnsiTheme="minorHAnsi" w:cs="Arial"/>
          <w:sz w:val="22"/>
          <w:szCs w:val="22"/>
        </w:rPr>
        <w:t xml:space="preserve"> an</w:t>
      </w:r>
      <w:r w:rsidR="00C35EC3">
        <w:rPr>
          <w:rFonts w:asciiTheme="minorHAnsi" w:hAnsiTheme="minorHAnsi" w:cs="Arial"/>
          <w:sz w:val="22"/>
          <w:szCs w:val="22"/>
        </w:rPr>
        <w:t>d com</w:t>
      </w:r>
      <w:r w:rsidR="00085AA0">
        <w:rPr>
          <w:rFonts w:asciiTheme="minorHAnsi" w:hAnsiTheme="minorHAnsi" w:cs="Arial"/>
          <w:sz w:val="22"/>
          <w:szCs w:val="22"/>
        </w:rPr>
        <w:t>ments</w:t>
      </w:r>
      <w:r w:rsidR="00362BFF" w:rsidRPr="00541C76">
        <w:rPr>
          <w:rFonts w:asciiTheme="minorHAnsi" w:hAnsiTheme="minorHAnsi" w:cs="Arial"/>
          <w:sz w:val="22"/>
          <w:szCs w:val="22"/>
        </w:rPr>
        <w:t>. This presentation should cover, at a minimum, these topics: (A) Introduction, (B) Hypotheses, (C) Methods, (D) Statistics, (E) Results and (F) Discussion. Following the presentation and subsequent discussion (if any), the committee will meet for evaluation and recommendations and then provide feedback to the student.</w:t>
      </w:r>
    </w:p>
    <w:p w14:paraId="209FC3F7" w14:textId="77777777" w:rsidR="00362BFF" w:rsidRPr="00541C76" w:rsidRDefault="00362BFF" w:rsidP="00362BFF">
      <w:pPr>
        <w:tabs>
          <w:tab w:val="left" w:pos="0"/>
        </w:tabs>
        <w:ind w:firstLine="360"/>
        <w:rPr>
          <w:rFonts w:asciiTheme="minorHAnsi" w:hAnsiTheme="minorHAnsi" w:cs="Arial"/>
          <w:sz w:val="22"/>
          <w:szCs w:val="22"/>
        </w:rPr>
      </w:pPr>
    </w:p>
    <w:p w14:paraId="2C2DA642" w14:textId="77777777" w:rsidR="00362BFF" w:rsidRPr="00541C76" w:rsidRDefault="00877280" w:rsidP="002E7B5E">
      <w:pPr>
        <w:numPr>
          <w:ilvl w:val="0"/>
          <w:numId w:val="81"/>
        </w:numPr>
        <w:rPr>
          <w:rFonts w:asciiTheme="minorHAnsi" w:hAnsiTheme="minorHAnsi" w:cs="Arial"/>
          <w:sz w:val="22"/>
          <w:szCs w:val="22"/>
          <w:u w:val="single"/>
        </w:rPr>
      </w:pPr>
      <w:r w:rsidRPr="00541C76">
        <w:rPr>
          <w:rFonts w:asciiTheme="minorHAnsi" w:hAnsiTheme="minorHAnsi" w:cs="Arial"/>
          <w:sz w:val="22"/>
          <w:szCs w:val="22"/>
          <w:u w:val="single"/>
        </w:rPr>
        <w:t>P</w:t>
      </w:r>
      <w:r w:rsidR="00362BFF" w:rsidRPr="00541C76">
        <w:rPr>
          <w:rFonts w:asciiTheme="minorHAnsi" w:hAnsiTheme="minorHAnsi" w:cs="Arial"/>
          <w:sz w:val="22"/>
          <w:szCs w:val="22"/>
          <w:u w:val="single"/>
        </w:rPr>
        <w:t>rocedures for the Dissertation Defense:</w:t>
      </w:r>
    </w:p>
    <w:p w14:paraId="6E500F69" w14:textId="77777777" w:rsidR="00362BFF" w:rsidRPr="00541C76" w:rsidRDefault="00362BFF" w:rsidP="00362BFF">
      <w:pPr>
        <w:tabs>
          <w:tab w:val="left" w:pos="0"/>
        </w:tabs>
        <w:ind w:firstLine="360"/>
        <w:rPr>
          <w:rFonts w:asciiTheme="minorHAnsi" w:hAnsiTheme="minorHAnsi" w:cs="Arial"/>
          <w:sz w:val="22"/>
          <w:szCs w:val="22"/>
        </w:rPr>
      </w:pPr>
    </w:p>
    <w:p w14:paraId="106C1C65" w14:textId="77777777" w:rsidR="00362BFF" w:rsidRPr="00541C76" w:rsidRDefault="00085AA0" w:rsidP="002E7B5E">
      <w:pPr>
        <w:numPr>
          <w:ilvl w:val="0"/>
          <w:numId w:val="57"/>
        </w:numPr>
        <w:tabs>
          <w:tab w:val="left" w:pos="0"/>
        </w:tabs>
        <w:ind w:left="1800"/>
        <w:rPr>
          <w:rFonts w:asciiTheme="minorHAnsi" w:hAnsiTheme="minorHAnsi" w:cs="Arial"/>
          <w:sz w:val="22"/>
          <w:szCs w:val="22"/>
        </w:rPr>
      </w:pPr>
      <w:r>
        <w:rPr>
          <w:rFonts w:asciiTheme="minorHAnsi" w:hAnsiTheme="minorHAnsi" w:cs="Arial"/>
          <w:sz w:val="22"/>
          <w:szCs w:val="22"/>
        </w:rPr>
        <w:t>Completion</w:t>
      </w:r>
      <w:r w:rsidRPr="00541C76">
        <w:rPr>
          <w:rFonts w:asciiTheme="minorHAnsi" w:hAnsiTheme="minorHAnsi" w:cs="Arial"/>
          <w:sz w:val="22"/>
          <w:szCs w:val="22"/>
        </w:rPr>
        <w:t xml:space="preserve"> </w:t>
      </w:r>
      <w:r w:rsidR="00362BFF" w:rsidRPr="00541C76">
        <w:rPr>
          <w:rFonts w:asciiTheme="minorHAnsi" w:hAnsiTheme="minorHAnsi" w:cs="Arial"/>
          <w:sz w:val="22"/>
          <w:szCs w:val="22"/>
        </w:rPr>
        <w:t>of final draft of the dissertation in consultation with the committee chair. All chapters should be complete and al</w:t>
      </w:r>
      <w:r w:rsidR="000133EE" w:rsidRPr="00541C76">
        <w:rPr>
          <w:rFonts w:asciiTheme="minorHAnsi" w:hAnsiTheme="minorHAnsi" w:cs="Arial"/>
          <w:sz w:val="22"/>
          <w:szCs w:val="22"/>
        </w:rPr>
        <w:t>l citations must be included using the most recent APA format</w:t>
      </w:r>
      <w:r w:rsidR="00362BFF" w:rsidRPr="00541C76">
        <w:rPr>
          <w:rFonts w:asciiTheme="minorHAnsi" w:hAnsiTheme="minorHAnsi" w:cs="Arial"/>
          <w:sz w:val="22"/>
          <w:szCs w:val="22"/>
        </w:rPr>
        <w:t>.</w:t>
      </w:r>
    </w:p>
    <w:p w14:paraId="1E89FBE0" w14:textId="77777777" w:rsidR="00362BFF" w:rsidRPr="00541C76" w:rsidRDefault="00362BFF" w:rsidP="002E7B5E">
      <w:pPr>
        <w:numPr>
          <w:ilvl w:val="0"/>
          <w:numId w:val="57"/>
        </w:numPr>
        <w:tabs>
          <w:tab w:val="left" w:pos="0"/>
        </w:tabs>
        <w:ind w:left="1800"/>
        <w:rPr>
          <w:rFonts w:asciiTheme="minorHAnsi" w:hAnsiTheme="minorHAnsi" w:cs="Arial"/>
          <w:sz w:val="22"/>
          <w:szCs w:val="22"/>
        </w:rPr>
      </w:pPr>
      <w:r w:rsidRPr="00541C76">
        <w:rPr>
          <w:rFonts w:asciiTheme="minorHAnsi" w:hAnsiTheme="minorHAnsi" w:cs="Arial"/>
          <w:sz w:val="22"/>
          <w:szCs w:val="22"/>
        </w:rPr>
        <w:t xml:space="preserve">Presentation of the final draft of the dissertation to other committee members at least two weeks prior to the dissertation defense meeting. Committee members can opt to provide feedback </w:t>
      </w:r>
      <w:r w:rsidR="00085AA0">
        <w:rPr>
          <w:rFonts w:asciiTheme="minorHAnsi" w:hAnsiTheme="minorHAnsi" w:cs="Arial"/>
          <w:sz w:val="22"/>
          <w:szCs w:val="22"/>
        </w:rPr>
        <w:t xml:space="preserve">prior to or </w:t>
      </w:r>
      <w:r w:rsidRPr="00541C76">
        <w:rPr>
          <w:rFonts w:asciiTheme="minorHAnsi" w:hAnsiTheme="minorHAnsi" w:cs="Arial"/>
          <w:sz w:val="22"/>
          <w:szCs w:val="22"/>
        </w:rPr>
        <w:t>during the dissertation defense meeting.</w:t>
      </w:r>
    </w:p>
    <w:p w14:paraId="2E908828" w14:textId="77777777" w:rsidR="00362BFF" w:rsidRPr="00541C76" w:rsidRDefault="00362BFF" w:rsidP="002E7B5E">
      <w:pPr>
        <w:numPr>
          <w:ilvl w:val="0"/>
          <w:numId w:val="57"/>
        </w:numPr>
        <w:tabs>
          <w:tab w:val="left" w:pos="0"/>
        </w:tabs>
        <w:ind w:left="1800"/>
        <w:rPr>
          <w:rFonts w:asciiTheme="minorHAnsi" w:hAnsiTheme="minorHAnsi" w:cs="Arial"/>
          <w:sz w:val="22"/>
          <w:szCs w:val="22"/>
        </w:rPr>
      </w:pPr>
      <w:r w:rsidRPr="00541C76">
        <w:rPr>
          <w:rFonts w:asciiTheme="minorHAnsi" w:hAnsiTheme="minorHAnsi" w:cs="Arial"/>
          <w:sz w:val="22"/>
          <w:szCs w:val="22"/>
        </w:rPr>
        <w:lastRenderedPageBreak/>
        <w:t>The dissertation defense meeting is open to all students and faculty</w:t>
      </w:r>
      <w:r w:rsidR="00085AA0">
        <w:rPr>
          <w:rFonts w:asciiTheme="minorHAnsi" w:hAnsiTheme="minorHAnsi" w:cs="Arial"/>
          <w:sz w:val="22"/>
          <w:szCs w:val="22"/>
        </w:rPr>
        <w:t>. A</w:t>
      </w:r>
      <w:r w:rsidRPr="00541C76">
        <w:rPr>
          <w:rFonts w:asciiTheme="minorHAnsi" w:hAnsiTheme="minorHAnsi" w:cs="Arial"/>
          <w:sz w:val="22"/>
          <w:szCs w:val="22"/>
        </w:rPr>
        <w:t xml:space="preserve"> notice describing the time of the meeting and the title of the dissertation must be posted on college and departmental bulletin boards</w:t>
      </w:r>
      <w:r w:rsidR="00085AA0">
        <w:rPr>
          <w:rFonts w:asciiTheme="minorHAnsi" w:hAnsiTheme="minorHAnsi" w:cs="Arial"/>
          <w:sz w:val="22"/>
          <w:szCs w:val="22"/>
        </w:rPr>
        <w:t xml:space="preserve"> and emailed to faculty and students</w:t>
      </w:r>
      <w:r w:rsidRPr="00541C76">
        <w:rPr>
          <w:rFonts w:asciiTheme="minorHAnsi" w:hAnsiTheme="minorHAnsi" w:cs="Arial"/>
          <w:sz w:val="22"/>
          <w:szCs w:val="22"/>
        </w:rPr>
        <w:t xml:space="preserve"> </w:t>
      </w:r>
      <w:r w:rsidRPr="00541C76">
        <w:rPr>
          <w:rFonts w:asciiTheme="minorHAnsi" w:hAnsiTheme="minorHAnsi" w:cs="Arial"/>
          <w:sz w:val="22"/>
          <w:szCs w:val="22"/>
          <w:u w:val="single"/>
        </w:rPr>
        <w:t>at least one week in advance</w:t>
      </w:r>
      <w:r w:rsidR="00872CCE">
        <w:rPr>
          <w:rFonts w:asciiTheme="minorHAnsi" w:hAnsiTheme="minorHAnsi" w:cs="Arial"/>
          <w:sz w:val="22"/>
          <w:szCs w:val="22"/>
          <w:u w:val="single"/>
        </w:rPr>
        <w:t xml:space="preserve"> of the dissertation defense</w:t>
      </w:r>
      <w:r w:rsidRPr="00541C76">
        <w:rPr>
          <w:rFonts w:asciiTheme="minorHAnsi" w:hAnsiTheme="minorHAnsi" w:cs="Arial"/>
          <w:sz w:val="22"/>
          <w:szCs w:val="22"/>
        </w:rPr>
        <w:t>.</w:t>
      </w:r>
    </w:p>
    <w:p w14:paraId="79C440D1" w14:textId="77777777" w:rsidR="00362BFF" w:rsidRPr="00541C76" w:rsidRDefault="00362BFF" w:rsidP="002E7B5E">
      <w:pPr>
        <w:numPr>
          <w:ilvl w:val="0"/>
          <w:numId w:val="57"/>
        </w:numPr>
        <w:tabs>
          <w:tab w:val="left" w:pos="0"/>
        </w:tabs>
        <w:ind w:left="1800"/>
        <w:rPr>
          <w:rFonts w:asciiTheme="minorHAnsi" w:hAnsiTheme="minorHAnsi" w:cs="Arial"/>
          <w:sz w:val="22"/>
          <w:szCs w:val="22"/>
        </w:rPr>
      </w:pPr>
      <w:r w:rsidRPr="00541C76">
        <w:rPr>
          <w:rFonts w:asciiTheme="minorHAnsi" w:hAnsiTheme="minorHAnsi" w:cs="Arial"/>
          <w:sz w:val="22"/>
          <w:szCs w:val="22"/>
        </w:rPr>
        <w:t xml:space="preserve">The student must schedule the exam </w:t>
      </w:r>
      <w:r w:rsidRPr="00541C76">
        <w:rPr>
          <w:rFonts w:asciiTheme="minorHAnsi" w:hAnsiTheme="minorHAnsi" w:cs="Arial"/>
          <w:sz w:val="22"/>
          <w:szCs w:val="22"/>
          <w:u w:val="single"/>
        </w:rPr>
        <w:t>at least one week in advance</w:t>
      </w:r>
      <w:r w:rsidRPr="00541C76">
        <w:rPr>
          <w:rFonts w:asciiTheme="minorHAnsi" w:hAnsiTheme="minorHAnsi" w:cs="Arial"/>
          <w:sz w:val="22"/>
          <w:szCs w:val="22"/>
        </w:rPr>
        <w:t xml:space="preserve">. </w:t>
      </w:r>
      <w:r w:rsidRPr="00541C76">
        <w:rPr>
          <w:rFonts w:asciiTheme="minorHAnsi" w:hAnsiTheme="minorHAnsi" w:cs="Arial"/>
          <w:sz w:val="22"/>
          <w:szCs w:val="22"/>
          <w:u w:val="single"/>
        </w:rPr>
        <w:t>Dissertation defense meetings can only be scheduled duri</w:t>
      </w:r>
      <w:r w:rsidR="00C71AA0" w:rsidRPr="00541C76">
        <w:rPr>
          <w:rFonts w:asciiTheme="minorHAnsi" w:hAnsiTheme="minorHAnsi" w:cs="Arial"/>
          <w:sz w:val="22"/>
          <w:szCs w:val="22"/>
          <w:u w:val="single"/>
        </w:rPr>
        <w:t>ng days in which classes are in session</w:t>
      </w:r>
      <w:r w:rsidRPr="00541C76">
        <w:rPr>
          <w:rFonts w:asciiTheme="minorHAnsi" w:hAnsiTheme="minorHAnsi" w:cs="Arial"/>
          <w:sz w:val="22"/>
          <w:szCs w:val="22"/>
        </w:rPr>
        <w:t xml:space="preserve">. </w:t>
      </w:r>
    </w:p>
    <w:p w14:paraId="78F78D68" w14:textId="77777777" w:rsidR="00362BFF" w:rsidRPr="00541C76" w:rsidRDefault="00362BFF" w:rsidP="00362BFF">
      <w:pPr>
        <w:tabs>
          <w:tab w:val="left" w:pos="0"/>
        </w:tabs>
        <w:rPr>
          <w:rFonts w:asciiTheme="minorHAnsi" w:hAnsiTheme="minorHAnsi" w:cs="Arial"/>
          <w:sz w:val="22"/>
          <w:szCs w:val="22"/>
        </w:rPr>
      </w:pPr>
    </w:p>
    <w:p w14:paraId="4BF8B5CF" w14:textId="77777777" w:rsidR="00362BFF" w:rsidRPr="00541C76" w:rsidRDefault="00C35EC3" w:rsidP="00877280">
      <w:pPr>
        <w:ind w:left="1440"/>
        <w:rPr>
          <w:rFonts w:asciiTheme="minorHAnsi" w:hAnsiTheme="minorHAnsi" w:cs="Arial"/>
          <w:sz w:val="22"/>
          <w:szCs w:val="22"/>
        </w:rPr>
      </w:pPr>
      <w:r>
        <w:rPr>
          <w:rFonts w:asciiTheme="minorHAnsi" w:hAnsiTheme="minorHAnsi" w:cs="Arial"/>
          <w:sz w:val="22"/>
          <w:szCs w:val="22"/>
        </w:rPr>
        <w:t>After the conclusion of the dissertation defense presentation</w:t>
      </w:r>
      <w:r w:rsidR="00362BFF" w:rsidRPr="00541C76">
        <w:rPr>
          <w:rFonts w:asciiTheme="minorHAnsi" w:hAnsiTheme="minorHAnsi" w:cs="Arial"/>
          <w:sz w:val="22"/>
          <w:szCs w:val="22"/>
        </w:rPr>
        <w:t>, the dissertation committee will evaluate the student’s performance. Students may be given a “pass,” “fail,” or “conditional pass.”</w:t>
      </w:r>
    </w:p>
    <w:p w14:paraId="1F6396C0" w14:textId="77777777" w:rsidR="00362BFF" w:rsidRPr="00541C76" w:rsidRDefault="00362BFF" w:rsidP="00877280">
      <w:pPr>
        <w:tabs>
          <w:tab w:val="left" w:pos="0"/>
        </w:tabs>
        <w:ind w:left="1440" w:firstLine="360"/>
        <w:rPr>
          <w:rFonts w:asciiTheme="minorHAnsi" w:hAnsiTheme="minorHAnsi" w:cs="Arial"/>
          <w:sz w:val="22"/>
          <w:szCs w:val="22"/>
        </w:rPr>
      </w:pPr>
    </w:p>
    <w:p w14:paraId="4A9B0157" w14:textId="77777777" w:rsidR="00362BFF" w:rsidRPr="00541C76" w:rsidRDefault="00362BFF" w:rsidP="00877280">
      <w:pPr>
        <w:ind w:left="1440"/>
        <w:rPr>
          <w:rFonts w:asciiTheme="minorHAnsi" w:hAnsiTheme="minorHAnsi" w:cs="Arial"/>
          <w:sz w:val="22"/>
          <w:szCs w:val="22"/>
        </w:rPr>
      </w:pPr>
      <w:r w:rsidRPr="00541C76">
        <w:rPr>
          <w:rFonts w:asciiTheme="minorHAnsi" w:hAnsiTheme="minorHAnsi" w:cs="Arial"/>
          <w:sz w:val="22"/>
          <w:szCs w:val="22"/>
        </w:rPr>
        <w:t xml:space="preserve">Each committee member makes a choice among three options: pass, conditional pass, and fail. A passing vote </w:t>
      </w:r>
      <w:r w:rsidR="00C35EC3">
        <w:rPr>
          <w:rFonts w:asciiTheme="minorHAnsi" w:hAnsiTheme="minorHAnsi" w:cs="Arial"/>
          <w:sz w:val="22"/>
          <w:szCs w:val="22"/>
        </w:rPr>
        <w:t>indicates</w:t>
      </w:r>
      <w:r w:rsidRPr="00541C76">
        <w:rPr>
          <w:rFonts w:asciiTheme="minorHAnsi" w:hAnsiTheme="minorHAnsi" w:cs="Arial"/>
          <w:sz w:val="22"/>
          <w:szCs w:val="22"/>
        </w:rPr>
        <w:t xml:space="preserve"> that committee members collectively believe that only minor editorial changes and/or simple re-analyses are required for the dissertation to have sufficient scientific merit. A passing vote also indicates that these changes can be completed within one semester. A conditional pass indicates that in the committee members’ judgment, significant editorial changes and re-analyses are required for the dissertation to have sufficient scientific merit and that these changes are likely to require </w:t>
      </w:r>
      <w:r w:rsidR="00C35EC3">
        <w:rPr>
          <w:rFonts w:asciiTheme="minorHAnsi" w:hAnsiTheme="minorHAnsi" w:cs="Arial"/>
          <w:sz w:val="22"/>
          <w:szCs w:val="22"/>
        </w:rPr>
        <w:t>a minimum of</w:t>
      </w:r>
      <w:r w:rsidRPr="00541C76">
        <w:rPr>
          <w:rFonts w:asciiTheme="minorHAnsi" w:hAnsiTheme="minorHAnsi" w:cs="Arial"/>
          <w:sz w:val="22"/>
          <w:szCs w:val="22"/>
        </w:rPr>
        <w:t xml:space="preserve"> one semester to implement. A failing vote indicates that in the committee member’s judgment, the dissertation has no scientific merit and cannot be salvaged.</w:t>
      </w:r>
    </w:p>
    <w:p w14:paraId="378F4C49" w14:textId="77777777" w:rsidR="00362BFF" w:rsidRPr="00541C76" w:rsidRDefault="00362BFF" w:rsidP="00362BFF">
      <w:pPr>
        <w:tabs>
          <w:tab w:val="left" w:pos="0"/>
        </w:tabs>
        <w:rPr>
          <w:rFonts w:asciiTheme="minorHAnsi" w:hAnsiTheme="minorHAnsi" w:cs="Arial"/>
          <w:sz w:val="22"/>
          <w:szCs w:val="22"/>
        </w:rPr>
      </w:pPr>
    </w:p>
    <w:p w14:paraId="0F6E52A8" w14:textId="77777777" w:rsidR="00362BFF" w:rsidRPr="00541C76" w:rsidRDefault="00362BFF" w:rsidP="00877280">
      <w:pPr>
        <w:ind w:left="1440"/>
        <w:rPr>
          <w:rFonts w:asciiTheme="minorHAnsi" w:hAnsiTheme="minorHAnsi" w:cs="Arial"/>
          <w:sz w:val="22"/>
          <w:szCs w:val="22"/>
        </w:rPr>
      </w:pPr>
      <w:r w:rsidRPr="00541C76">
        <w:rPr>
          <w:rFonts w:asciiTheme="minorHAnsi" w:hAnsiTheme="minorHAnsi" w:cs="Arial"/>
          <w:sz w:val="22"/>
          <w:szCs w:val="22"/>
        </w:rPr>
        <w:t>For the dissertation proposal and the dissertation defense, the decision about the outcome depends on the combined evaluations of the members of the committee.</w:t>
      </w:r>
    </w:p>
    <w:p w14:paraId="1665AB1C" w14:textId="77777777" w:rsidR="00362BFF" w:rsidRPr="00541C76" w:rsidRDefault="00362BFF" w:rsidP="00362BFF">
      <w:pPr>
        <w:tabs>
          <w:tab w:val="left" w:pos="0"/>
        </w:tabs>
        <w:ind w:firstLine="360"/>
        <w:rPr>
          <w:rFonts w:asciiTheme="minorHAnsi" w:hAnsiTheme="minorHAnsi" w:cs="Arial"/>
          <w:sz w:val="22"/>
          <w:szCs w:val="22"/>
        </w:rPr>
      </w:pPr>
    </w:p>
    <w:p w14:paraId="55620DDD" w14:textId="77777777" w:rsidR="006D6E47" w:rsidRPr="00541C76" w:rsidRDefault="00362BFF" w:rsidP="002E7B5E">
      <w:pPr>
        <w:numPr>
          <w:ilvl w:val="0"/>
          <w:numId w:val="58"/>
        </w:numPr>
        <w:tabs>
          <w:tab w:val="left" w:pos="0"/>
        </w:tabs>
        <w:ind w:left="2160"/>
        <w:rPr>
          <w:rFonts w:asciiTheme="minorHAnsi" w:hAnsiTheme="minorHAnsi" w:cs="Arial"/>
          <w:sz w:val="22"/>
          <w:szCs w:val="22"/>
        </w:rPr>
      </w:pPr>
      <w:r w:rsidRPr="00541C76">
        <w:rPr>
          <w:rFonts w:asciiTheme="minorHAnsi" w:hAnsiTheme="minorHAnsi" w:cs="Arial"/>
          <w:sz w:val="22"/>
          <w:szCs w:val="22"/>
        </w:rPr>
        <w:t>If all committee members choose “pass,” the student passes.</w:t>
      </w:r>
    </w:p>
    <w:p w14:paraId="2DBAB612" w14:textId="77777777" w:rsidR="006D6E47" w:rsidRPr="00541C76" w:rsidRDefault="00362BFF" w:rsidP="002E7B5E">
      <w:pPr>
        <w:numPr>
          <w:ilvl w:val="0"/>
          <w:numId w:val="58"/>
        </w:numPr>
        <w:tabs>
          <w:tab w:val="left" w:pos="0"/>
        </w:tabs>
        <w:ind w:left="2160"/>
        <w:rPr>
          <w:rFonts w:asciiTheme="minorHAnsi" w:hAnsiTheme="minorHAnsi" w:cs="Arial"/>
          <w:sz w:val="22"/>
          <w:szCs w:val="22"/>
        </w:rPr>
      </w:pPr>
      <w:r w:rsidRPr="00541C76">
        <w:rPr>
          <w:rFonts w:asciiTheme="minorHAnsi" w:hAnsiTheme="minorHAnsi" w:cs="Arial"/>
          <w:sz w:val="22"/>
          <w:szCs w:val="22"/>
        </w:rPr>
        <w:t>If all committee members choose “fail,” the student fails.</w:t>
      </w:r>
    </w:p>
    <w:p w14:paraId="6EE7A1C2" w14:textId="77777777" w:rsidR="006D6E47" w:rsidRPr="00541C76" w:rsidRDefault="00362BFF" w:rsidP="002E7B5E">
      <w:pPr>
        <w:numPr>
          <w:ilvl w:val="0"/>
          <w:numId w:val="58"/>
        </w:numPr>
        <w:tabs>
          <w:tab w:val="left" w:pos="0"/>
        </w:tabs>
        <w:ind w:left="2160"/>
        <w:rPr>
          <w:rFonts w:asciiTheme="minorHAnsi" w:hAnsiTheme="minorHAnsi" w:cs="Arial"/>
          <w:sz w:val="22"/>
          <w:szCs w:val="22"/>
        </w:rPr>
      </w:pPr>
      <w:r w:rsidRPr="00541C76">
        <w:rPr>
          <w:rFonts w:asciiTheme="minorHAnsi" w:hAnsiTheme="minorHAnsi" w:cs="Arial"/>
          <w:sz w:val="22"/>
          <w:szCs w:val="22"/>
        </w:rPr>
        <w:t>If at least one committee member chooses “conditional pass” and all other committee members choose “pass,” the student passes conditionally. The student must satisfy the conditions imposed by the committee before the conditional pass is converted to a pass.</w:t>
      </w:r>
    </w:p>
    <w:p w14:paraId="47358BC8" w14:textId="77777777" w:rsidR="00362BFF" w:rsidRPr="00541C76" w:rsidRDefault="00362BFF" w:rsidP="002E7B5E">
      <w:pPr>
        <w:numPr>
          <w:ilvl w:val="0"/>
          <w:numId w:val="58"/>
        </w:numPr>
        <w:tabs>
          <w:tab w:val="left" w:pos="0"/>
        </w:tabs>
        <w:ind w:left="2160"/>
        <w:rPr>
          <w:rFonts w:asciiTheme="minorHAnsi" w:hAnsiTheme="minorHAnsi" w:cs="Arial"/>
          <w:sz w:val="22"/>
          <w:szCs w:val="22"/>
        </w:rPr>
      </w:pPr>
      <w:r w:rsidRPr="00541C76">
        <w:rPr>
          <w:rFonts w:asciiTheme="minorHAnsi" w:hAnsiTheme="minorHAnsi" w:cs="Arial"/>
          <w:sz w:val="22"/>
          <w:szCs w:val="22"/>
        </w:rPr>
        <w:t>If at least one committee member chooses “fail” but at least one other committee member chooses “pass” or “conditional pass,” the committee chooses by consensus between the following options.</w:t>
      </w:r>
    </w:p>
    <w:p w14:paraId="6C405EAE" w14:textId="77777777" w:rsidR="006D6E47" w:rsidRPr="00541C76" w:rsidRDefault="00362BFF" w:rsidP="002E7B5E">
      <w:pPr>
        <w:numPr>
          <w:ilvl w:val="0"/>
          <w:numId w:val="59"/>
        </w:numPr>
        <w:tabs>
          <w:tab w:val="left" w:pos="0"/>
        </w:tabs>
        <w:ind w:left="2520"/>
        <w:rPr>
          <w:rFonts w:asciiTheme="minorHAnsi" w:hAnsiTheme="minorHAnsi" w:cs="Arial"/>
          <w:sz w:val="22"/>
          <w:szCs w:val="22"/>
        </w:rPr>
      </w:pPr>
      <w:r w:rsidRPr="00541C76">
        <w:rPr>
          <w:rFonts w:asciiTheme="minorHAnsi" w:hAnsiTheme="minorHAnsi" w:cs="Arial"/>
          <w:sz w:val="22"/>
          <w:szCs w:val="22"/>
        </w:rPr>
        <w:t>The committee may agree to assign a conditional pass and specify conditions which must be satisfied before the conditional pass is converted to a pass.</w:t>
      </w:r>
    </w:p>
    <w:p w14:paraId="7C7D300B" w14:textId="77777777" w:rsidR="00362BFF" w:rsidRPr="00541C76" w:rsidRDefault="00362BFF" w:rsidP="002E7B5E">
      <w:pPr>
        <w:numPr>
          <w:ilvl w:val="0"/>
          <w:numId w:val="59"/>
        </w:numPr>
        <w:tabs>
          <w:tab w:val="left" w:pos="0"/>
        </w:tabs>
        <w:ind w:left="2520"/>
        <w:rPr>
          <w:rFonts w:asciiTheme="minorHAnsi" w:hAnsiTheme="minorHAnsi" w:cs="Arial"/>
          <w:sz w:val="22"/>
          <w:szCs w:val="22"/>
        </w:rPr>
      </w:pPr>
      <w:r w:rsidRPr="00541C76">
        <w:rPr>
          <w:rFonts w:asciiTheme="minorHAnsi" w:hAnsiTheme="minorHAnsi" w:cs="Arial"/>
          <w:sz w:val="22"/>
          <w:szCs w:val="22"/>
        </w:rPr>
        <w:t>The examination may be continued. In this case, the decision about the outcome of the examination is deferred until the examination has been resumed and concluded. The student is given direction regarding what additional work should be completed before the examination is resumed. Substantial additional work and substantive revision may be required. The student may be required to provide the committee with a revised document at least two weeks prior to the resumed examination. At the resumed examination, each committee member again has a choice among the three options of pass, conditional pass, and fail.</w:t>
      </w:r>
    </w:p>
    <w:p w14:paraId="69A9197E" w14:textId="77777777" w:rsidR="006D6E47" w:rsidRPr="00541C76" w:rsidRDefault="006D6E47" w:rsidP="006D6E47">
      <w:pPr>
        <w:tabs>
          <w:tab w:val="left" w:pos="0"/>
        </w:tabs>
        <w:rPr>
          <w:rFonts w:asciiTheme="minorHAnsi" w:hAnsiTheme="minorHAnsi" w:cs="Arial"/>
          <w:sz w:val="22"/>
          <w:szCs w:val="22"/>
        </w:rPr>
      </w:pPr>
    </w:p>
    <w:p w14:paraId="1743EE96" w14:textId="77777777" w:rsidR="00362BFF" w:rsidRPr="00541C76" w:rsidRDefault="00362BFF" w:rsidP="00877280">
      <w:pPr>
        <w:ind w:left="1440"/>
        <w:rPr>
          <w:rFonts w:asciiTheme="minorHAnsi" w:hAnsiTheme="minorHAnsi" w:cs="Arial"/>
          <w:sz w:val="22"/>
          <w:szCs w:val="22"/>
        </w:rPr>
      </w:pPr>
      <w:r w:rsidRPr="00541C76">
        <w:rPr>
          <w:rFonts w:asciiTheme="minorHAnsi" w:hAnsiTheme="minorHAnsi" w:cs="Arial"/>
          <w:sz w:val="22"/>
          <w:szCs w:val="22"/>
        </w:rPr>
        <w:t xml:space="preserve">An examination may be continued no more than two (2) times. If the student has not </w:t>
      </w:r>
      <w:r w:rsidRPr="00541C76">
        <w:rPr>
          <w:rFonts w:asciiTheme="minorHAnsi" w:hAnsiTheme="minorHAnsi" w:cs="Arial"/>
          <w:sz w:val="22"/>
          <w:szCs w:val="22"/>
        </w:rPr>
        <w:lastRenderedPageBreak/>
        <w:t>achieved at least a conditional pass after two continuations of the student is deemed to have failed the examination. As stated in the Graduate Catalog, “students who fail their oral examination may petition the Academic College Dean or designee for a second examination after an interval of six months has elapsed.”</w:t>
      </w:r>
    </w:p>
    <w:p w14:paraId="2424B4FB" w14:textId="77777777" w:rsidR="00362BFF" w:rsidRPr="00541C76" w:rsidRDefault="00362BFF" w:rsidP="00877280">
      <w:pPr>
        <w:tabs>
          <w:tab w:val="left" w:pos="0"/>
        </w:tabs>
        <w:ind w:left="1440" w:firstLine="360"/>
        <w:rPr>
          <w:rFonts w:asciiTheme="minorHAnsi" w:hAnsiTheme="minorHAnsi" w:cs="Arial"/>
          <w:sz w:val="22"/>
          <w:szCs w:val="22"/>
        </w:rPr>
      </w:pPr>
    </w:p>
    <w:p w14:paraId="2F3FB569" w14:textId="218A81D5" w:rsidR="00362BFF" w:rsidRPr="00541C76" w:rsidRDefault="00362BFF" w:rsidP="00877280">
      <w:pPr>
        <w:ind w:left="1440"/>
        <w:rPr>
          <w:rFonts w:asciiTheme="minorHAnsi" w:hAnsiTheme="minorHAnsi" w:cs="Arial"/>
          <w:sz w:val="22"/>
          <w:szCs w:val="22"/>
        </w:rPr>
      </w:pPr>
      <w:r w:rsidRPr="00541C76">
        <w:rPr>
          <w:rFonts w:asciiTheme="minorHAnsi" w:hAnsiTheme="minorHAnsi" w:cs="Arial"/>
          <w:sz w:val="22"/>
          <w:szCs w:val="22"/>
        </w:rPr>
        <w:t>The results of the exam</w:t>
      </w:r>
      <w:r w:rsidR="000B4619">
        <w:rPr>
          <w:rFonts w:asciiTheme="minorHAnsi" w:hAnsiTheme="minorHAnsi" w:cs="Arial"/>
          <w:sz w:val="22"/>
          <w:szCs w:val="22"/>
        </w:rPr>
        <w:t xml:space="preserve"> are completed on a dissertation defense form</w:t>
      </w:r>
      <w:r w:rsidRPr="00541C76">
        <w:rPr>
          <w:rFonts w:asciiTheme="minorHAnsi" w:hAnsiTheme="minorHAnsi" w:cs="Arial"/>
          <w:sz w:val="22"/>
          <w:szCs w:val="22"/>
        </w:rPr>
        <w:t xml:space="preserve"> are submitted</w:t>
      </w:r>
      <w:r w:rsidR="000B4619">
        <w:rPr>
          <w:rFonts w:asciiTheme="minorHAnsi" w:hAnsiTheme="minorHAnsi" w:cs="Arial"/>
          <w:sz w:val="22"/>
          <w:szCs w:val="22"/>
        </w:rPr>
        <w:t xml:space="preserve"> by the chair to the DCT.  The DCT will submit to the Dean’s office and then</w:t>
      </w:r>
      <w:r w:rsidRPr="00541C76">
        <w:rPr>
          <w:rFonts w:asciiTheme="minorHAnsi" w:hAnsiTheme="minorHAnsi" w:cs="Arial"/>
          <w:sz w:val="22"/>
          <w:szCs w:val="22"/>
        </w:rPr>
        <w:t xml:space="preserve"> to the </w:t>
      </w:r>
      <w:r w:rsidR="00FF5A1C">
        <w:rPr>
          <w:rFonts w:asciiTheme="minorHAnsi" w:hAnsiTheme="minorHAnsi" w:cs="Arial"/>
          <w:sz w:val="22"/>
          <w:szCs w:val="22"/>
        </w:rPr>
        <w:t>Graduate School</w:t>
      </w:r>
      <w:r w:rsidRPr="00541C76">
        <w:rPr>
          <w:rFonts w:asciiTheme="minorHAnsi" w:hAnsiTheme="minorHAnsi" w:cs="Arial"/>
          <w:sz w:val="22"/>
          <w:szCs w:val="22"/>
        </w:rPr>
        <w:t>. Regar</w:t>
      </w:r>
      <w:bookmarkStart w:id="0" w:name="_GoBack"/>
      <w:bookmarkEnd w:id="0"/>
      <w:r w:rsidRPr="00541C76">
        <w:rPr>
          <w:rFonts w:asciiTheme="minorHAnsi" w:hAnsiTheme="minorHAnsi" w:cs="Arial"/>
          <w:sz w:val="22"/>
          <w:szCs w:val="22"/>
        </w:rPr>
        <w:t xml:space="preserve">dless of </w:t>
      </w:r>
      <w:r w:rsidR="005D4280" w:rsidRPr="00541C76">
        <w:rPr>
          <w:rFonts w:asciiTheme="minorHAnsi" w:hAnsiTheme="minorHAnsi" w:cs="Arial"/>
          <w:sz w:val="22"/>
          <w:szCs w:val="22"/>
        </w:rPr>
        <w:t xml:space="preserve">the </w:t>
      </w:r>
      <w:r w:rsidRPr="00541C76">
        <w:rPr>
          <w:rFonts w:asciiTheme="minorHAnsi" w:hAnsiTheme="minorHAnsi" w:cs="Arial"/>
          <w:sz w:val="22"/>
          <w:szCs w:val="22"/>
        </w:rPr>
        <w:t>outcome, the committee will provide feedback to the student concerning his or her performance and any recommended revisions. Four out of five committee members must vote pass or conditional pass for the student to pass or to pass conditionally the dissertation defense meeting.</w:t>
      </w:r>
    </w:p>
    <w:p w14:paraId="3A1F47C6" w14:textId="77777777" w:rsidR="00362BFF" w:rsidRPr="00541C76" w:rsidRDefault="00362BFF" w:rsidP="00877280">
      <w:pPr>
        <w:tabs>
          <w:tab w:val="left" w:pos="0"/>
        </w:tabs>
        <w:ind w:left="1440" w:firstLine="360"/>
        <w:rPr>
          <w:rFonts w:asciiTheme="minorHAnsi" w:hAnsiTheme="minorHAnsi" w:cs="Arial"/>
          <w:sz w:val="22"/>
          <w:szCs w:val="22"/>
        </w:rPr>
      </w:pPr>
    </w:p>
    <w:p w14:paraId="5D114D78" w14:textId="77777777" w:rsidR="00362BFF" w:rsidRPr="00541C76" w:rsidRDefault="00362BFF" w:rsidP="00877280">
      <w:pPr>
        <w:ind w:left="1440"/>
        <w:rPr>
          <w:rFonts w:asciiTheme="minorHAnsi" w:hAnsiTheme="minorHAnsi" w:cs="Arial"/>
          <w:sz w:val="22"/>
          <w:szCs w:val="22"/>
        </w:rPr>
      </w:pPr>
      <w:r w:rsidRPr="00541C76">
        <w:rPr>
          <w:rFonts w:asciiTheme="minorHAnsi" w:hAnsiTheme="minorHAnsi" w:cs="Arial"/>
          <w:sz w:val="22"/>
          <w:szCs w:val="22"/>
        </w:rPr>
        <w:t xml:space="preserve">In </w:t>
      </w:r>
      <w:r w:rsidR="00FF5A1C">
        <w:rPr>
          <w:rFonts w:asciiTheme="minorHAnsi" w:hAnsiTheme="minorHAnsi" w:cs="Arial"/>
          <w:sz w:val="22"/>
          <w:szCs w:val="22"/>
        </w:rPr>
        <w:t>the case</w:t>
      </w:r>
      <w:r w:rsidR="00FF5A1C" w:rsidRPr="00541C76">
        <w:rPr>
          <w:rFonts w:asciiTheme="minorHAnsi" w:hAnsiTheme="minorHAnsi" w:cs="Arial"/>
          <w:sz w:val="22"/>
          <w:szCs w:val="22"/>
        </w:rPr>
        <w:t xml:space="preserve"> </w:t>
      </w:r>
      <w:r w:rsidRPr="00541C76">
        <w:rPr>
          <w:rFonts w:asciiTheme="minorHAnsi" w:hAnsiTheme="minorHAnsi" w:cs="Arial"/>
          <w:sz w:val="22"/>
          <w:szCs w:val="22"/>
        </w:rPr>
        <w:t>of a conditional pass, students wil</w:t>
      </w:r>
      <w:r w:rsidR="005D4280" w:rsidRPr="00541C76">
        <w:rPr>
          <w:rFonts w:asciiTheme="minorHAnsi" w:hAnsiTheme="minorHAnsi" w:cs="Arial"/>
          <w:sz w:val="22"/>
          <w:szCs w:val="22"/>
        </w:rPr>
        <w:t>l not have to schedule another dissertation defense m</w:t>
      </w:r>
      <w:r w:rsidRPr="00541C76">
        <w:rPr>
          <w:rFonts w:asciiTheme="minorHAnsi" w:hAnsiTheme="minorHAnsi" w:cs="Arial"/>
          <w:sz w:val="22"/>
          <w:szCs w:val="22"/>
        </w:rPr>
        <w:t xml:space="preserve">eeting; however, they will be required to have each committee member review the revised final draft of the dissertation and initial it, indicating their final approval. In </w:t>
      </w:r>
      <w:r w:rsidR="00FF5A1C">
        <w:rPr>
          <w:rFonts w:asciiTheme="minorHAnsi" w:hAnsiTheme="minorHAnsi" w:cs="Arial"/>
          <w:sz w:val="22"/>
          <w:szCs w:val="22"/>
        </w:rPr>
        <w:t>the case</w:t>
      </w:r>
      <w:r w:rsidR="00FF5A1C" w:rsidRPr="00541C76">
        <w:rPr>
          <w:rFonts w:asciiTheme="minorHAnsi" w:hAnsiTheme="minorHAnsi" w:cs="Arial"/>
          <w:sz w:val="22"/>
          <w:szCs w:val="22"/>
        </w:rPr>
        <w:t xml:space="preserve"> </w:t>
      </w:r>
      <w:r w:rsidRPr="00541C76">
        <w:rPr>
          <w:rFonts w:asciiTheme="minorHAnsi" w:hAnsiTheme="minorHAnsi" w:cs="Arial"/>
          <w:sz w:val="22"/>
          <w:szCs w:val="22"/>
        </w:rPr>
        <w:t xml:space="preserve">of </w:t>
      </w:r>
      <w:r w:rsidR="00FF5A1C">
        <w:rPr>
          <w:rFonts w:asciiTheme="minorHAnsi" w:hAnsiTheme="minorHAnsi" w:cs="Arial"/>
          <w:sz w:val="22"/>
          <w:szCs w:val="22"/>
        </w:rPr>
        <w:t xml:space="preserve">a </w:t>
      </w:r>
      <w:r w:rsidRPr="00541C76">
        <w:rPr>
          <w:rFonts w:asciiTheme="minorHAnsi" w:hAnsiTheme="minorHAnsi" w:cs="Arial"/>
          <w:sz w:val="22"/>
          <w:szCs w:val="22"/>
        </w:rPr>
        <w:t>failure, the student must reconstitute the dissertation committee</w:t>
      </w:r>
      <w:r w:rsidR="005D4280" w:rsidRPr="00541C76">
        <w:rPr>
          <w:rFonts w:asciiTheme="minorHAnsi" w:hAnsiTheme="minorHAnsi" w:cs="Arial"/>
          <w:sz w:val="22"/>
          <w:szCs w:val="22"/>
        </w:rPr>
        <w:t>, as needed</w:t>
      </w:r>
      <w:r w:rsidRPr="00541C76">
        <w:rPr>
          <w:rFonts w:asciiTheme="minorHAnsi" w:hAnsiTheme="minorHAnsi" w:cs="Arial"/>
          <w:sz w:val="22"/>
          <w:szCs w:val="22"/>
        </w:rPr>
        <w:t>, address the nec</w:t>
      </w:r>
      <w:r w:rsidR="005D4280" w:rsidRPr="00541C76">
        <w:rPr>
          <w:rFonts w:asciiTheme="minorHAnsi" w:hAnsiTheme="minorHAnsi" w:cs="Arial"/>
          <w:sz w:val="22"/>
          <w:szCs w:val="22"/>
        </w:rPr>
        <w:t>essary changes, schedule a new dissertation proposal m</w:t>
      </w:r>
      <w:r w:rsidRPr="00541C76">
        <w:rPr>
          <w:rFonts w:asciiTheme="minorHAnsi" w:hAnsiTheme="minorHAnsi" w:cs="Arial"/>
          <w:sz w:val="22"/>
          <w:szCs w:val="22"/>
        </w:rPr>
        <w:t xml:space="preserve">eeting, and begin a </w:t>
      </w:r>
      <w:r w:rsidR="005D4280" w:rsidRPr="00541C76">
        <w:rPr>
          <w:rFonts w:asciiTheme="minorHAnsi" w:hAnsiTheme="minorHAnsi" w:cs="Arial"/>
          <w:sz w:val="22"/>
          <w:szCs w:val="22"/>
        </w:rPr>
        <w:t>revised</w:t>
      </w:r>
      <w:r w:rsidRPr="00541C76">
        <w:rPr>
          <w:rFonts w:asciiTheme="minorHAnsi" w:hAnsiTheme="minorHAnsi" w:cs="Arial"/>
          <w:sz w:val="22"/>
          <w:szCs w:val="22"/>
        </w:rPr>
        <w:t xml:space="preserve"> project.</w:t>
      </w:r>
    </w:p>
    <w:p w14:paraId="7BD5ECED" w14:textId="77777777" w:rsidR="00362BFF" w:rsidRPr="00541C76" w:rsidRDefault="00362BFF" w:rsidP="00362BFF">
      <w:pPr>
        <w:tabs>
          <w:tab w:val="left" w:pos="0"/>
        </w:tabs>
        <w:ind w:firstLine="360"/>
        <w:rPr>
          <w:rFonts w:asciiTheme="minorHAnsi" w:hAnsiTheme="minorHAnsi" w:cs="Arial"/>
          <w:sz w:val="22"/>
          <w:szCs w:val="22"/>
        </w:rPr>
      </w:pPr>
    </w:p>
    <w:p w14:paraId="58EF355C" w14:textId="77777777" w:rsidR="0022291B" w:rsidRPr="00541C76" w:rsidRDefault="00362BFF" w:rsidP="00877280">
      <w:pPr>
        <w:ind w:left="1440"/>
        <w:rPr>
          <w:rFonts w:asciiTheme="minorHAnsi" w:hAnsiTheme="minorHAnsi" w:cs="Arial"/>
          <w:sz w:val="22"/>
          <w:szCs w:val="22"/>
        </w:rPr>
      </w:pPr>
      <w:r w:rsidRPr="00541C76">
        <w:rPr>
          <w:rFonts w:asciiTheme="minorHAnsi" w:hAnsiTheme="minorHAnsi" w:cs="Arial"/>
          <w:sz w:val="22"/>
          <w:szCs w:val="22"/>
        </w:rPr>
        <w:t xml:space="preserve">Dissertation </w:t>
      </w:r>
      <w:r w:rsidR="005D4280" w:rsidRPr="00541C76">
        <w:rPr>
          <w:rFonts w:asciiTheme="minorHAnsi" w:hAnsiTheme="minorHAnsi" w:cs="Arial"/>
          <w:sz w:val="22"/>
          <w:szCs w:val="22"/>
        </w:rPr>
        <w:t>g</w:t>
      </w:r>
      <w:r w:rsidRPr="00541C76">
        <w:rPr>
          <w:rFonts w:asciiTheme="minorHAnsi" w:hAnsiTheme="minorHAnsi" w:cs="Arial"/>
          <w:sz w:val="22"/>
          <w:szCs w:val="22"/>
        </w:rPr>
        <w:t xml:space="preserve">uidelines </w:t>
      </w:r>
      <w:r w:rsidR="00FF5A1C">
        <w:rPr>
          <w:rFonts w:asciiTheme="minorHAnsi" w:hAnsiTheme="minorHAnsi" w:cs="Arial"/>
          <w:sz w:val="22"/>
          <w:szCs w:val="22"/>
        </w:rPr>
        <w:t>that describe</w:t>
      </w:r>
      <w:r w:rsidR="00FF5A1C" w:rsidRPr="00541C76">
        <w:rPr>
          <w:rFonts w:asciiTheme="minorHAnsi" w:hAnsiTheme="minorHAnsi" w:cs="Arial"/>
          <w:sz w:val="22"/>
          <w:szCs w:val="22"/>
        </w:rPr>
        <w:t xml:space="preserve"> </w:t>
      </w:r>
      <w:r w:rsidRPr="00541C76">
        <w:rPr>
          <w:rFonts w:asciiTheme="minorHAnsi" w:hAnsiTheme="minorHAnsi" w:cs="Arial"/>
          <w:sz w:val="22"/>
          <w:szCs w:val="22"/>
        </w:rPr>
        <w:t xml:space="preserve">the dissertation format and approved forms are available from </w:t>
      </w:r>
      <w:r w:rsidR="00FF5A1C">
        <w:rPr>
          <w:rFonts w:asciiTheme="minorHAnsi" w:hAnsiTheme="minorHAnsi" w:cs="Arial"/>
          <w:sz w:val="22"/>
          <w:szCs w:val="22"/>
        </w:rPr>
        <w:t>the Graduate School</w:t>
      </w:r>
      <w:r w:rsidRPr="00541C76">
        <w:rPr>
          <w:rFonts w:asciiTheme="minorHAnsi" w:hAnsiTheme="minorHAnsi" w:cs="Arial"/>
          <w:sz w:val="22"/>
          <w:szCs w:val="22"/>
        </w:rPr>
        <w:t xml:space="preserve"> and the Psychology Department. Students should become thoroughly familiar with current guidelines that contain specific and detailed information about dissertation content, format, and procedure, etc.</w:t>
      </w:r>
    </w:p>
    <w:p w14:paraId="6BDEEE99" w14:textId="77777777" w:rsidR="0022291B" w:rsidRPr="00541C76" w:rsidRDefault="0022291B" w:rsidP="00956259">
      <w:pPr>
        <w:tabs>
          <w:tab w:val="left" w:pos="0"/>
        </w:tabs>
        <w:ind w:firstLine="360"/>
        <w:rPr>
          <w:rFonts w:asciiTheme="minorHAnsi" w:hAnsiTheme="minorHAnsi" w:cs="Arial"/>
          <w:sz w:val="22"/>
          <w:szCs w:val="22"/>
          <w:u w:val="single"/>
        </w:rPr>
      </w:pPr>
    </w:p>
    <w:p w14:paraId="62745E2A" w14:textId="77777777" w:rsidR="00573007" w:rsidRPr="00541C76" w:rsidRDefault="00573007" w:rsidP="002E7B5E">
      <w:pPr>
        <w:numPr>
          <w:ilvl w:val="0"/>
          <w:numId w:val="125"/>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Statement on Research Data</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"Statement on Research Data</w:instrText>
      </w:r>
      <w:r w:rsidR="00C64986" w:rsidRPr="00541C76">
        <w:rPr>
          <w:rFonts w:asciiTheme="minorHAnsi" w:hAnsiTheme="minorHAnsi" w:cs="Arial"/>
          <w:bCs/>
          <w:sz w:val="22"/>
          <w:szCs w:val="22"/>
        </w:rPr>
        <w:fldChar w:fldCharType="end"/>
      </w:r>
    </w:p>
    <w:p w14:paraId="254D5165" w14:textId="77777777" w:rsidR="00573007" w:rsidRPr="00541C76" w:rsidRDefault="00573007" w:rsidP="00956259">
      <w:pPr>
        <w:tabs>
          <w:tab w:val="left" w:pos="0"/>
        </w:tabs>
        <w:ind w:firstLine="360"/>
        <w:rPr>
          <w:rFonts w:asciiTheme="minorHAnsi" w:hAnsiTheme="minorHAnsi" w:cs="Arial"/>
          <w:sz w:val="22"/>
          <w:szCs w:val="22"/>
        </w:rPr>
      </w:pPr>
    </w:p>
    <w:p w14:paraId="223844E5" w14:textId="77777777" w:rsidR="00573007" w:rsidRPr="00541C76" w:rsidRDefault="00F37B0C" w:rsidP="00F37B0C">
      <w:pPr>
        <w:ind w:left="720"/>
        <w:rPr>
          <w:rFonts w:asciiTheme="minorHAnsi" w:hAnsiTheme="minorHAnsi" w:cs="Arial"/>
          <w:sz w:val="22"/>
          <w:szCs w:val="22"/>
        </w:rPr>
      </w:pPr>
      <w:r w:rsidRPr="00541C76">
        <w:rPr>
          <w:rFonts w:asciiTheme="minorHAnsi" w:hAnsiTheme="minorHAnsi" w:cs="Arial"/>
          <w:sz w:val="22"/>
          <w:szCs w:val="22"/>
        </w:rPr>
        <w:t xml:space="preserve">The </w:t>
      </w:r>
      <w:r w:rsidR="005D4280" w:rsidRPr="00541C76">
        <w:rPr>
          <w:rFonts w:asciiTheme="minorHAnsi" w:hAnsiTheme="minorHAnsi" w:cs="Arial"/>
          <w:sz w:val="22"/>
          <w:szCs w:val="22"/>
        </w:rPr>
        <w:t>p</w:t>
      </w:r>
      <w:r w:rsidRPr="00541C76">
        <w:rPr>
          <w:rFonts w:asciiTheme="minorHAnsi" w:hAnsiTheme="minorHAnsi" w:cs="Arial"/>
          <w:sz w:val="22"/>
          <w:szCs w:val="22"/>
        </w:rPr>
        <w:t>rogram adheres to the Ethical Principles of the American Psychological Association on research data, which apply equally to faculty and students. All research involving human subjects must be submitted for IRB review and approved by the IRB prior to conducting the study.</w:t>
      </w:r>
      <w:r w:rsidR="00AE3FDC">
        <w:rPr>
          <w:rFonts w:asciiTheme="minorHAnsi" w:hAnsiTheme="minorHAnsi" w:cs="Arial"/>
          <w:sz w:val="22"/>
          <w:szCs w:val="22"/>
        </w:rPr>
        <w:t xml:space="preserve"> </w:t>
      </w:r>
      <w:r w:rsidRPr="00541C76">
        <w:rPr>
          <w:rFonts w:asciiTheme="minorHAnsi" w:hAnsiTheme="minorHAnsi" w:cs="Arial"/>
          <w:sz w:val="22"/>
          <w:szCs w:val="22"/>
        </w:rPr>
        <w:t>In the case of faculty</w:t>
      </w:r>
      <w:r w:rsidR="00FF5A1C">
        <w:rPr>
          <w:rFonts w:asciiTheme="minorHAnsi" w:hAnsiTheme="minorHAnsi" w:cs="Arial"/>
          <w:sz w:val="22"/>
          <w:szCs w:val="22"/>
        </w:rPr>
        <w:t>-</w:t>
      </w:r>
      <w:r w:rsidRPr="00541C76">
        <w:rPr>
          <w:rFonts w:asciiTheme="minorHAnsi" w:hAnsiTheme="minorHAnsi" w:cs="Arial"/>
          <w:sz w:val="22"/>
          <w:szCs w:val="22"/>
        </w:rPr>
        <w:t xml:space="preserve">initiated and directed research, including research involving students enrolled </w:t>
      </w:r>
      <w:r w:rsidR="00FF5A1C">
        <w:rPr>
          <w:rFonts w:asciiTheme="minorHAnsi" w:hAnsiTheme="minorHAnsi" w:cs="Arial"/>
          <w:sz w:val="22"/>
          <w:szCs w:val="22"/>
        </w:rPr>
        <w:t>in</w:t>
      </w:r>
      <w:r w:rsidR="00FF5A1C" w:rsidRPr="00541C76">
        <w:rPr>
          <w:rFonts w:asciiTheme="minorHAnsi" w:hAnsiTheme="minorHAnsi" w:cs="Arial"/>
          <w:sz w:val="22"/>
          <w:szCs w:val="22"/>
        </w:rPr>
        <w:t xml:space="preserve"> </w:t>
      </w:r>
      <w:r w:rsidRPr="00541C76">
        <w:rPr>
          <w:rFonts w:asciiTheme="minorHAnsi" w:hAnsiTheme="minorHAnsi" w:cs="Arial"/>
          <w:sz w:val="22"/>
          <w:szCs w:val="22"/>
        </w:rPr>
        <w:t xml:space="preserve">Research Practicum, the faculty member bears the responsibility </w:t>
      </w:r>
      <w:r w:rsidR="00FF5A1C">
        <w:rPr>
          <w:rFonts w:asciiTheme="minorHAnsi" w:hAnsiTheme="minorHAnsi" w:cs="Arial"/>
          <w:sz w:val="22"/>
          <w:szCs w:val="22"/>
        </w:rPr>
        <w:t>for providing clarity</w:t>
      </w:r>
      <w:r w:rsidRPr="00541C76">
        <w:rPr>
          <w:rFonts w:asciiTheme="minorHAnsi" w:hAnsiTheme="minorHAnsi" w:cs="Arial"/>
          <w:sz w:val="22"/>
          <w:szCs w:val="22"/>
        </w:rPr>
        <w:t xml:space="preserve"> </w:t>
      </w:r>
      <w:r w:rsidR="00FF5A1C">
        <w:rPr>
          <w:rFonts w:asciiTheme="minorHAnsi" w:hAnsiTheme="minorHAnsi" w:cs="Arial"/>
          <w:sz w:val="22"/>
          <w:szCs w:val="22"/>
        </w:rPr>
        <w:t>regarding</w:t>
      </w:r>
      <w:r w:rsidR="00FF5A1C" w:rsidRPr="00541C76">
        <w:rPr>
          <w:rFonts w:asciiTheme="minorHAnsi" w:hAnsiTheme="minorHAnsi" w:cs="Arial"/>
          <w:sz w:val="22"/>
          <w:szCs w:val="22"/>
        </w:rPr>
        <w:t xml:space="preserve"> </w:t>
      </w:r>
      <w:r w:rsidRPr="00541C76">
        <w:rPr>
          <w:rFonts w:asciiTheme="minorHAnsi" w:hAnsiTheme="minorHAnsi" w:cs="Arial"/>
          <w:sz w:val="22"/>
          <w:szCs w:val="22"/>
        </w:rPr>
        <w:t>research data.</w:t>
      </w:r>
      <w:r w:rsidR="00AE3FDC">
        <w:rPr>
          <w:rFonts w:asciiTheme="minorHAnsi" w:hAnsiTheme="minorHAnsi" w:cs="Arial"/>
          <w:sz w:val="22"/>
          <w:szCs w:val="22"/>
        </w:rPr>
        <w:t xml:space="preserve"> </w:t>
      </w:r>
      <w:r w:rsidRPr="00541C76">
        <w:rPr>
          <w:rFonts w:asciiTheme="minorHAnsi" w:hAnsiTheme="minorHAnsi" w:cs="Arial"/>
          <w:sz w:val="22"/>
          <w:szCs w:val="22"/>
        </w:rPr>
        <w:t>In the case of student</w:t>
      </w:r>
      <w:r w:rsidR="00FF5A1C">
        <w:rPr>
          <w:rFonts w:asciiTheme="minorHAnsi" w:hAnsiTheme="minorHAnsi" w:cs="Arial"/>
          <w:sz w:val="22"/>
          <w:szCs w:val="22"/>
        </w:rPr>
        <w:t>-</w:t>
      </w:r>
      <w:r w:rsidRPr="00541C76">
        <w:rPr>
          <w:rFonts w:asciiTheme="minorHAnsi" w:hAnsiTheme="minorHAnsi" w:cs="Arial"/>
          <w:sz w:val="22"/>
          <w:szCs w:val="22"/>
        </w:rPr>
        <w:t xml:space="preserve">initiated research, which </w:t>
      </w:r>
      <w:r w:rsidR="00FF5A1C">
        <w:rPr>
          <w:rFonts w:asciiTheme="minorHAnsi" w:hAnsiTheme="minorHAnsi" w:cs="Arial"/>
          <w:sz w:val="22"/>
          <w:szCs w:val="22"/>
        </w:rPr>
        <w:t>includes</w:t>
      </w:r>
      <w:r w:rsidRPr="00541C76">
        <w:rPr>
          <w:rFonts w:asciiTheme="minorHAnsi" w:hAnsiTheme="minorHAnsi" w:cs="Arial"/>
          <w:sz w:val="22"/>
          <w:szCs w:val="22"/>
        </w:rPr>
        <w:t xml:space="preserve"> all dissertations, the student bears the responsibility for </w:t>
      </w:r>
      <w:r w:rsidR="00FF5A1C">
        <w:rPr>
          <w:rFonts w:asciiTheme="minorHAnsi" w:hAnsiTheme="minorHAnsi" w:cs="Arial"/>
          <w:sz w:val="22"/>
          <w:szCs w:val="22"/>
        </w:rPr>
        <w:t>providing clarity regarding</w:t>
      </w:r>
      <w:r w:rsidRPr="00541C76">
        <w:rPr>
          <w:rFonts w:asciiTheme="minorHAnsi" w:hAnsiTheme="minorHAnsi" w:cs="Arial"/>
          <w:sz w:val="22"/>
          <w:szCs w:val="22"/>
        </w:rPr>
        <w:t xml:space="preserve"> research data. For research done at external agencies, the cooperating agency will provide an approval letter for all relevant aspects of the research. The student’s Dissertation Chair is responsible for monitoring this process. To protect the originality of the dissertation, the student’s Dissertation Chair </w:t>
      </w:r>
      <w:r w:rsidR="00FF5A1C">
        <w:rPr>
          <w:rFonts w:asciiTheme="minorHAnsi" w:hAnsiTheme="minorHAnsi" w:cs="Arial"/>
          <w:sz w:val="22"/>
          <w:szCs w:val="22"/>
        </w:rPr>
        <w:t>has the responsibility</w:t>
      </w:r>
      <w:r w:rsidRPr="00541C76">
        <w:rPr>
          <w:rFonts w:asciiTheme="minorHAnsi" w:hAnsiTheme="minorHAnsi" w:cs="Arial"/>
          <w:sz w:val="22"/>
          <w:szCs w:val="22"/>
        </w:rPr>
        <w:t xml:space="preserve"> to approve or disapprove requests by others in or out of the </w:t>
      </w:r>
      <w:r w:rsidR="00FF5A1C">
        <w:rPr>
          <w:rFonts w:asciiTheme="minorHAnsi" w:hAnsiTheme="minorHAnsi" w:cs="Arial"/>
          <w:sz w:val="22"/>
          <w:szCs w:val="22"/>
        </w:rPr>
        <w:t>d</w:t>
      </w:r>
      <w:r w:rsidRPr="00541C76">
        <w:rPr>
          <w:rFonts w:asciiTheme="minorHAnsi" w:hAnsiTheme="minorHAnsi" w:cs="Arial"/>
          <w:sz w:val="22"/>
          <w:szCs w:val="22"/>
        </w:rPr>
        <w:t>octoral program to use the student’s data prior to the publication of the dissertation.</w:t>
      </w:r>
    </w:p>
    <w:p w14:paraId="63B7B751" w14:textId="77777777" w:rsidR="00573007" w:rsidRPr="00541C76" w:rsidRDefault="00573007" w:rsidP="00956259">
      <w:pPr>
        <w:tabs>
          <w:tab w:val="left" w:pos="0"/>
        </w:tabs>
        <w:ind w:firstLine="360"/>
        <w:rPr>
          <w:rFonts w:asciiTheme="minorHAnsi" w:hAnsiTheme="minorHAnsi" w:cs="Arial"/>
          <w:sz w:val="22"/>
          <w:szCs w:val="22"/>
        </w:rPr>
      </w:pPr>
    </w:p>
    <w:p w14:paraId="1A008C20" w14:textId="77777777" w:rsidR="00573007" w:rsidRPr="00541C76" w:rsidRDefault="00573007" w:rsidP="002E7B5E">
      <w:pPr>
        <w:numPr>
          <w:ilvl w:val="0"/>
          <w:numId w:val="125"/>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Statement of Authorship of Research</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"Statement of Authorship of Research</w:instrText>
      </w:r>
      <w:r w:rsidR="00C64986" w:rsidRPr="00541C76">
        <w:rPr>
          <w:rFonts w:asciiTheme="minorHAnsi" w:hAnsiTheme="minorHAnsi" w:cs="Arial"/>
          <w:bCs/>
          <w:sz w:val="22"/>
          <w:szCs w:val="22"/>
        </w:rPr>
        <w:fldChar w:fldCharType="end"/>
      </w:r>
    </w:p>
    <w:p w14:paraId="220C581B" w14:textId="77777777" w:rsidR="00573007" w:rsidRPr="00541C76" w:rsidRDefault="00573007" w:rsidP="00956259">
      <w:pPr>
        <w:tabs>
          <w:tab w:val="left" w:pos="0"/>
        </w:tabs>
        <w:ind w:firstLine="360"/>
        <w:rPr>
          <w:rFonts w:asciiTheme="minorHAnsi" w:hAnsiTheme="minorHAnsi" w:cs="Arial"/>
          <w:sz w:val="22"/>
          <w:szCs w:val="22"/>
        </w:rPr>
      </w:pPr>
    </w:p>
    <w:p w14:paraId="4E9CCB4A" w14:textId="77777777" w:rsidR="00501DDE" w:rsidRPr="00541C76" w:rsidRDefault="00501DDE" w:rsidP="00501DDE">
      <w:pPr>
        <w:ind w:left="720"/>
        <w:rPr>
          <w:rFonts w:asciiTheme="minorHAnsi" w:hAnsiTheme="minorHAnsi" w:cs="Arial"/>
          <w:bCs/>
          <w:sz w:val="22"/>
          <w:szCs w:val="22"/>
        </w:rPr>
      </w:pPr>
      <w:r w:rsidRPr="00541C76">
        <w:rPr>
          <w:rFonts w:asciiTheme="minorHAnsi" w:hAnsiTheme="minorHAnsi" w:cs="Arial"/>
          <w:bCs/>
          <w:sz w:val="22"/>
          <w:szCs w:val="22"/>
        </w:rPr>
        <w:t>The Clinical Psychology Doctoral Program adheres to the Ethical Principles of the</w:t>
      </w:r>
    </w:p>
    <w:p w14:paraId="702FBAA9" w14:textId="77777777" w:rsidR="00501DDE" w:rsidRPr="00541C76" w:rsidRDefault="00501DDE" w:rsidP="00501DDE">
      <w:pPr>
        <w:ind w:left="720"/>
        <w:rPr>
          <w:rFonts w:asciiTheme="minorHAnsi" w:hAnsiTheme="minorHAnsi" w:cs="Arial"/>
          <w:bCs/>
          <w:sz w:val="22"/>
          <w:szCs w:val="22"/>
        </w:rPr>
      </w:pPr>
      <w:r w:rsidRPr="00541C76">
        <w:rPr>
          <w:rFonts w:asciiTheme="minorHAnsi" w:hAnsiTheme="minorHAnsi" w:cs="Arial"/>
          <w:bCs/>
          <w:sz w:val="22"/>
          <w:szCs w:val="22"/>
        </w:rPr>
        <w:t>American Psychological Policies on authorship of research involving graduate students, as presented below and as presented in the APA’s ethical principles:</w:t>
      </w:r>
    </w:p>
    <w:p w14:paraId="7218CAFF" w14:textId="77777777" w:rsidR="00501DDE" w:rsidRPr="00541C76" w:rsidRDefault="00501DDE" w:rsidP="00501DDE">
      <w:pPr>
        <w:ind w:left="720"/>
        <w:rPr>
          <w:rFonts w:asciiTheme="minorHAnsi" w:hAnsiTheme="minorHAnsi" w:cs="Arial"/>
          <w:bCs/>
          <w:sz w:val="22"/>
          <w:szCs w:val="22"/>
        </w:rPr>
      </w:pPr>
    </w:p>
    <w:p w14:paraId="3C307E2A" w14:textId="77777777" w:rsidR="00501DDE" w:rsidRPr="00541C76" w:rsidRDefault="00501DDE" w:rsidP="00501DDE">
      <w:pPr>
        <w:ind w:left="720"/>
        <w:rPr>
          <w:rFonts w:asciiTheme="minorHAnsi" w:hAnsiTheme="minorHAnsi" w:cs="Arial"/>
          <w:bCs/>
          <w:sz w:val="22"/>
          <w:szCs w:val="22"/>
        </w:rPr>
      </w:pPr>
      <w:r w:rsidRPr="00541C76">
        <w:rPr>
          <w:rFonts w:asciiTheme="minorHAnsi" w:hAnsiTheme="minorHAnsi" w:cs="Arial"/>
          <w:bCs/>
          <w:sz w:val="22"/>
          <w:szCs w:val="22"/>
        </w:rPr>
        <w:t>8.12 Publication Credit</w:t>
      </w:r>
    </w:p>
    <w:p w14:paraId="2B64EFE5" w14:textId="77777777" w:rsidR="00501DDE" w:rsidRPr="00541C76" w:rsidRDefault="00501DDE" w:rsidP="00501DDE">
      <w:pPr>
        <w:ind w:left="720"/>
        <w:rPr>
          <w:rFonts w:asciiTheme="minorHAnsi" w:hAnsiTheme="minorHAnsi" w:cs="Arial"/>
          <w:bCs/>
          <w:sz w:val="22"/>
          <w:szCs w:val="22"/>
        </w:rPr>
      </w:pPr>
    </w:p>
    <w:p w14:paraId="5A53E77A" w14:textId="77777777" w:rsidR="00027B7E" w:rsidRPr="00541C76" w:rsidRDefault="00501DDE" w:rsidP="002E7B5E">
      <w:pPr>
        <w:numPr>
          <w:ilvl w:val="0"/>
          <w:numId w:val="60"/>
        </w:numPr>
        <w:ind w:left="1440"/>
        <w:rPr>
          <w:rFonts w:asciiTheme="minorHAnsi" w:hAnsiTheme="minorHAnsi" w:cs="Arial"/>
          <w:bCs/>
          <w:sz w:val="22"/>
          <w:szCs w:val="22"/>
        </w:rPr>
      </w:pPr>
      <w:r w:rsidRPr="00541C76">
        <w:rPr>
          <w:rFonts w:asciiTheme="minorHAnsi" w:hAnsiTheme="minorHAnsi" w:cs="Arial"/>
          <w:bCs/>
          <w:sz w:val="22"/>
          <w:szCs w:val="22"/>
        </w:rPr>
        <w:lastRenderedPageBreak/>
        <w:t>Psychologists take responsibility and credit, including authorship credit, only for work they have actually performed or to which they have substantially contributed. (See also Standard 8.12b, Publication Credit.)</w:t>
      </w:r>
      <w:r w:rsidR="00027B7E" w:rsidRPr="00541C76">
        <w:rPr>
          <w:rFonts w:asciiTheme="minorHAnsi" w:hAnsiTheme="minorHAnsi" w:cs="Arial"/>
          <w:bCs/>
          <w:sz w:val="22"/>
          <w:szCs w:val="22"/>
        </w:rPr>
        <w:t xml:space="preserve"> </w:t>
      </w:r>
    </w:p>
    <w:p w14:paraId="5FE41181" w14:textId="77777777" w:rsidR="00027B7E" w:rsidRPr="00541C76" w:rsidRDefault="00501DDE" w:rsidP="002E7B5E">
      <w:pPr>
        <w:numPr>
          <w:ilvl w:val="0"/>
          <w:numId w:val="60"/>
        </w:numPr>
        <w:ind w:left="1440"/>
        <w:rPr>
          <w:rFonts w:asciiTheme="minorHAnsi" w:hAnsiTheme="minorHAnsi" w:cs="Arial"/>
          <w:bCs/>
          <w:sz w:val="22"/>
          <w:szCs w:val="22"/>
        </w:rPr>
      </w:pPr>
      <w:r w:rsidRPr="00541C76">
        <w:rPr>
          <w:rFonts w:asciiTheme="minorHAnsi" w:hAnsiTheme="minorHAnsi" w:cs="Arial"/>
          <w:bCs/>
          <w:sz w:val="22"/>
          <w:szCs w:val="22"/>
        </w:rPr>
        <w:t>Principal authorship and other publication credits accurately reflect the relative scientific or professional contributions of the individuals involved, regardless of their relative status. Mere possession of an institutional position, such as department chair, does not justify authorship credit. Minor contributions to the research or to the writing for publications are acknowledged appropriately, such as in footnotes or in an introductory statement.</w:t>
      </w:r>
    </w:p>
    <w:p w14:paraId="4B806811" w14:textId="77777777" w:rsidR="00501DDE" w:rsidRPr="00541C76" w:rsidRDefault="00501DDE" w:rsidP="002E7B5E">
      <w:pPr>
        <w:numPr>
          <w:ilvl w:val="0"/>
          <w:numId w:val="60"/>
        </w:numPr>
        <w:ind w:left="1440"/>
        <w:rPr>
          <w:rFonts w:asciiTheme="minorHAnsi" w:hAnsiTheme="minorHAnsi" w:cs="Arial"/>
          <w:bCs/>
          <w:sz w:val="22"/>
          <w:szCs w:val="22"/>
        </w:rPr>
      </w:pPr>
      <w:r w:rsidRPr="00541C76">
        <w:rPr>
          <w:rFonts w:asciiTheme="minorHAnsi" w:hAnsiTheme="minorHAnsi" w:cs="Arial"/>
          <w:bCs/>
          <w:sz w:val="22"/>
          <w:szCs w:val="22"/>
        </w:rPr>
        <w:t>Except under exceptional circumstances, a student is listed as principle</w:t>
      </w:r>
      <w:r w:rsidR="00027B7E" w:rsidRPr="00541C76">
        <w:rPr>
          <w:rFonts w:asciiTheme="minorHAnsi" w:hAnsiTheme="minorHAnsi" w:cs="Arial"/>
          <w:bCs/>
          <w:sz w:val="22"/>
          <w:szCs w:val="22"/>
        </w:rPr>
        <w:t xml:space="preserve"> </w:t>
      </w:r>
      <w:r w:rsidRPr="00541C76">
        <w:rPr>
          <w:rFonts w:asciiTheme="minorHAnsi" w:hAnsiTheme="minorHAnsi" w:cs="Arial"/>
          <w:bCs/>
          <w:sz w:val="22"/>
          <w:szCs w:val="22"/>
        </w:rPr>
        <w:t>author on any multiple-authored article that is substantially based on the student's doctoral dissertation. Faculty advisors discuss publication credit with students as early as feasible and throughout the research and publication process as appropriate. (See also Standard 8.12b, Publication Credit.)</w:t>
      </w:r>
    </w:p>
    <w:p w14:paraId="182524BA" w14:textId="77777777" w:rsidR="00501DDE" w:rsidRPr="00541C76" w:rsidRDefault="00501DDE" w:rsidP="00501DDE">
      <w:pPr>
        <w:ind w:left="720"/>
        <w:rPr>
          <w:rFonts w:asciiTheme="minorHAnsi" w:hAnsiTheme="minorHAnsi" w:cs="Arial"/>
          <w:bCs/>
          <w:sz w:val="22"/>
          <w:szCs w:val="22"/>
        </w:rPr>
      </w:pPr>
    </w:p>
    <w:p w14:paraId="63FEB129" w14:textId="77777777" w:rsidR="00501DDE" w:rsidRPr="00541C76" w:rsidRDefault="00501DDE" w:rsidP="00501DDE">
      <w:pPr>
        <w:ind w:left="720"/>
        <w:rPr>
          <w:rFonts w:asciiTheme="minorHAnsi" w:hAnsiTheme="minorHAnsi" w:cs="Arial"/>
          <w:bCs/>
          <w:sz w:val="22"/>
          <w:szCs w:val="22"/>
        </w:rPr>
      </w:pPr>
      <w:r w:rsidRPr="00541C76">
        <w:rPr>
          <w:rFonts w:asciiTheme="minorHAnsi" w:hAnsiTheme="minorHAnsi" w:cs="Arial"/>
          <w:bCs/>
          <w:sz w:val="22"/>
          <w:szCs w:val="22"/>
        </w:rPr>
        <w:t>To warrant credit as an author, a psychologist has to contribute significantly to the design, analyses, and writing of a report. (American Psychological Association, 1987, Casebook on Ethical Principles of Psychologists, p. 104).</w:t>
      </w:r>
    </w:p>
    <w:p w14:paraId="3CDF5793" w14:textId="77777777" w:rsidR="00501DDE" w:rsidRPr="00541C76" w:rsidRDefault="00501DDE" w:rsidP="00501DDE">
      <w:pPr>
        <w:ind w:left="720"/>
        <w:rPr>
          <w:rFonts w:asciiTheme="minorHAnsi" w:hAnsiTheme="minorHAnsi" w:cs="Arial"/>
          <w:bCs/>
          <w:sz w:val="22"/>
          <w:szCs w:val="22"/>
        </w:rPr>
      </w:pPr>
    </w:p>
    <w:p w14:paraId="5F2F6889" w14:textId="77777777" w:rsidR="00027B7E" w:rsidRPr="00541C76" w:rsidRDefault="00501DDE" w:rsidP="002E7B5E">
      <w:pPr>
        <w:numPr>
          <w:ilvl w:val="0"/>
          <w:numId w:val="61"/>
        </w:numPr>
        <w:rPr>
          <w:rFonts w:asciiTheme="minorHAnsi" w:hAnsiTheme="minorHAnsi" w:cs="Arial"/>
          <w:bCs/>
          <w:sz w:val="22"/>
          <w:szCs w:val="22"/>
        </w:rPr>
      </w:pPr>
      <w:r w:rsidRPr="00541C76">
        <w:rPr>
          <w:rFonts w:asciiTheme="minorHAnsi" w:hAnsiTheme="minorHAnsi" w:cs="Arial"/>
          <w:bCs/>
          <w:sz w:val="22"/>
          <w:szCs w:val="22"/>
        </w:rPr>
        <w:t>Only second authorship is acceptable for the dissertation supervisor, except under exceptional circumstances.</w:t>
      </w:r>
      <w:r w:rsidR="00027B7E" w:rsidRPr="00541C76">
        <w:rPr>
          <w:rFonts w:asciiTheme="minorHAnsi" w:hAnsiTheme="minorHAnsi" w:cs="Arial"/>
          <w:bCs/>
          <w:sz w:val="22"/>
          <w:szCs w:val="22"/>
        </w:rPr>
        <w:t xml:space="preserve"> </w:t>
      </w:r>
    </w:p>
    <w:p w14:paraId="38CA2A35" w14:textId="77777777" w:rsidR="00027B7E" w:rsidRPr="00541C76" w:rsidRDefault="00501DDE" w:rsidP="002E7B5E">
      <w:pPr>
        <w:numPr>
          <w:ilvl w:val="0"/>
          <w:numId w:val="61"/>
        </w:numPr>
        <w:rPr>
          <w:rFonts w:asciiTheme="minorHAnsi" w:hAnsiTheme="minorHAnsi" w:cs="Arial"/>
          <w:bCs/>
          <w:sz w:val="22"/>
          <w:szCs w:val="22"/>
        </w:rPr>
      </w:pPr>
      <w:r w:rsidRPr="00541C76">
        <w:rPr>
          <w:rFonts w:asciiTheme="minorHAnsi" w:hAnsiTheme="minorHAnsi" w:cs="Arial"/>
          <w:bCs/>
          <w:sz w:val="22"/>
          <w:szCs w:val="22"/>
        </w:rPr>
        <w:t>Second authorship may be considered obligatory if the faculty supervisor designates the primary variables or makes major interpretive contributions or provides the database.</w:t>
      </w:r>
      <w:r w:rsidR="00027B7E" w:rsidRPr="00541C76">
        <w:rPr>
          <w:rFonts w:asciiTheme="minorHAnsi" w:hAnsiTheme="minorHAnsi" w:cs="Arial"/>
          <w:bCs/>
          <w:sz w:val="22"/>
          <w:szCs w:val="22"/>
        </w:rPr>
        <w:t xml:space="preserve"> </w:t>
      </w:r>
    </w:p>
    <w:p w14:paraId="3EC2164F" w14:textId="77777777" w:rsidR="00027B7E" w:rsidRPr="00541C76" w:rsidRDefault="00501DDE" w:rsidP="002E7B5E">
      <w:pPr>
        <w:numPr>
          <w:ilvl w:val="0"/>
          <w:numId w:val="61"/>
        </w:numPr>
        <w:rPr>
          <w:rFonts w:asciiTheme="minorHAnsi" w:hAnsiTheme="minorHAnsi" w:cs="Arial"/>
          <w:bCs/>
          <w:sz w:val="22"/>
          <w:szCs w:val="22"/>
        </w:rPr>
      </w:pPr>
      <w:r w:rsidRPr="00541C76">
        <w:rPr>
          <w:rFonts w:asciiTheme="minorHAnsi" w:hAnsiTheme="minorHAnsi" w:cs="Arial"/>
          <w:bCs/>
          <w:sz w:val="22"/>
          <w:szCs w:val="22"/>
        </w:rPr>
        <w:t>Second authorship is a courtesy if the supervisor designates the general area of concern or is substantially involved in the development of the design and measurement procedures or substantially contributes to the write-ups of the published report.</w:t>
      </w:r>
      <w:r w:rsidR="00027B7E" w:rsidRPr="00541C76">
        <w:rPr>
          <w:rFonts w:asciiTheme="minorHAnsi" w:hAnsiTheme="minorHAnsi" w:cs="Arial"/>
          <w:bCs/>
          <w:sz w:val="22"/>
          <w:szCs w:val="22"/>
        </w:rPr>
        <w:t xml:space="preserve"> </w:t>
      </w:r>
    </w:p>
    <w:p w14:paraId="36DEB37C" w14:textId="77777777" w:rsidR="00027B7E" w:rsidRPr="00541C76" w:rsidRDefault="00501DDE" w:rsidP="002E7B5E">
      <w:pPr>
        <w:numPr>
          <w:ilvl w:val="0"/>
          <w:numId w:val="61"/>
        </w:numPr>
        <w:rPr>
          <w:rFonts w:asciiTheme="minorHAnsi" w:hAnsiTheme="minorHAnsi" w:cs="Arial"/>
          <w:bCs/>
          <w:sz w:val="22"/>
          <w:szCs w:val="22"/>
        </w:rPr>
      </w:pPr>
      <w:r w:rsidRPr="00541C76">
        <w:rPr>
          <w:rFonts w:asciiTheme="minorHAnsi" w:hAnsiTheme="minorHAnsi" w:cs="Arial"/>
          <w:bCs/>
          <w:sz w:val="22"/>
          <w:szCs w:val="22"/>
        </w:rPr>
        <w:t>Second authorship is not acceptable if the supervisor provides only encouragement, physical facilities, financial support, critiques, or editorial contributions.</w:t>
      </w:r>
      <w:r w:rsidR="00027B7E" w:rsidRPr="00541C76">
        <w:rPr>
          <w:rFonts w:asciiTheme="minorHAnsi" w:hAnsiTheme="minorHAnsi" w:cs="Arial"/>
          <w:bCs/>
          <w:sz w:val="22"/>
          <w:szCs w:val="22"/>
        </w:rPr>
        <w:t xml:space="preserve"> </w:t>
      </w:r>
    </w:p>
    <w:p w14:paraId="18986D46" w14:textId="012DEECD" w:rsidR="00501DDE" w:rsidRPr="00541C76" w:rsidRDefault="00501DDE" w:rsidP="002E7B5E">
      <w:pPr>
        <w:numPr>
          <w:ilvl w:val="0"/>
          <w:numId w:val="61"/>
        </w:numPr>
        <w:rPr>
          <w:rFonts w:asciiTheme="minorHAnsi" w:hAnsiTheme="minorHAnsi" w:cs="Arial"/>
          <w:bCs/>
          <w:sz w:val="22"/>
          <w:szCs w:val="22"/>
        </w:rPr>
      </w:pPr>
      <w:r w:rsidRPr="00541C76">
        <w:rPr>
          <w:rFonts w:asciiTheme="minorHAnsi" w:hAnsiTheme="minorHAnsi" w:cs="Arial"/>
          <w:bCs/>
          <w:sz w:val="22"/>
          <w:szCs w:val="22"/>
        </w:rPr>
        <w:t xml:space="preserve">In all instances, agreements should be reviewed before the writing for publication is undertaken and at the time of submission. If disagreements arise, they should be resolved by a third party using these </w:t>
      </w:r>
      <w:r w:rsidR="00FC7FE8" w:rsidRPr="00541C76">
        <w:rPr>
          <w:rFonts w:asciiTheme="minorHAnsi" w:hAnsiTheme="minorHAnsi" w:cs="Arial"/>
          <w:bCs/>
          <w:sz w:val="22"/>
          <w:szCs w:val="22"/>
        </w:rPr>
        <w:t>guidelines. (</w:t>
      </w:r>
      <w:r w:rsidRPr="00541C76">
        <w:rPr>
          <w:rFonts w:asciiTheme="minorHAnsi" w:hAnsiTheme="minorHAnsi" w:cs="Arial"/>
          <w:bCs/>
          <w:sz w:val="22"/>
          <w:szCs w:val="22"/>
        </w:rPr>
        <w:t>American Psychological Association, February 19, 1983, Authorship guidelines for dissertation supervision).</w:t>
      </w:r>
    </w:p>
    <w:p w14:paraId="2AA4C603" w14:textId="77777777" w:rsidR="00501DDE" w:rsidRPr="00541C76" w:rsidRDefault="00501DDE" w:rsidP="00501DDE">
      <w:pPr>
        <w:ind w:left="720"/>
        <w:rPr>
          <w:rFonts w:asciiTheme="minorHAnsi" w:hAnsiTheme="minorHAnsi" w:cs="Arial"/>
          <w:bCs/>
          <w:sz w:val="22"/>
          <w:szCs w:val="22"/>
        </w:rPr>
      </w:pPr>
    </w:p>
    <w:p w14:paraId="0E4D21AE" w14:textId="77777777" w:rsidR="00573007" w:rsidRPr="00541C76" w:rsidRDefault="00501DDE" w:rsidP="00501DDE">
      <w:pPr>
        <w:ind w:left="720"/>
        <w:rPr>
          <w:rFonts w:asciiTheme="minorHAnsi" w:hAnsiTheme="minorHAnsi" w:cs="Arial"/>
          <w:bCs/>
          <w:sz w:val="22"/>
          <w:szCs w:val="22"/>
        </w:rPr>
      </w:pPr>
      <w:r w:rsidRPr="00541C76">
        <w:rPr>
          <w:rFonts w:asciiTheme="minorHAnsi" w:hAnsiTheme="minorHAnsi" w:cs="Arial"/>
          <w:bCs/>
          <w:sz w:val="22"/>
          <w:szCs w:val="22"/>
        </w:rPr>
        <w:t xml:space="preserve">When a faculty member supervises students enrolled in Research </w:t>
      </w:r>
      <w:proofErr w:type="spellStart"/>
      <w:r w:rsidRPr="00541C76">
        <w:rPr>
          <w:rFonts w:asciiTheme="minorHAnsi" w:hAnsiTheme="minorHAnsi" w:cs="Arial"/>
          <w:bCs/>
          <w:sz w:val="22"/>
          <w:szCs w:val="22"/>
        </w:rPr>
        <w:t>Practica</w:t>
      </w:r>
      <w:proofErr w:type="spellEnd"/>
      <w:r w:rsidRPr="00541C76">
        <w:rPr>
          <w:rFonts w:asciiTheme="minorHAnsi" w:hAnsiTheme="minorHAnsi" w:cs="Arial"/>
          <w:bCs/>
          <w:sz w:val="22"/>
          <w:szCs w:val="22"/>
        </w:rPr>
        <w:t>, and their work is an extension of ongoing faculty research, first authorship of any subsequent publications would typically go to the faculty member; secondary authorship would go to students if the above criteria are met.</w:t>
      </w:r>
      <w:r w:rsidR="00AE3FDC">
        <w:rPr>
          <w:rFonts w:asciiTheme="minorHAnsi" w:hAnsiTheme="minorHAnsi" w:cs="Arial"/>
          <w:bCs/>
          <w:sz w:val="22"/>
          <w:szCs w:val="22"/>
        </w:rPr>
        <w:t xml:space="preserve"> </w:t>
      </w:r>
      <w:r w:rsidRPr="00541C76">
        <w:rPr>
          <w:rFonts w:asciiTheme="minorHAnsi" w:hAnsiTheme="minorHAnsi" w:cs="Arial"/>
          <w:bCs/>
          <w:sz w:val="22"/>
          <w:szCs w:val="22"/>
        </w:rPr>
        <w:t>When a student is the principal contributor to a study done under faculty supervision, first authorship belongs to the student. This is always the case with dissertations. Faculty participation in authorship of publications in these cases would be determined by the above guidelines.</w:t>
      </w:r>
      <w:r w:rsidR="00AE3FDC">
        <w:rPr>
          <w:rFonts w:asciiTheme="minorHAnsi" w:hAnsiTheme="minorHAnsi" w:cs="Arial"/>
          <w:bCs/>
          <w:sz w:val="22"/>
          <w:szCs w:val="22"/>
        </w:rPr>
        <w:t xml:space="preserve"> </w:t>
      </w:r>
      <w:r w:rsidRPr="00541C76">
        <w:rPr>
          <w:rFonts w:asciiTheme="minorHAnsi" w:hAnsiTheme="minorHAnsi" w:cs="Arial"/>
          <w:bCs/>
          <w:sz w:val="22"/>
          <w:szCs w:val="22"/>
        </w:rPr>
        <w:t>Students should also refer to the latest edition of Jackson State University’s Institutional Review Board policies and application for the protection of human subjects in research.</w:t>
      </w:r>
    </w:p>
    <w:p w14:paraId="4011D9B7" w14:textId="77777777" w:rsidR="00501DDE" w:rsidRPr="00541C76" w:rsidRDefault="00501DDE" w:rsidP="00501DDE">
      <w:pPr>
        <w:ind w:left="720"/>
        <w:rPr>
          <w:rFonts w:asciiTheme="minorHAnsi" w:hAnsiTheme="minorHAnsi" w:cs="Arial"/>
          <w:bCs/>
          <w:sz w:val="22"/>
          <w:szCs w:val="22"/>
        </w:rPr>
      </w:pPr>
    </w:p>
    <w:p w14:paraId="07DA2297" w14:textId="77777777" w:rsidR="00573007" w:rsidRPr="00541C76" w:rsidRDefault="00573007" w:rsidP="002E7B5E">
      <w:pPr>
        <w:numPr>
          <w:ilvl w:val="0"/>
          <w:numId w:val="125"/>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Clinical Training Requirements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"Clinical Training</w:instrText>
      </w:r>
      <w:r w:rsidR="00C64986" w:rsidRPr="00541C76">
        <w:rPr>
          <w:rFonts w:asciiTheme="minorHAnsi" w:hAnsiTheme="minorHAnsi" w:cs="Arial"/>
          <w:bCs/>
          <w:sz w:val="22"/>
          <w:szCs w:val="22"/>
        </w:rPr>
        <w:fldChar w:fldCharType="end"/>
      </w:r>
    </w:p>
    <w:p w14:paraId="566DBDEA" w14:textId="77777777" w:rsidR="00573007" w:rsidRPr="00541C76" w:rsidRDefault="00573007" w:rsidP="00956259">
      <w:pPr>
        <w:tabs>
          <w:tab w:val="left" w:pos="0"/>
        </w:tabs>
        <w:ind w:firstLine="360"/>
        <w:rPr>
          <w:rFonts w:asciiTheme="minorHAnsi" w:hAnsiTheme="minorHAnsi" w:cs="Arial"/>
          <w:sz w:val="22"/>
          <w:szCs w:val="22"/>
        </w:rPr>
      </w:pPr>
    </w:p>
    <w:p w14:paraId="4B1BA9A7" w14:textId="77777777" w:rsidR="00120C23" w:rsidRDefault="00573007" w:rsidP="002E7B5E">
      <w:pPr>
        <w:numPr>
          <w:ilvl w:val="0"/>
          <w:numId w:val="29"/>
        </w:numPr>
        <w:tabs>
          <w:tab w:val="left" w:pos="0"/>
        </w:tabs>
        <w:ind w:left="1080"/>
        <w:rPr>
          <w:rFonts w:asciiTheme="minorHAnsi" w:hAnsiTheme="minorHAnsi" w:cs="Arial"/>
          <w:sz w:val="22"/>
          <w:szCs w:val="22"/>
        </w:rPr>
      </w:pPr>
      <w:r w:rsidRPr="00541C76">
        <w:rPr>
          <w:rFonts w:asciiTheme="minorHAnsi" w:hAnsiTheme="minorHAnsi" w:cs="Arial"/>
          <w:bCs/>
          <w:sz w:val="22"/>
          <w:szCs w:val="22"/>
        </w:rPr>
        <w:t>Practicum and Externships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"Practicum and Externships</w:instrText>
      </w:r>
      <w:r w:rsidR="00C64986" w:rsidRPr="00541C76">
        <w:rPr>
          <w:rFonts w:asciiTheme="minorHAnsi" w:hAnsiTheme="minorHAnsi" w:cs="Arial"/>
          <w:bCs/>
          <w:sz w:val="22"/>
          <w:szCs w:val="22"/>
        </w:rPr>
        <w:fldChar w:fldCharType="end"/>
      </w:r>
    </w:p>
    <w:p w14:paraId="7F4837DE" w14:textId="77777777" w:rsidR="00573007" w:rsidRPr="00541C76" w:rsidRDefault="00573007" w:rsidP="00956259">
      <w:pPr>
        <w:tabs>
          <w:tab w:val="left" w:pos="0"/>
        </w:tabs>
        <w:ind w:firstLine="360"/>
        <w:rPr>
          <w:rFonts w:asciiTheme="minorHAnsi" w:hAnsiTheme="minorHAnsi" w:cs="Arial"/>
          <w:sz w:val="22"/>
          <w:szCs w:val="22"/>
        </w:rPr>
      </w:pPr>
    </w:p>
    <w:p w14:paraId="10943570" w14:textId="77777777" w:rsidR="00573007" w:rsidRPr="00541C76" w:rsidRDefault="004114D2" w:rsidP="007D27A6">
      <w:pPr>
        <w:ind w:left="1080"/>
        <w:rPr>
          <w:rFonts w:asciiTheme="minorHAnsi" w:hAnsiTheme="minorHAnsi" w:cs="Arial"/>
          <w:sz w:val="22"/>
          <w:szCs w:val="22"/>
        </w:rPr>
      </w:pPr>
      <w:r w:rsidRPr="00541C76">
        <w:rPr>
          <w:rFonts w:asciiTheme="minorHAnsi" w:hAnsiTheme="minorHAnsi" w:cs="Arial"/>
          <w:sz w:val="22"/>
          <w:szCs w:val="22"/>
        </w:rPr>
        <w:t xml:space="preserve">The practicum and externship experiences are intended to provide the student with </w:t>
      </w:r>
      <w:r w:rsidRPr="00541C76">
        <w:rPr>
          <w:rFonts w:asciiTheme="minorHAnsi" w:hAnsiTheme="minorHAnsi" w:cs="Arial"/>
          <w:sz w:val="22"/>
          <w:szCs w:val="22"/>
        </w:rPr>
        <w:lastRenderedPageBreak/>
        <w:t xml:space="preserve">assessment and intervention experience prior to </w:t>
      </w:r>
      <w:r w:rsidR="00AC377B">
        <w:rPr>
          <w:rFonts w:asciiTheme="minorHAnsi" w:hAnsiTheme="minorHAnsi" w:cs="Arial"/>
          <w:sz w:val="22"/>
          <w:szCs w:val="22"/>
        </w:rPr>
        <w:t xml:space="preserve">predoctoral </w:t>
      </w:r>
      <w:r w:rsidRPr="00541C76">
        <w:rPr>
          <w:rFonts w:asciiTheme="minorHAnsi" w:hAnsiTheme="minorHAnsi" w:cs="Arial"/>
          <w:sz w:val="22"/>
          <w:szCs w:val="22"/>
        </w:rPr>
        <w:t xml:space="preserve">internship. Placements are within a variety of community treatment settings and involve work with a diversity of clients and clinical problems. </w:t>
      </w:r>
      <w:r w:rsidRPr="00AE3FDC">
        <w:rPr>
          <w:rFonts w:asciiTheme="minorHAnsi" w:hAnsiTheme="minorHAnsi" w:cs="Arial"/>
          <w:sz w:val="22"/>
          <w:szCs w:val="22"/>
        </w:rPr>
        <w:t xml:space="preserve">Students may be required to </w:t>
      </w:r>
      <w:r w:rsidR="0038750B" w:rsidRPr="00AE3FDC">
        <w:rPr>
          <w:rFonts w:asciiTheme="minorHAnsi" w:hAnsiTheme="minorHAnsi" w:cs="Arial"/>
          <w:sz w:val="22"/>
          <w:szCs w:val="22"/>
        </w:rPr>
        <w:t>undergo</w:t>
      </w:r>
      <w:r w:rsidRPr="00AE3FDC">
        <w:rPr>
          <w:rFonts w:asciiTheme="minorHAnsi" w:hAnsiTheme="minorHAnsi" w:cs="Arial"/>
          <w:sz w:val="22"/>
          <w:szCs w:val="22"/>
        </w:rPr>
        <w:t xml:space="preserve"> fingerprinting and background checks be</w:t>
      </w:r>
      <w:r w:rsidR="0038750B" w:rsidRPr="00AE3FDC">
        <w:rPr>
          <w:rFonts w:asciiTheme="minorHAnsi" w:hAnsiTheme="minorHAnsi" w:cs="Arial"/>
          <w:sz w:val="22"/>
          <w:szCs w:val="22"/>
        </w:rPr>
        <w:t>fore</w:t>
      </w:r>
      <w:r w:rsidRPr="00AE3FDC">
        <w:rPr>
          <w:rFonts w:asciiTheme="minorHAnsi" w:hAnsiTheme="minorHAnsi" w:cs="Arial"/>
          <w:sz w:val="22"/>
          <w:szCs w:val="22"/>
        </w:rPr>
        <w:t xml:space="preserve"> starting externships.</w:t>
      </w:r>
      <w:r w:rsidRPr="00541C76">
        <w:rPr>
          <w:rFonts w:asciiTheme="minorHAnsi" w:hAnsiTheme="minorHAnsi" w:cs="Arial"/>
          <w:sz w:val="22"/>
          <w:szCs w:val="22"/>
        </w:rPr>
        <w:t xml:space="preserve"> Prerequisite courses for the doctoral practicum and externship placements are as follows:</w:t>
      </w:r>
    </w:p>
    <w:p w14:paraId="20D2D1D8" w14:textId="77777777" w:rsidR="00573007" w:rsidRPr="00541C76" w:rsidRDefault="00573007" w:rsidP="00956259">
      <w:pPr>
        <w:tabs>
          <w:tab w:val="left" w:pos="0"/>
        </w:tabs>
        <w:ind w:firstLine="360"/>
        <w:rPr>
          <w:rFonts w:asciiTheme="minorHAnsi" w:hAnsiTheme="minorHAnsi" w:cs="Arial"/>
          <w:sz w:val="22"/>
          <w:szCs w:val="22"/>
        </w:rPr>
      </w:pPr>
    </w:p>
    <w:p w14:paraId="52C9223C" w14:textId="77777777" w:rsidR="00573007" w:rsidRPr="00541C76" w:rsidRDefault="00593C65" w:rsidP="007D27A6">
      <w:pPr>
        <w:ind w:left="1440"/>
        <w:rPr>
          <w:rFonts w:asciiTheme="minorHAnsi" w:hAnsiTheme="minorHAnsi" w:cs="Arial"/>
          <w:sz w:val="22"/>
          <w:szCs w:val="22"/>
        </w:rPr>
      </w:pPr>
      <w:r w:rsidRPr="00541C76">
        <w:rPr>
          <w:rFonts w:asciiTheme="minorHAnsi" w:hAnsiTheme="minorHAnsi" w:cs="Arial"/>
          <w:sz w:val="22"/>
          <w:szCs w:val="22"/>
        </w:rPr>
        <w:t>Prerequisites for PSY 760</w:t>
      </w:r>
      <w:r w:rsidR="00573007" w:rsidRPr="00541C76">
        <w:rPr>
          <w:rFonts w:asciiTheme="minorHAnsi" w:hAnsiTheme="minorHAnsi" w:cs="Arial"/>
          <w:sz w:val="22"/>
          <w:szCs w:val="22"/>
        </w:rPr>
        <w:t xml:space="preserve"> Clinical Practicum I:</w:t>
      </w:r>
    </w:p>
    <w:p w14:paraId="0DF83563" w14:textId="77777777" w:rsidR="00573007" w:rsidRPr="00541C76" w:rsidRDefault="00593C65" w:rsidP="002E7B5E">
      <w:pPr>
        <w:numPr>
          <w:ilvl w:val="0"/>
          <w:numId w:val="42"/>
        </w:numPr>
        <w:tabs>
          <w:tab w:val="left" w:pos="0"/>
        </w:tabs>
        <w:ind w:firstLine="720"/>
        <w:rPr>
          <w:rFonts w:asciiTheme="minorHAnsi" w:hAnsiTheme="minorHAnsi" w:cs="Arial"/>
          <w:sz w:val="22"/>
          <w:szCs w:val="22"/>
        </w:rPr>
      </w:pPr>
      <w:r w:rsidRPr="00541C76">
        <w:rPr>
          <w:rFonts w:asciiTheme="minorHAnsi" w:hAnsiTheme="minorHAnsi" w:cs="Arial"/>
          <w:sz w:val="22"/>
          <w:szCs w:val="22"/>
        </w:rPr>
        <w:t>PSY 750</w:t>
      </w:r>
      <w:r w:rsidR="00573007" w:rsidRPr="00541C76">
        <w:rPr>
          <w:rFonts w:asciiTheme="minorHAnsi" w:hAnsiTheme="minorHAnsi" w:cs="Arial"/>
          <w:sz w:val="22"/>
          <w:szCs w:val="22"/>
        </w:rPr>
        <w:t xml:space="preserve"> </w:t>
      </w:r>
      <w:r w:rsidR="006F1BCB" w:rsidRPr="00541C76">
        <w:rPr>
          <w:rFonts w:asciiTheme="minorHAnsi" w:hAnsiTheme="minorHAnsi"/>
          <w:sz w:val="22"/>
          <w:szCs w:val="22"/>
        </w:rPr>
        <w:t>Ethics</w:t>
      </w:r>
      <w:r w:rsidRPr="00541C76">
        <w:rPr>
          <w:rFonts w:asciiTheme="minorHAnsi" w:hAnsiTheme="minorHAnsi" w:cs="Arial"/>
          <w:sz w:val="22"/>
          <w:szCs w:val="22"/>
        </w:rPr>
        <w:t xml:space="preserve"> in Psychology</w:t>
      </w:r>
    </w:p>
    <w:p w14:paraId="0624D5D5" w14:textId="77777777" w:rsidR="00573007" w:rsidRPr="00541C76" w:rsidRDefault="00593C65" w:rsidP="002E7B5E">
      <w:pPr>
        <w:numPr>
          <w:ilvl w:val="0"/>
          <w:numId w:val="42"/>
        </w:numPr>
        <w:tabs>
          <w:tab w:val="left" w:pos="0"/>
        </w:tabs>
        <w:ind w:firstLine="720"/>
        <w:rPr>
          <w:rFonts w:asciiTheme="minorHAnsi" w:hAnsiTheme="minorHAnsi" w:cs="Arial"/>
          <w:sz w:val="22"/>
          <w:szCs w:val="22"/>
        </w:rPr>
      </w:pPr>
      <w:r w:rsidRPr="00541C76">
        <w:rPr>
          <w:rFonts w:asciiTheme="minorHAnsi" w:hAnsiTheme="minorHAnsi" w:cs="Arial"/>
          <w:sz w:val="22"/>
          <w:szCs w:val="22"/>
        </w:rPr>
        <w:t>PSY 740</w:t>
      </w:r>
      <w:r w:rsidR="00573007" w:rsidRPr="00541C76">
        <w:rPr>
          <w:rFonts w:asciiTheme="minorHAnsi" w:hAnsiTheme="minorHAnsi" w:cs="Arial"/>
          <w:sz w:val="22"/>
          <w:szCs w:val="22"/>
        </w:rPr>
        <w:t xml:space="preserve"> Psychopathology</w:t>
      </w:r>
      <w:r w:rsidR="00573007" w:rsidRPr="00541C76">
        <w:rPr>
          <w:rFonts w:asciiTheme="minorHAnsi" w:hAnsiTheme="minorHAnsi" w:cs="Arial"/>
          <w:sz w:val="22"/>
          <w:szCs w:val="22"/>
        </w:rPr>
        <w:tab/>
      </w:r>
      <w:r w:rsidR="00573007" w:rsidRPr="00541C76">
        <w:rPr>
          <w:rFonts w:asciiTheme="minorHAnsi" w:hAnsiTheme="minorHAnsi" w:cs="Arial"/>
          <w:sz w:val="22"/>
          <w:szCs w:val="22"/>
        </w:rPr>
        <w:tab/>
      </w:r>
    </w:p>
    <w:p w14:paraId="4E2C0F11" w14:textId="77777777" w:rsidR="00573007" w:rsidRPr="00541C76" w:rsidRDefault="00593C65" w:rsidP="002E7B5E">
      <w:pPr>
        <w:numPr>
          <w:ilvl w:val="0"/>
          <w:numId w:val="42"/>
        </w:numPr>
        <w:tabs>
          <w:tab w:val="left" w:pos="0"/>
        </w:tabs>
        <w:ind w:firstLine="720"/>
        <w:rPr>
          <w:rFonts w:asciiTheme="minorHAnsi" w:hAnsiTheme="minorHAnsi" w:cs="Arial"/>
          <w:sz w:val="22"/>
          <w:szCs w:val="22"/>
        </w:rPr>
      </w:pPr>
      <w:r w:rsidRPr="00541C76">
        <w:rPr>
          <w:rFonts w:asciiTheme="minorHAnsi" w:hAnsiTheme="minorHAnsi" w:cs="Arial"/>
          <w:sz w:val="22"/>
          <w:szCs w:val="22"/>
        </w:rPr>
        <w:t>PSY 742</w:t>
      </w:r>
      <w:r w:rsidR="00573007" w:rsidRPr="00541C76">
        <w:rPr>
          <w:rFonts w:asciiTheme="minorHAnsi" w:hAnsiTheme="minorHAnsi" w:cs="Arial"/>
          <w:sz w:val="22"/>
          <w:szCs w:val="22"/>
        </w:rPr>
        <w:t xml:space="preserve"> Cognitive Assessment</w:t>
      </w:r>
    </w:p>
    <w:p w14:paraId="0B4ACBFB" w14:textId="77777777" w:rsidR="003F5849" w:rsidRPr="00541C76" w:rsidRDefault="003F5849" w:rsidP="002E7B5E">
      <w:pPr>
        <w:numPr>
          <w:ilvl w:val="0"/>
          <w:numId w:val="42"/>
        </w:numPr>
        <w:tabs>
          <w:tab w:val="left" w:pos="0"/>
        </w:tabs>
        <w:ind w:firstLine="720"/>
        <w:rPr>
          <w:rFonts w:asciiTheme="minorHAnsi" w:hAnsiTheme="minorHAnsi" w:cs="Arial"/>
          <w:sz w:val="22"/>
          <w:szCs w:val="22"/>
        </w:rPr>
      </w:pPr>
      <w:r w:rsidRPr="00541C76">
        <w:rPr>
          <w:rFonts w:asciiTheme="minorHAnsi" w:hAnsiTheme="minorHAnsi" w:cs="Arial"/>
          <w:sz w:val="22"/>
          <w:szCs w:val="22"/>
        </w:rPr>
        <w:t>PSY 743 Personality Assessment</w:t>
      </w:r>
    </w:p>
    <w:p w14:paraId="4F8016A1" w14:textId="77777777" w:rsidR="00573007" w:rsidRPr="00541C76" w:rsidRDefault="00573007" w:rsidP="00956259">
      <w:pPr>
        <w:tabs>
          <w:tab w:val="left" w:pos="0"/>
        </w:tabs>
        <w:ind w:firstLine="360"/>
        <w:rPr>
          <w:rFonts w:asciiTheme="minorHAnsi" w:hAnsiTheme="minorHAnsi" w:cs="Arial"/>
          <w:sz w:val="22"/>
          <w:szCs w:val="22"/>
        </w:rPr>
      </w:pPr>
    </w:p>
    <w:p w14:paraId="7FF0EC09" w14:textId="77777777" w:rsidR="00573007" w:rsidRPr="00541C76" w:rsidRDefault="00593C65" w:rsidP="007D27A6">
      <w:pPr>
        <w:ind w:left="1440"/>
        <w:rPr>
          <w:rFonts w:asciiTheme="minorHAnsi" w:hAnsiTheme="minorHAnsi" w:cs="Arial"/>
          <w:sz w:val="22"/>
          <w:szCs w:val="22"/>
        </w:rPr>
      </w:pPr>
      <w:r w:rsidRPr="00541C76">
        <w:rPr>
          <w:rFonts w:asciiTheme="minorHAnsi" w:hAnsiTheme="minorHAnsi" w:cs="Arial"/>
          <w:sz w:val="22"/>
          <w:szCs w:val="22"/>
        </w:rPr>
        <w:t>Prerequisites for PSY 761</w:t>
      </w:r>
      <w:r w:rsidR="00573007" w:rsidRPr="00541C76">
        <w:rPr>
          <w:rFonts w:asciiTheme="minorHAnsi" w:hAnsiTheme="minorHAnsi" w:cs="Arial"/>
          <w:sz w:val="22"/>
          <w:szCs w:val="22"/>
        </w:rPr>
        <w:t xml:space="preserve"> Clinical Practicum II:</w:t>
      </w:r>
    </w:p>
    <w:p w14:paraId="76EDB4E8" w14:textId="77777777" w:rsidR="00573007" w:rsidRPr="00541C76" w:rsidRDefault="00593C65" w:rsidP="002E7B5E">
      <w:pPr>
        <w:numPr>
          <w:ilvl w:val="0"/>
          <w:numId w:val="6"/>
        </w:numPr>
        <w:tabs>
          <w:tab w:val="left" w:pos="0"/>
        </w:tabs>
        <w:ind w:left="1800" w:firstLine="0"/>
        <w:rPr>
          <w:rFonts w:asciiTheme="minorHAnsi" w:hAnsiTheme="minorHAnsi" w:cs="Arial"/>
          <w:sz w:val="22"/>
          <w:szCs w:val="22"/>
        </w:rPr>
      </w:pPr>
      <w:r w:rsidRPr="00541C76">
        <w:rPr>
          <w:rFonts w:asciiTheme="minorHAnsi" w:hAnsiTheme="minorHAnsi" w:cs="Arial"/>
          <w:sz w:val="22"/>
          <w:szCs w:val="22"/>
        </w:rPr>
        <w:t>PSY 760</w:t>
      </w:r>
      <w:r w:rsidR="00573007" w:rsidRPr="00541C76">
        <w:rPr>
          <w:rFonts w:asciiTheme="minorHAnsi" w:hAnsiTheme="minorHAnsi" w:cs="Arial"/>
          <w:sz w:val="22"/>
          <w:szCs w:val="22"/>
        </w:rPr>
        <w:t xml:space="preserve"> Clinical Practicum I</w:t>
      </w:r>
    </w:p>
    <w:p w14:paraId="184213BB" w14:textId="77777777" w:rsidR="00573007" w:rsidRPr="00541C76" w:rsidRDefault="00593C65" w:rsidP="002E7B5E">
      <w:pPr>
        <w:pStyle w:val="1"/>
        <w:numPr>
          <w:ilvl w:val="0"/>
          <w:numId w:val="6"/>
        </w:numPr>
        <w:tabs>
          <w:tab w:val="left" w:pos="0"/>
        </w:tabs>
        <w:ind w:left="1800" w:firstLine="0"/>
        <w:rPr>
          <w:rFonts w:asciiTheme="minorHAnsi" w:hAnsiTheme="minorHAnsi" w:cs="Arial"/>
          <w:sz w:val="22"/>
          <w:szCs w:val="22"/>
        </w:rPr>
      </w:pPr>
      <w:r w:rsidRPr="00541C76">
        <w:rPr>
          <w:rFonts w:asciiTheme="minorHAnsi" w:hAnsiTheme="minorHAnsi" w:cs="Arial"/>
          <w:sz w:val="22"/>
          <w:szCs w:val="22"/>
        </w:rPr>
        <w:t>PSY 710</w:t>
      </w:r>
      <w:r w:rsidR="00573007" w:rsidRPr="00541C76">
        <w:rPr>
          <w:rFonts w:asciiTheme="minorHAnsi" w:hAnsiTheme="minorHAnsi" w:cs="Arial"/>
          <w:sz w:val="22"/>
          <w:szCs w:val="22"/>
        </w:rPr>
        <w:t xml:space="preserve"> Psychotherapy</w:t>
      </w:r>
    </w:p>
    <w:p w14:paraId="39FBB2B1" w14:textId="77777777" w:rsidR="00573007" w:rsidRPr="00541C76" w:rsidRDefault="00573007" w:rsidP="00956259">
      <w:pPr>
        <w:tabs>
          <w:tab w:val="left" w:pos="0"/>
        </w:tabs>
        <w:ind w:firstLine="360"/>
        <w:rPr>
          <w:rFonts w:asciiTheme="minorHAnsi" w:hAnsiTheme="minorHAnsi" w:cs="Arial"/>
          <w:sz w:val="22"/>
          <w:szCs w:val="22"/>
        </w:rPr>
      </w:pPr>
    </w:p>
    <w:p w14:paraId="08030E44" w14:textId="77777777" w:rsidR="00573007" w:rsidRPr="00541C76" w:rsidRDefault="00593C65" w:rsidP="007D27A6">
      <w:pPr>
        <w:ind w:left="1440"/>
        <w:rPr>
          <w:rFonts w:asciiTheme="minorHAnsi" w:hAnsiTheme="minorHAnsi" w:cs="Arial"/>
          <w:sz w:val="22"/>
          <w:szCs w:val="22"/>
        </w:rPr>
      </w:pPr>
      <w:r w:rsidRPr="00541C76">
        <w:rPr>
          <w:rFonts w:asciiTheme="minorHAnsi" w:hAnsiTheme="minorHAnsi" w:cs="Arial"/>
          <w:sz w:val="22"/>
          <w:szCs w:val="22"/>
        </w:rPr>
        <w:t>Prerequisite for PSY 762</w:t>
      </w:r>
      <w:r w:rsidR="00573007" w:rsidRPr="00541C76">
        <w:rPr>
          <w:rFonts w:asciiTheme="minorHAnsi" w:hAnsiTheme="minorHAnsi" w:cs="Arial"/>
          <w:sz w:val="22"/>
          <w:szCs w:val="22"/>
        </w:rPr>
        <w:t xml:space="preserve"> Clinical Practicum III:</w:t>
      </w:r>
    </w:p>
    <w:p w14:paraId="54B0D720" w14:textId="77777777" w:rsidR="00573007" w:rsidRPr="00541C76" w:rsidRDefault="00593C65" w:rsidP="002E7B5E">
      <w:pPr>
        <w:numPr>
          <w:ilvl w:val="0"/>
          <w:numId w:val="7"/>
        </w:numPr>
        <w:tabs>
          <w:tab w:val="left" w:pos="0"/>
        </w:tabs>
        <w:ind w:left="1800" w:firstLine="0"/>
        <w:rPr>
          <w:rFonts w:asciiTheme="minorHAnsi" w:hAnsiTheme="minorHAnsi" w:cs="Arial"/>
          <w:sz w:val="22"/>
          <w:szCs w:val="22"/>
        </w:rPr>
      </w:pPr>
      <w:r w:rsidRPr="00541C76">
        <w:rPr>
          <w:rFonts w:asciiTheme="minorHAnsi" w:hAnsiTheme="minorHAnsi" w:cs="Arial"/>
          <w:sz w:val="22"/>
          <w:szCs w:val="22"/>
        </w:rPr>
        <w:t>PSY 761</w:t>
      </w:r>
      <w:r w:rsidR="00573007" w:rsidRPr="00541C76">
        <w:rPr>
          <w:rFonts w:asciiTheme="minorHAnsi" w:hAnsiTheme="minorHAnsi" w:cs="Arial"/>
          <w:sz w:val="22"/>
          <w:szCs w:val="22"/>
        </w:rPr>
        <w:t xml:space="preserve"> Clinical Practicum II</w:t>
      </w:r>
    </w:p>
    <w:p w14:paraId="1F39C975" w14:textId="77777777" w:rsidR="00573007" w:rsidRPr="00541C76" w:rsidRDefault="00573007" w:rsidP="00956259">
      <w:pPr>
        <w:tabs>
          <w:tab w:val="left" w:pos="0"/>
        </w:tabs>
        <w:ind w:firstLine="360"/>
        <w:rPr>
          <w:rFonts w:asciiTheme="minorHAnsi" w:hAnsiTheme="minorHAnsi" w:cs="Arial"/>
          <w:sz w:val="22"/>
          <w:szCs w:val="22"/>
        </w:rPr>
      </w:pPr>
    </w:p>
    <w:p w14:paraId="06F25763" w14:textId="77777777" w:rsidR="00573007" w:rsidRPr="00541C76" w:rsidRDefault="00593C65" w:rsidP="007D27A6">
      <w:pPr>
        <w:ind w:left="1440"/>
        <w:rPr>
          <w:rFonts w:asciiTheme="minorHAnsi" w:hAnsiTheme="minorHAnsi" w:cs="Arial"/>
          <w:sz w:val="22"/>
          <w:szCs w:val="22"/>
        </w:rPr>
      </w:pPr>
      <w:r w:rsidRPr="00541C76">
        <w:rPr>
          <w:rFonts w:asciiTheme="minorHAnsi" w:hAnsiTheme="minorHAnsi" w:cs="Arial"/>
          <w:sz w:val="22"/>
          <w:szCs w:val="22"/>
        </w:rPr>
        <w:t>Prerequisite for PSY 764</w:t>
      </w:r>
      <w:r w:rsidR="00573007" w:rsidRPr="00541C76">
        <w:rPr>
          <w:rFonts w:asciiTheme="minorHAnsi" w:hAnsiTheme="minorHAnsi" w:cs="Arial"/>
          <w:sz w:val="22"/>
          <w:szCs w:val="22"/>
        </w:rPr>
        <w:t xml:space="preserve"> Externship I</w:t>
      </w:r>
    </w:p>
    <w:p w14:paraId="52858E41" w14:textId="77777777" w:rsidR="00573007" w:rsidRPr="00541C76" w:rsidRDefault="00593C65" w:rsidP="002E7B5E">
      <w:pPr>
        <w:numPr>
          <w:ilvl w:val="0"/>
          <w:numId w:val="8"/>
        </w:numPr>
        <w:tabs>
          <w:tab w:val="left" w:pos="0"/>
        </w:tabs>
        <w:ind w:left="1800" w:firstLine="0"/>
        <w:rPr>
          <w:rFonts w:asciiTheme="minorHAnsi" w:hAnsiTheme="minorHAnsi" w:cs="Arial"/>
          <w:sz w:val="22"/>
          <w:szCs w:val="22"/>
        </w:rPr>
      </w:pPr>
      <w:r w:rsidRPr="00541C76">
        <w:rPr>
          <w:rFonts w:asciiTheme="minorHAnsi" w:hAnsiTheme="minorHAnsi" w:cs="Arial"/>
          <w:sz w:val="22"/>
          <w:szCs w:val="22"/>
        </w:rPr>
        <w:t>PSY 762</w:t>
      </w:r>
      <w:r w:rsidR="00573007" w:rsidRPr="00541C76">
        <w:rPr>
          <w:rFonts w:asciiTheme="minorHAnsi" w:hAnsiTheme="minorHAnsi" w:cs="Arial"/>
          <w:sz w:val="22"/>
          <w:szCs w:val="22"/>
        </w:rPr>
        <w:t xml:space="preserve"> Clinical Practicum III</w:t>
      </w:r>
    </w:p>
    <w:p w14:paraId="68AF4521" w14:textId="77777777" w:rsidR="00573007" w:rsidRPr="00541C76" w:rsidRDefault="00573007" w:rsidP="00956259">
      <w:pPr>
        <w:tabs>
          <w:tab w:val="left" w:pos="0"/>
        </w:tabs>
        <w:rPr>
          <w:rFonts w:asciiTheme="minorHAnsi" w:hAnsiTheme="minorHAnsi" w:cs="Arial"/>
          <w:sz w:val="22"/>
          <w:szCs w:val="22"/>
        </w:rPr>
      </w:pPr>
    </w:p>
    <w:p w14:paraId="26FBE3F3" w14:textId="77777777" w:rsidR="00573007" w:rsidRPr="00541C76" w:rsidRDefault="00593C65" w:rsidP="007D27A6">
      <w:pPr>
        <w:ind w:left="1440"/>
        <w:rPr>
          <w:rFonts w:asciiTheme="minorHAnsi" w:hAnsiTheme="minorHAnsi" w:cs="Arial"/>
          <w:sz w:val="22"/>
          <w:szCs w:val="22"/>
        </w:rPr>
      </w:pPr>
      <w:r w:rsidRPr="00541C76">
        <w:rPr>
          <w:rFonts w:asciiTheme="minorHAnsi" w:hAnsiTheme="minorHAnsi" w:cs="Arial"/>
          <w:sz w:val="22"/>
          <w:szCs w:val="22"/>
        </w:rPr>
        <w:t>Prerequisite for PSY 765</w:t>
      </w:r>
      <w:r w:rsidR="00573007" w:rsidRPr="00541C76">
        <w:rPr>
          <w:rFonts w:asciiTheme="minorHAnsi" w:hAnsiTheme="minorHAnsi" w:cs="Arial"/>
          <w:sz w:val="22"/>
          <w:szCs w:val="22"/>
        </w:rPr>
        <w:t xml:space="preserve"> Externship II</w:t>
      </w:r>
    </w:p>
    <w:p w14:paraId="35EABEF1" w14:textId="77777777" w:rsidR="00266A8E" w:rsidRPr="00541C76" w:rsidRDefault="00593C65" w:rsidP="002E7B5E">
      <w:pPr>
        <w:numPr>
          <w:ilvl w:val="0"/>
          <w:numId w:val="9"/>
        </w:numPr>
        <w:tabs>
          <w:tab w:val="left" w:pos="0"/>
        </w:tabs>
        <w:ind w:left="1800" w:firstLine="0"/>
        <w:rPr>
          <w:rFonts w:asciiTheme="minorHAnsi" w:hAnsiTheme="minorHAnsi" w:cs="Arial"/>
          <w:sz w:val="22"/>
          <w:szCs w:val="22"/>
        </w:rPr>
      </w:pPr>
      <w:r w:rsidRPr="00541C76">
        <w:rPr>
          <w:rFonts w:asciiTheme="minorHAnsi" w:hAnsiTheme="minorHAnsi" w:cs="Arial"/>
          <w:sz w:val="22"/>
          <w:szCs w:val="22"/>
        </w:rPr>
        <w:t xml:space="preserve">PSY </w:t>
      </w:r>
      <w:r w:rsidR="005B6D06" w:rsidRPr="00541C76">
        <w:rPr>
          <w:rFonts w:asciiTheme="minorHAnsi" w:hAnsiTheme="minorHAnsi" w:cs="Arial"/>
          <w:sz w:val="22"/>
          <w:szCs w:val="22"/>
        </w:rPr>
        <w:t>764</w:t>
      </w:r>
      <w:r w:rsidR="00573007" w:rsidRPr="00541C76">
        <w:rPr>
          <w:rFonts w:asciiTheme="minorHAnsi" w:hAnsiTheme="minorHAnsi" w:cs="Arial"/>
          <w:sz w:val="22"/>
          <w:szCs w:val="22"/>
        </w:rPr>
        <w:t xml:space="preserve"> Clinical Externship I</w:t>
      </w:r>
    </w:p>
    <w:p w14:paraId="09ABEF02" w14:textId="2FFD7190" w:rsidR="00573007" w:rsidRPr="00541C76" w:rsidRDefault="00266A8E" w:rsidP="002E7B5E">
      <w:pPr>
        <w:numPr>
          <w:ilvl w:val="0"/>
          <w:numId w:val="9"/>
        </w:numPr>
        <w:tabs>
          <w:tab w:val="left" w:pos="0"/>
        </w:tabs>
        <w:ind w:left="1800" w:firstLine="0"/>
        <w:rPr>
          <w:rFonts w:asciiTheme="minorHAnsi" w:hAnsiTheme="minorHAnsi" w:cs="Arial"/>
          <w:sz w:val="22"/>
          <w:szCs w:val="22"/>
        </w:rPr>
      </w:pPr>
      <w:r w:rsidRPr="00541C76">
        <w:rPr>
          <w:rFonts w:asciiTheme="minorHAnsi" w:hAnsiTheme="minorHAnsi" w:cs="Arial"/>
          <w:sz w:val="22"/>
          <w:szCs w:val="22"/>
        </w:rPr>
        <w:t xml:space="preserve">Completion of the </w:t>
      </w:r>
      <w:r w:rsidR="00FC7FE8" w:rsidRPr="00541C76">
        <w:rPr>
          <w:rFonts w:asciiTheme="minorHAnsi" w:hAnsiTheme="minorHAnsi" w:cs="Arial"/>
          <w:sz w:val="22"/>
          <w:szCs w:val="22"/>
        </w:rPr>
        <w:t>second-year</w:t>
      </w:r>
      <w:r w:rsidR="00693C43" w:rsidRPr="00541C76">
        <w:rPr>
          <w:rFonts w:asciiTheme="minorHAnsi" w:hAnsiTheme="minorHAnsi" w:cs="Arial"/>
          <w:sz w:val="22"/>
          <w:szCs w:val="22"/>
        </w:rPr>
        <w:t xml:space="preserve"> </w:t>
      </w:r>
      <w:r w:rsidRPr="00541C76">
        <w:rPr>
          <w:rFonts w:asciiTheme="minorHAnsi" w:hAnsiTheme="minorHAnsi" w:cs="Arial"/>
          <w:sz w:val="22"/>
          <w:szCs w:val="22"/>
        </w:rPr>
        <w:t>paper</w:t>
      </w:r>
      <w:r w:rsidR="009649DE" w:rsidRPr="00541C76">
        <w:rPr>
          <w:rFonts w:asciiTheme="minorHAnsi" w:hAnsiTheme="minorHAnsi" w:cs="Arial"/>
          <w:sz w:val="22"/>
          <w:szCs w:val="22"/>
        </w:rPr>
        <w:t>.</w:t>
      </w:r>
    </w:p>
    <w:p w14:paraId="23FCCFD5" w14:textId="77777777" w:rsidR="00573007" w:rsidRPr="00541C76" w:rsidRDefault="00573007" w:rsidP="00956259">
      <w:pPr>
        <w:tabs>
          <w:tab w:val="left" w:pos="0"/>
        </w:tabs>
        <w:rPr>
          <w:rFonts w:asciiTheme="minorHAnsi" w:hAnsiTheme="minorHAnsi" w:cs="Arial"/>
          <w:sz w:val="22"/>
          <w:szCs w:val="22"/>
        </w:rPr>
      </w:pPr>
    </w:p>
    <w:p w14:paraId="34BDE962" w14:textId="77777777" w:rsidR="00573007" w:rsidRPr="00541C76" w:rsidRDefault="005B6D06" w:rsidP="007D27A6">
      <w:pPr>
        <w:ind w:left="1440"/>
        <w:rPr>
          <w:rFonts w:asciiTheme="minorHAnsi" w:hAnsiTheme="minorHAnsi" w:cs="Arial"/>
          <w:sz w:val="22"/>
          <w:szCs w:val="22"/>
        </w:rPr>
      </w:pPr>
      <w:r w:rsidRPr="00541C76">
        <w:rPr>
          <w:rFonts w:asciiTheme="minorHAnsi" w:hAnsiTheme="minorHAnsi" w:cs="Arial"/>
          <w:sz w:val="22"/>
          <w:szCs w:val="22"/>
        </w:rPr>
        <w:t>Prerequisite for PSY 766</w:t>
      </w:r>
      <w:r w:rsidR="00573007" w:rsidRPr="00541C76">
        <w:rPr>
          <w:rFonts w:asciiTheme="minorHAnsi" w:hAnsiTheme="minorHAnsi" w:cs="Arial"/>
          <w:sz w:val="22"/>
          <w:szCs w:val="22"/>
        </w:rPr>
        <w:t xml:space="preserve"> Externship III</w:t>
      </w:r>
    </w:p>
    <w:p w14:paraId="7E8FE27D" w14:textId="77777777" w:rsidR="00266A8E" w:rsidRPr="00541C76" w:rsidRDefault="005B6D06" w:rsidP="002E7B5E">
      <w:pPr>
        <w:numPr>
          <w:ilvl w:val="0"/>
          <w:numId w:val="10"/>
        </w:numPr>
        <w:tabs>
          <w:tab w:val="left" w:pos="0"/>
        </w:tabs>
        <w:ind w:left="2160"/>
        <w:rPr>
          <w:rFonts w:asciiTheme="minorHAnsi" w:hAnsiTheme="minorHAnsi" w:cs="Arial"/>
          <w:sz w:val="22"/>
          <w:szCs w:val="22"/>
        </w:rPr>
      </w:pPr>
      <w:r w:rsidRPr="00541C76">
        <w:rPr>
          <w:rFonts w:asciiTheme="minorHAnsi" w:hAnsiTheme="minorHAnsi" w:cs="Arial"/>
          <w:sz w:val="22"/>
          <w:szCs w:val="22"/>
        </w:rPr>
        <w:t>PSY 765</w:t>
      </w:r>
      <w:r w:rsidR="00573007" w:rsidRPr="00541C76">
        <w:rPr>
          <w:rFonts w:asciiTheme="minorHAnsi" w:hAnsiTheme="minorHAnsi" w:cs="Arial"/>
          <w:sz w:val="22"/>
          <w:szCs w:val="22"/>
        </w:rPr>
        <w:t xml:space="preserve"> Clinical Externship II</w:t>
      </w:r>
    </w:p>
    <w:p w14:paraId="70F0CC9E" w14:textId="77777777" w:rsidR="00573007" w:rsidRPr="00541C76" w:rsidRDefault="00266A8E" w:rsidP="002E7B5E">
      <w:pPr>
        <w:numPr>
          <w:ilvl w:val="0"/>
          <w:numId w:val="10"/>
        </w:numPr>
        <w:tabs>
          <w:tab w:val="left" w:pos="0"/>
        </w:tabs>
        <w:ind w:left="2160"/>
        <w:rPr>
          <w:rFonts w:asciiTheme="minorHAnsi" w:hAnsiTheme="minorHAnsi" w:cs="Arial"/>
          <w:sz w:val="22"/>
          <w:szCs w:val="22"/>
        </w:rPr>
      </w:pPr>
      <w:r w:rsidRPr="00541C76">
        <w:rPr>
          <w:rFonts w:asciiTheme="minorHAnsi" w:hAnsiTheme="minorHAnsi" w:cs="Arial"/>
          <w:sz w:val="22"/>
          <w:szCs w:val="22"/>
        </w:rPr>
        <w:t>C</w:t>
      </w:r>
      <w:r w:rsidR="00693C43" w:rsidRPr="00541C76">
        <w:rPr>
          <w:rFonts w:asciiTheme="minorHAnsi" w:hAnsiTheme="minorHAnsi" w:cs="Arial"/>
          <w:sz w:val="22"/>
          <w:szCs w:val="22"/>
        </w:rPr>
        <w:t>ompletion of the Graduate Area Comprehensive Exam</w:t>
      </w:r>
      <w:r w:rsidR="009649DE" w:rsidRPr="00541C76">
        <w:rPr>
          <w:rFonts w:asciiTheme="minorHAnsi" w:hAnsiTheme="minorHAnsi" w:cs="Arial"/>
          <w:sz w:val="22"/>
          <w:szCs w:val="22"/>
        </w:rPr>
        <w:t>.</w:t>
      </w:r>
    </w:p>
    <w:p w14:paraId="60E6C94D" w14:textId="77777777" w:rsidR="00573007" w:rsidRPr="00541C76" w:rsidRDefault="00573007" w:rsidP="00956259">
      <w:pPr>
        <w:tabs>
          <w:tab w:val="left" w:pos="0"/>
        </w:tabs>
        <w:ind w:firstLine="360"/>
        <w:rPr>
          <w:rFonts w:asciiTheme="minorHAnsi" w:hAnsiTheme="minorHAnsi" w:cs="Arial"/>
          <w:sz w:val="22"/>
          <w:szCs w:val="22"/>
        </w:rPr>
        <w:sectPr w:rsidR="00573007" w:rsidRPr="00541C76">
          <w:endnotePr>
            <w:numFmt w:val="decimal"/>
          </w:endnotePr>
          <w:type w:val="continuous"/>
          <w:pgSz w:w="12240" w:h="15840" w:code="1"/>
          <w:pgMar w:top="1440" w:right="1440" w:bottom="1440" w:left="1440" w:header="720" w:footer="720" w:gutter="0"/>
          <w:cols w:space="720"/>
          <w:noEndnote/>
        </w:sectPr>
      </w:pPr>
    </w:p>
    <w:p w14:paraId="10C56B36" w14:textId="77777777" w:rsidR="004114D2" w:rsidRPr="00541C76" w:rsidRDefault="004114D2" w:rsidP="007D27A6">
      <w:pPr>
        <w:ind w:left="1080"/>
        <w:rPr>
          <w:rFonts w:asciiTheme="minorHAnsi" w:hAnsiTheme="minorHAnsi" w:cs="Arial"/>
          <w:sz w:val="22"/>
          <w:szCs w:val="22"/>
        </w:rPr>
      </w:pPr>
    </w:p>
    <w:p w14:paraId="00AEC11A" w14:textId="2D358A6D" w:rsidR="00573007" w:rsidRPr="00541C76" w:rsidRDefault="00573007" w:rsidP="007D27A6">
      <w:pPr>
        <w:ind w:left="1080"/>
        <w:rPr>
          <w:rFonts w:asciiTheme="minorHAnsi" w:hAnsiTheme="minorHAnsi" w:cs="Arial"/>
          <w:bCs/>
          <w:sz w:val="22"/>
          <w:szCs w:val="22"/>
        </w:rPr>
      </w:pPr>
      <w:r w:rsidRPr="00541C76">
        <w:rPr>
          <w:rFonts w:asciiTheme="minorHAnsi" w:hAnsiTheme="minorHAnsi" w:cs="Arial"/>
          <w:sz w:val="22"/>
          <w:szCs w:val="22"/>
        </w:rPr>
        <w:t xml:space="preserve">Students register for Clinical </w:t>
      </w:r>
      <w:proofErr w:type="spellStart"/>
      <w:r w:rsidRPr="00541C76">
        <w:rPr>
          <w:rFonts w:asciiTheme="minorHAnsi" w:hAnsiTheme="minorHAnsi" w:cs="Arial"/>
          <w:sz w:val="22"/>
          <w:szCs w:val="22"/>
        </w:rPr>
        <w:t>Practica</w:t>
      </w:r>
      <w:proofErr w:type="spellEnd"/>
      <w:r w:rsidRPr="00541C76">
        <w:rPr>
          <w:rFonts w:asciiTheme="minorHAnsi" w:hAnsiTheme="minorHAnsi" w:cs="Arial"/>
          <w:sz w:val="22"/>
          <w:szCs w:val="22"/>
        </w:rPr>
        <w:t xml:space="preserve"> and also for faculty supervision. Agency placements and faculty supervision assignments </w:t>
      </w:r>
      <w:r w:rsidR="0068269D">
        <w:rPr>
          <w:rFonts w:asciiTheme="minorHAnsi" w:hAnsiTheme="minorHAnsi" w:cs="Arial"/>
          <w:sz w:val="22"/>
          <w:szCs w:val="22"/>
        </w:rPr>
        <w:t>for externshi</w:t>
      </w:r>
      <w:r w:rsidR="003F5849" w:rsidRPr="00541C76">
        <w:rPr>
          <w:rFonts w:asciiTheme="minorHAnsi" w:hAnsiTheme="minorHAnsi" w:cs="Arial"/>
          <w:sz w:val="22"/>
          <w:szCs w:val="22"/>
        </w:rPr>
        <w:t>p</w:t>
      </w:r>
      <w:r w:rsidR="00EF5BEC">
        <w:rPr>
          <w:rFonts w:asciiTheme="minorHAnsi" w:hAnsiTheme="minorHAnsi" w:cs="Arial"/>
          <w:sz w:val="22"/>
          <w:szCs w:val="22"/>
        </w:rPr>
        <w:t>s</w:t>
      </w:r>
      <w:r w:rsidRPr="00541C76">
        <w:rPr>
          <w:rFonts w:asciiTheme="minorHAnsi" w:hAnsiTheme="minorHAnsi" w:cs="Arial"/>
          <w:sz w:val="22"/>
          <w:szCs w:val="22"/>
        </w:rPr>
        <w:t xml:space="preserve"> are </w:t>
      </w:r>
      <w:r w:rsidR="00EF5BEC">
        <w:rPr>
          <w:rFonts w:asciiTheme="minorHAnsi" w:hAnsiTheme="minorHAnsi" w:cs="Arial"/>
          <w:sz w:val="22"/>
          <w:szCs w:val="22"/>
        </w:rPr>
        <w:t>established</w:t>
      </w:r>
      <w:r w:rsidRPr="00541C76">
        <w:rPr>
          <w:rFonts w:asciiTheme="minorHAnsi" w:hAnsiTheme="minorHAnsi" w:cs="Arial"/>
          <w:sz w:val="22"/>
          <w:szCs w:val="22"/>
        </w:rPr>
        <w:t xml:space="preserve"> by the </w:t>
      </w:r>
      <w:r w:rsidR="00266A8E" w:rsidRPr="00541C76">
        <w:rPr>
          <w:rFonts w:asciiTheme="minorHAnsi" w:hAnsiTheme="minorHAnsi" w:cs="Arial"/>
          <w:sz w:val="22"/>
          <w:szCs w:val="22"/>
        </w:rPr>
        <w:t>DCT</w:t>
      </w:r>
      <w:r w:rsidRPr="00541C76">
        <w:rPr>
          <w:rFonts w:asciiTheme="minorHAnsi" w:hAnsiTheme="minorHAnsi" w:cs="Arial"/>
          <w:sz w:val="22"/>
          <w:szCs w:val="22"/>
        </w:rPr>
        <w:t xml:space="preserve">, </w:t>
      </w:r>
      <w:r w:rsidR="003F5849" w:rsidRPr="00541C76">
        <w:rPr>
          <w:rFonts w:asciiTheme="minorHAnsi" w:hAnsiTheme="minorHAnsi" w:cs="Arial"/>
          <w:sz w:val="22"/>
          <w:szCs w:val="22"/>
        </w:rPr>
        <w:t>who</w:t>
      </w:r>
      <w:r w:rsidR="00266A8E" w:rsidRPr="00541C76">
        <w:rPr>
          <w:rFonts w:asciiTheme="minorHAnsi" w:hAnsiTheme="minorHAnsi" w:cs="Arial"/>
          <w:sz w:val="22"/>
          <w:szCs w:val="22"/>
        </w:rPr>
        <w:t xml:space="preserve"> oversees the </w:t>
      </w:r>
      <w:proofErr w:type="spellStart"/>
      <w:r w:rsidR="00266A8E" w:rsidRPr="00541C76">
        <w:rPr>
          <w:rFonts w:asciiTheme="minorHAnsi" w:hAnsiTheme="minorHAnsi" w:cs="Arial"/>
          <w:sz w:val="22"/>
          <w:szCs w:val="22"/>
        </w:rPr>
        <w:t>practica</w:t>
      </w:r>
      <w:proofErr w:type="spellEnd"/>
      <w:r w:rsidR="00266A8E" w:rsidRPr="00541C76">
        <w:rPr>
          <w:rFonts w:asciiTheme="minorHAnsi" w:hAnsiTheme="minorHAnsi" w:cs="Arial"/>
          <w:sz w:val="22"/>
          <w:szCs w:val="22"/>
        </w:rPr>
        <w:t xml:space="preserve"> and externship </w:t>
      </w:r>
      <w:r w:rsidRPr="00541C76">
        <w:rPr>
          <w:rFonts w:asciiTheme="minorHAnsi" w:hAnsiTheme="minorHAnsi" w:cs="Arial"/>
          <w:sz w:val="22"/>
          <w:szCs w:val="22"/>
        </w:rPr>
        <w:t>process. Students mus</w:t>
      </w:r>
      <w:r w:rsidR="00266A8E" w:rsidRPr="00541C76">
        <w:rPr>
          <w:rFonts w:asciiTheme="minorHAnsi" w:hAnsiTheme="minorHAnsi" w:cs="Arial"/>
          <w:sz w:val="22"/>
          <w:szCs w:val="22"/>
        </w:rPr>
        <w:t xml:space="preserve">t successfully complete </w:t>
      </w:r>
      <w:proofErr w:type="spellStart"/>
      <w:r w:rsidR="00266A8E" w:rsidRPr="00541C76">
        <w:rPr>
          <w:rFonts w:asciiTheme="minorHAnsi" w:hAnsiTheme="minorHAnsi" w:cs="Arial"/>
          <w:sz w:val="22"/>
          <w:szCs w:val="22"/>
        </w:rPr>
        <w:t>practica</w:t>
      </w:r>
      <w:proofErr w:type="spellEnd"/>
      <w:r w:rsidRPr="00541C76">
        <w:rPr>
          <w:rFonts w:asciiTheme="minorHAnsi" w:hAnsiTheme="minorHAnsi" w:cs="Arial"/>
          <w:sz w:val="22"/>
          <w:szCs w:val="22"/>
        </w:rPr>
        <w:t xml:space="preserve"> training prior </w:t>
      </w:r>
      <w:r w:rsidR="00266A8E" w:rsidRPr="00541C76">
        <w:rPr>
          <w:rFonts w:asciiTheme="minorHAnsi" w:hAnsiTheme="minorHAnsi" w:cs="Arial"/>
          <w:sz w:val="22"/>
          <w:szCs w:val="22"/>
        </w:rPr>
        <w:t>to completing the</w:t>
      </w:r>
      <w:r w:rsidRPr="00541C76">
        <w:rPr>
          <w:rFonts w:asciiTheme="minorHAnsi" w:hAnsiTheme="minorHAnsi" w:cs="Arial"/>
          <w:sz w:val="22"/>
          <w:szCs w:val="22"/>
        </w:rPr>
        <w:t xml:space="preserve"> Clinical Competency Examination. </w:t>
      </w:r>
      <w:r w:rsidR="00D22888" w:rsidRPr="00541C76">
        <w:rPr>
          <w:rFonts w:asciiTheme="minorHAnsi" w:hAnsiTheme="minorHAnsi" w:cs="Arial"/>
          <w:sz w:val="22"/>
          <w:szCs w:val="22"/>
        </w:rPr>
        <w:t>Stude</w:t>
      </w:r>
      <w:r w:rsidR="00266A8E" w:rsidRPr="00541C76">
        <w:rPr>
          <w:rFonts w:asciiTheme="minorHAnsi" w:hAnsiTheme="minorHAnsi" w:cs="Arial"/>
          <w:sz w:val="22"/>
          <w:szCs w:val="22"/>
        </w:rPr>
        <w:t xml:space="preserve">nts required to repeat </w:t>
      </w:r>
      <w:proofErr w:type="spellStart"/>
      <w:r w:rsidR="00266A8E" w:rsidRPr="00541C76">
        <w:rPr>
          <w:rFonts w:asciiTheme="minorHAnsi" w:hAnsiTheme="minorHAnsi" w:cs="Arial"/>
          <w:sz w:val="22"/>
          <w:szCs w:val="22"/>
        </w:rPr>
        <w:t>practica</w:t>
      </w:r>
      <w:proofErr w:type="spellEnd"/>
      <w:r w:rsidR="00D22888" w:rsidRPr="00541C76">
        <w:rPr>
          <w:rFonts w:asciiTheme="minorHAnsi" w:hAnsiTheme="minorHAnsi" w:cs="Arial"/>
          <w:sz w:val="22"/>
          <w:szCs w:val="22"/>
        </w:rPr>
        <w:t xml:space="preserve"> courses will also be required to work closely with their cl</w:t>
      </w:r>
      <w:r w:rsidR="00CE4219" w:rsidRPr="00541C76">
        <w:rPr>
          <w:rFonts w:asciiTheme="minorHAnsi" w:hAnsiTheme="minorHAnsi" w:cs="Arial"/>
          <w:sz w:val="22"/>
          <w:szCs w:val="22"/>
        </w:rPr>
        <w:t xml:space="preserve">inical supervisor by meeting on </w:t>
      </w:r>
      <w:r w:rsidR="00342EFE" w:rsidRPr="00541C76">
        <w:rPr>
          <w:rFonts w:asciiTheme="minorHAnsi" w:hAnsiTheme="minorHAnsi" w:cs="Arial"/>
          <w:sz w:val="22"/>
          <w:szCs w:val="22"/>
        </w:rPr>
        <w:t xml:space="preserve">a </w:t>
      </w:r>
      <w:r w:rsidR="00CE4219" w:rsidRPr="00541C76">
        <w:rPr>
          <w:rFonts w:asciiTheme="minorHAnsi" w:hAnsiTheme="minorHAnsi" w:cs="Arial"/>
          <w:sz w:val="22"/>
          <w:szCs w:val="22"/>
        </w:rPr>
        <w:t>bi</w:t>
      </w:r>
      <w:r w:rsidR="00D22888" w:rsidRPr="00541C76">
        <w:rPr>
          <w:rFonts w:asciiTheme="minorHAnsi" w:hAnsiTheme="minorHAnsi" w:cs="Arial"/>
          <w:sz w:val="22"/>
          <w:szCs w:val="22"/>
        </w:rPr>
        <w:t xml:space="preserve">weekly basis. </w:t>
      </w:r>
      <w:r w:rsidRPr="00541C76">
        <w:rPr>
          <w:rFonts w:asciiTheme="minorHAnsi" w:hAnsiTheme="minorHAnsi" w:cs="Arial"/>
          <w:bCs/>
          <w:i/>
          <w:sz w:val="22"/>
          <w:szCs w:val="22"/>
        </w:rPr>
        <w:t xml:space="preserve">No student </w:t>
      </w:r>
      <w:r w:rsidR="00266A8E" w:rsidRPr="00541C76">
        <w:rPr>
          <w:rFonts w:asciiTheme="minorHAnsi" w:hAnsiTheme="minorHAnsi" w:cs="Arial"/>
          <w:bCs/>
          <w:i/>
          <w:sz w:val="22"/>
          <w:szCs w:val="22"/>
        </w:rPr>
        <w:t>will</w:t>
      </w:r>
      <w:r w:rsidRPr="00541C76">
        <w:rPr>
          <w:rFonts w:asciiTheme="minorHAnsi" w:hAnsiTheme="minorHAnsi" w:cs="Arial"/>
          <w:bCs/>
          <w:i/>
          <w:sz w:val="22"/>
          <w:szCs w:val="22"/>
        </w:rPr>
        <w:t xml:space="preserve"> begin a practicum if on probation for any reason, except </w:t>
      </w:r>
      <w:r w:rsidR="00CA66F1" w:rsidRPr="00541C76">
        <w:rPr>
          <w:rFonts w:asciiTheme="minorHAnsi" w:hAnsiTheme="minorHAnsi" w:cs="Arial"/>
          <w:bCs/>
          <w:i/>
          <w:sz w:val="22"/>
          <w:szCs w:val="22"/>
        </w:rPr>
        <w:t>with</w:t>
      </w:r>
      <w:r w:rsidRPr="00541C76">
        <w:rPr>
          <w:rFonts w:asciiTheme="minorHAnsi" w:hAnsiTheme="minorHAnsi" w:cs="Arial"/>
          <w:bCs/>
          <w:i/>
          <w:sz w:val="22"/>
          <w:szCs w:val="22"/>
        </w:rPr>
        <w:t xml:space="preserve"> approval from the </w:t>
      </w:r>
      <w:r w:rsidR="00CA66F1" w:rsidRPr="00541C76">
        <w:rPr>
          <w:rFonts w:asciiTheme="minorHAnsi" w:hAnsiTheme="minorHAnsi" w:cs="Arial"/>
          <w:bCs/>
          <w:i/>
          <w:sz w:val="22"/>
          <w:szCs w:val="22"/>
        </w:rPr>
        <w:t>DCT</w:t>
      </w:r>
      <w:r w:rsidR="00111345" w:rsidRPr="00541C76">
        <w:rPr>
          <w:rFonts w:asciiTheme="minorHAnsi" w:hAnsiTheme="minorHAnsi" w:cs="Arial"/>
          <w:bCs/>
          <w:i/>
          <w:sz w:val="22"/>
          <w:szCs w:val="22"/>
        </w:rPr>
        <w:t xml:space="preserve"> for the specific purpose of retaking</w:t>
      </w:r>
      <w:r w:rsidRPr="00541C76">
        <w:rPr>
          <w:rFonts w:asciiTheme="minorHAnsi" w:hAnsiTheme="minorHAnsi" w:cs="Arial"/>
          <w:bCs/>
          <w:i/>
          <w:sz w:val="22"/>
          <w:szCs w:val="22"/>
        </w:rPr>
        <w:t xml:space="preserve"> a previously failed practicum.</w:t>
      </w:r>
    </w:p>
    <w:p w14:paraId="4B32A4B0" w14:textId="77777777" w:rsidR="00573007" w:rsidRPr="00541C76" w:rsidRDefault="00573007" w:rsidP="007D27A6">
      <w:pPr>
        <w:ind w:left="1080" w:firstLine="360"/>
        <w:rPr>
          <w:rFonts w:asciiTheme="minorHAnsi" w:hAnsiTheme="minorHAnsi" w:cs="Arial"/>
          <w:bCs/>
          <w:sz w:val="22"/>
          <w:szCs w:val="22"/>
        </w:rPr>
      </w:pPr>
    </w:p>
    <w:p w14:paraId="70E4CE26" w14:textId="77777777" w:rsidR="00573007" w:rsidRPr="00541C76" w:rsidRDefault="00573007" w:rsidP="007D27A6">
      <w:pPr>
        <w:ind w:left="1080"/>
        <w:rPr>
          <w:rFonts w:asciiTheme="minorHAnsi" w:hAnsiTheme="minorHAnsi" w:cs="Arial"/>
          <w:sz w:val="22"/>
          <w:szCs w:val="22"/>
        </w:rPr>
      </w:pPr>
      <w:r w:rsidRPr="00541C76">
        <w:rPr>
          <w:rFonts w:asciiTheme="minorHAnsi" w:hAnsiTheme="minorHAnsi" w:cs="Arial"/>
          <w:sz w:val="22"/>
          <w:szCs w:val="22"/>
        </w:rPr>
        <w:t xml:space="preserve">Students are given an opportunity to review the list of available </w:t>
      </w:r>
      <w:r w:rsidR="00CA66F1" w:rsidRPr="00541C76">
        <w:rPr>
          <w:rFonts w:asciiTheme="minorHAnsi" w:hAnsiTheme="minorHAnsi" w:cs="Arial"/>
          <w:sz w:val="22"/>
          <w:szCs w:val="22"/>
        </w:rPr>
        <w:t>externship</w:t>
      </w:r>
      <w:r w:rsidRPr="00541C76">
        <w:rPr>
          <w:rFonts w:asciiTheme="minorHAnsi" w:hAnsiTheme="minorHAnsi" w:cs="Arial"/>
          <w:sz w:val="22"/>
          <w:szCs w:val="22"/>
        </w:rPr>
        <w:t xml:space="preserve"> placements </w:t>
      </w:r>
      <w:r w:rsidR="00CA66F1" w:rsidRPr="00541C76">
        <w:rPr>
          <w:rFonts w:asciiTheme="minorHAnsi" w:hAnsiTheme="minorHAnsi" w:cs="Arial"/>
          <w:sz w:val="22"/>
          <w:szCs w:val="22"/>
        </w:rPr>
        <w:t>to determine his/her preference</w:t>
      </w:r>
      <w:r w:rsidRPr="00541C76">
        <w:rPr>
          <w:rFonts w:asciiTheme="minorHAnsi" w:hAnsiTheme="minorHAnsi" w:cs="Arial"/>
          <w:sz w:val="22"/>
          <w:szCs w:val="22"/>
        </w:rPr>
        <w:t xml:space="preserve"> each semester. Lists and site descriptions are </w:t>
      </w:r>
      <w:r w:rsidRPr="00541C76">
        <w:rPr>
          <w:rFonts w:asciiTheme="minorHAnsi" w:hAnsiTheme="minorHAnsi" w:cs="Arial"/>
          <w:bCs/>
          <w:sz w:val="22"/>
          <w:szCs w:val="22"/>
        </w:rPr>
        <w:t xml:space="preserve">available from the </w:t>
      </w:r>
      <w:r w:rsidR="00CA66F1" w:rsidRPr="00541C76">
        <w:rPr>
          <w:rFonts w:asciiTheme="minorHAnsi" w:hAnsiTheme="minorHAnsi" w:cs="Arial"/>
          <w:bCs/>
          <w:sz w:val="22"/>
          <w:szCs w:val="22"/>
        </w:rPr>
        <w:t>DCT</w:t>
      </w:r>
      <w:r w:rsidRPr="00541C76">
        <w:rPr>
          <w:rFonts w:asciiTheme="minorHAnsi" w:hAnsiTheme="minorHAnsi" w:cs="Arial"/>
          <w:bCs/>
          <w:sz w:val="22"/>
          <w:szCs w:val="22"/>
        </w:rPr>
        <w:t>.</w:t>
      </w:r>
      <w:r w:rsidRPr="00541C76">
        <w:rPr>
          <w:rFonts w:asciiTheme="minorHAnsi" w:hAnsiTheme="minorHAnsi" w:cs="Arial"/>
          <w:sz w:val="22"/>
          <w:szCs w:val="22"/>
        </w:rPr>
        <w:t xml:space="preserve"> Place</w:t>
      </w:r>
      <w:r w:rsidR="00111345" w:rsidRPr="00541C76">
        <w:rPr>
          <w:rFonts w:asciiTheme="minorHAnsi" w:hAnsiTheme="minorHAnsi" w:cs="Arial"/>
          <w:sz w:val="22"/>
          <w:szCs w:val="22"/>
        </w:rPr>
        <w:t>ment preferences are considered</w:t>
      </w:r>
      <w:r w:rsidRPr="00541C76">
        <w:rPr>
          <w:rFonts w:asciiTheme="minorHAnsi" w:hAnsiTheme="minorHAnsi" w:cs="Arial"/>
          <w:sz w:val="22"/>
          <w:szCs w:val="22"/>
        </w:rPr>
        <w:t xml:space="preserve"> but cannot be guaranteed</w:t>
      </w:r>
      <w:r w:rsidR="00CA66F1" w:rsidRPr="00541C76">
        <w:rPr>
          <w:rFonts w:asciiTheme="minorHAnsi" w:hAnsiTheme="minorHAnsi" w:cs="Arial"/>
          <w:sz w:val="22"/>
          <w:szCs w:val="22"/>
        </w:rPr>
        <w:t xml:space="preserve"> due to lack of demand</w:t>
      </w:r>
      <w:r w:rsidRPr="00541C76">
        <w:rPr>
          <w:rFonts w:asciiTheme="minorHAnsi" w:hAnsiTheme="minorHAnsi" w:cs="Arial"/>
          <w:sz w:val="22"/>
          <w:szCs w:val="22"/>
        </w:rPr>
        <w:t xml:space="preserve">. </w:t>
      </w:r>
      <w:r w:rsidRPr="00541C76">
        <w:rPr>
          <w:rFonts w:asciiTheme="minorHAnsi" w:hAnsiTheme="minorHAnsi" w:cs="Arial"/>
          <w:bCs/>
          <w:sz w:val="22"/>
          <w:szCs w:val="22"/>
          <w:u w:val="single"/>
        </w:rPr>
        <w:t xml:space="preserve">Under no circumstance should students seek a placement </w:t>
      </w:r>
      <w:r w:rsidR="00CA66F1" w:rsidRPr="00541C76">
        <w:rPr>
          <w:rFonts w:asciiTheme="minorHAnsi" w:hAnsiTheme="minorHAnsi" w:cs="Arial"/>
          <w:bCs/>
          <w:sz w:val="22"/>
          <w:szCs w:val="22"/>
          <w:u w:val="single"/>
        </w:rPr>
        <w:t xml:space="preserve">nor attempt to contact potential externship supervisors </w:t>
      </w:r>
      <w:r w:rsidRPr="00541C76">
        <w:rPr>
          <w:rFonts w:asciiTheme="minorHAnsi" w:hAnsiTheme="minorHAnsi" w:cs="Arial"/>
          <w:bCs/>
          <w:sz w:val="22"/>
          <w:szCs w:val="22"/>
          <w:u w:val="single"/>
        </w:rPr>
        <w:t xml:space="preserve">without first conferring with the </w:t>
      </w:r>
      <w:r w:rsidR="00CA66F1" w:rsidRPr="00541C76">
        <w:rPr>
          <w:rFonts w:asciiTheme="minorHAnsi" w:hAnsiTheme="minorHAnsi" w:cs="Arial"/>
          <w:bCs/>
          <w:sz w:val="22"/>
          <w:szCs w:val="22"/>
          <w:u w:val="single"/>
        </w:rPr>
        <w:t>DCT</w:t>
      </w:r>
      <w:r w:rsidRPr="00541C76">
        <w:rPr>
          <w:rFonts w:asciiTheme="minorHAnsi" w:hAnsiTheme="minorHAnsi" w:cs="Arial"/>
          <w:bCs/>
          <w:sz w:val="22"/>
          <w:szCs w:val="22"/>
          <w:u w:val="single"/>
        </w:rPr>
        <w:t>.</w:t>
      </w:r>
      <w:r w:rsidRPr="00541C76">
        <w:rPr>
          <w:rFonts w:asciiTheme="minorHAnsi" w:hAnsiTheme="minorHAnsi" w:cs="Arial"/>
          <w:bCs/>
          <w:sz w:val="22"/>
          <w:szCs w:val="22"/>
        </w:rPr>
        <w:t xml:space="preserve"> </w:t>
      </w:r>
      <w:r w:rsidRPr="00541C76">
        <w:rPr>
          <w:rFonts w:asciiTheme="minorHAnsi" w:hAnsiTheme="minorHAnsi" w:cs="Arial"/>
          <w:sz w:val="22"/>
          <w:szCs w:val="22"/>
        </w:rPr>
        <w:t xml:space="preserve">Only in extraordinary circumstances </w:t>
      </w:r>
      <w:r w:rsidR="00CA66F1" w:rsidRPr="00541C76">
        <w:rPr>
          <w:rFonts w:asciiTheme="minorHAnsi" w:hAnsiTheme="minorHAnsi" w:cs="Arial"/>
          <w:sz w:val="22"/>
          <w:szCs w:val="22"/>
        </w:rPr>
        <w:t>are</w:t>
      </w:r>
      <w:r w:rsidRPr="00541C76">
        <w:rPr>
          <w:rFonts w:asciiTheme="minorHAnsi" w:hAnsiTheme="minorHAnsi" w:cs="Arial"/>
          <w:sz w:val="22"/>
          <w:szCs w:val="22"/>
        </w:rPr>
        <w:t xml:space="preserve"> students permitted to take a</w:t>
      </w:r>
      <w:r w:rsidR="009C0A97" w:rsidRPr="00541C76">
        <w:rPr>
          <w:rFonts w:asciiTheme="minorHAnsi" w:hAnsiTheme="minorHAnsi" w:cs="Arial"/>
          <w:sz w:val="22"/>
          <w:szCs w:val="22"/>
        </w:rPr>
        <w:t>n</w:t>
      </w:r>
      <w:r w:rsidRPr="00541C76">
        <w:rPr>
          <w:rFonts w:asciiTheme="minorHAnsi" w:hAnsiTheme="minorHAnsi" w:cs="Arial"/>
          <w:sz w:val="22"/>
          <w:szCs w:val="22"/>
        </w:rPr>
        <w:t xml:space="preserve"> </w:t>
      </w:r>
      <w:r w:rsidR="00CA66F1" w:rsidRPr="00541C76">
        <w:rPr>
          <w:rFonts w:asciiTheme="minorHAnsi" w:hAnsiTheme="minorHAnsi" w:cs="Arial"/>
          <w:sz w:val="22"/>
          <w:szCs w:val="22"/>
        </w:rPr>
        <w:t>externship</w:t>
      </w:r>
      <w:r w:rsidRPr="00541C76">
        <w:rPr>
          <w:rFonts w:asciiTheme="minorHAnsi" w:hAnsiTheme="minorHAnsi" w:cs="Arial"/>
          <w:sz w:val="22"/>
          <w:szCs w:val="22"/>
        </w:rPr>
        <w:t xml:space="preserve"> in a setting where they are employed. </w:t>
      </w:r>
      <w:r w:rsidR="00111345" w:rsidRPr="00541C76">
        <w:rPr>
          <w:rFonts w:asciiTheme="minorHAnsi" w:hAnsiTheme="minorHAnsi" w:cs="Arial"/>
          <w:sz w:val="22"/>
          <w:szCs w:val="22"/>
        </w:rPr>
        <w:t xml:space="preserve">Elective </w:t>
      </w:r>
      <w:r w:rsidRPr="00541C76">
        <w:rPr>
          <w:rFonts w:asciiTheme="minorHAnsi" w:hAnsiTheme="minorHAnsi" w:cs="Arial"/>
          <w:sz w:val="22"/>
          <w:szCs w:val="22"/>
        </w:rPr>
        <w:t xml:space="preserve">placements will be provided on an </w:t>
      </w:r>
      <w:r w:rsidR="00E66F97" w:rsidRPr="00541C76">
        <w:rPr>
          <w:rFonts w:asciiTheme="minorHAnsi" w:hAnsiTheme="minorHAnsi" w:cs="Arial"/>
          <w:sz w:val="22"/>
          <w:szCs w:val="22"/>
        </w:rPr>
        <w:t>“</w:t>
      </w:r>
      <w:r w:rsidRPr="00541C76">
        <w:rPr>
          <w:rFonts w:asciiTheme="minorHAnsi" w:hAnsiTheme="minorHAnsi" w:cs="Arial"/>
          <w:sz w:val="22"/>
          <w:szCs w:val="22"/>
        </w:rPr>
        <w:t>as</w:t>
      </w:r>
      <w:r w:rsidRPr="00541C76">
        <w:rPr>
          <w:rFonts w:asciiTheme="minorHAnsi" w:hAnsiTheme="minorHAnsi" w:cs="Arial"/>
          <w:sz w:val="22"/>
          <w:szCs w:val="22"/>
        </w:rPr>
        <w:noBreakHyphen/>
        <w:t>available basis.</w:t>
      </w:r>
      <w:r w:rsidR="00E66F97" w:rsidRPr="00541C76">
        <w:rPr>
          <w:rFonts w:asciiTheme="minorHAnsi" w:hAnsiTheme="minorHAnsi" w:cs="Arial"/>
          <w:sz w:val="22"/>
          <w:szCs w:val="22"/>
        </w:rPr>
        <w:t>”</w:t>
      </w:r>
    </w:p>
    <w:p w14:paraId="14C587C9" w14:textId="77777777" w:rsidR="00573007" w:rsidRPr="00541C76" w:rsidRDefault="00573007" w:rsidP="00154326">
      <w:pPr>
        <w:ind w:left="720" w:firstLine="360"/>
        <w:rPr>
          <w:rFonts w:asciiTheme="minorHAnsi" w:hAnsiTheme="minorHAnsi" w:cs="Arial"/>
          <w:sz w:val="22"/>
          <w:szCs w:val="22"/>
        </w:rPr>
      </w:pPr>
    </w:p>
    <w:p w14:paraId="78F6E6C9" w14:textId="77777777" w:rsidR="00573007" w:rsidRPr="00541C76" w:rsidRDefault="00573007" w:rsidP="007D27A6">
      <w:pPr>
        <w:ind w:left="1080"/>
        <w:rPr>
          <w:rFonts w:asciiTheme="minorHAnsi" w:hAnsiTheme="minorHAnsi" w:cs="Arial"/>
          <w:sz w:val="22"/>
          <w:szCs w:val="22"/>
        </w:rPr>
      </w:pPr>
      <w:r w:rsidRPr="00541C76">
        <w:rPr>
          <w:rFonts w:asciiTheme="minorHAnsi" w:hAnsiTheme="minorHAnsi" w:cs="Arial"/>
          <w:sz w:val="22"/>
          <w:szCs w:val="22"/>
        </w:rPr>
        <w:t xml:space="preserve">Students are typically assigned placements that span one or two </w:t>
      </w:r>
      <w:proofErr w:type="spellStart"/>
      <w:r w:rsidRPr="00541C76">
        <w:rPr>
          <w:rFonts w:asciiTheme="minorHAnsi" w:hAnsiTheme="minorHAnsi" w:cs="Arial"/>
          <w:sz w:val="22"/>
          <w:szCs w:val="22"/>
        </w:rPr>
        <w:t>practica</w:t>
      </w:r>
      <w:proofErr w:type="spellEnd"/>
      <w:r w:rsidRPr="00541C76">
        <w:rPr>
          <w:rFonts w:asciiTheme="minorHAnsi" w:hAnsiTheme="minorHAnsi" w:cs="Arial"/>
          <w:sz w:val="22"/>
          <w:szCs w:val="22"/>
        </w:rPr>
        <w:t xml:space="preserve"> over an 11</w:t>
      </w:r>
      <w:r w:rsidRPr="00541C76">
        <w:rPr>
          <w:rFonts w:asciiTheme="minorHAnsi" w:hAnsiTheme="minorHAnsi" w:cs="Arial"/>
          <w:sz w:val="22"/>
          <w:szCs w:val="22"/>
        </w:rPr>
        <w:noBreakHyphen/>
        <w:t xml:space="preserve">month </w:t>
      </w:r>
      <w:r w:rsidRPr="00541C76">
        <w:rPr>
          <w:rFonts w:asciiTheme="minorHAnsi" w:hAnsiTheme="minorHAnsi" w:cs="Arial"/>
          <w:sz w:val="22"/>
          <w:szCs w:val="22"/>
        </w:rPr>
        <w:lastRenderedPageBreak/>
        <w:t xml:space="preserve">period. Two weeks during that period are </w:t>
      </w:r>
      <w:r w:rsidR="009C0A97" w:rsidRPr="00541C76">
        <w:rPr>
          <w:rFonts w:asciiTheme="minorHAnsi" w:hAnsiTheme="minorHAnsi" w:cs="Arial"/>
          <w:sz w:val="22"/>
          <w:szCs w:val="22"/>
        </w:rPr>
        <w:t xml:space="preserve">typically </w:t>
      </w:r>
      <w:r w:rsidRPr="00541C76">
        <w:rPr>
          <w:rFonts w:asciiTheme="minorHAnsi" w:hAnsiTheme="minorHAnsi" w:cs="Arial"/>
          <w:sz w:val="22"/>
          <w:szCs w:val="22"/>
        </w:rPr>
        <w:t>allowed for vacation. Students should be aware that some practicum s</w:t>
      </w:r>
      <w:r w:rsidR="00111345" w:rsidRPr="00541C76">
        <w:rPr>
          <w:rFonts w:asciiTheme="minorHAnsi" w:hAnsiTheme="minorHAnsi" w:cs="Arial"/>
          <w:sz w:val="22"/>
          <w:szCs w:val="22"/>
        </w:rPr>
        <w:t>ites require evening or weekend as well as daytime</w:t>
      </w:r>
      <w:r w:rsidRPr="00541C76">
        <w:rPr>
          <w:rFonts w:asciiTheme="minorHAnsi" w:hAnsiTheme="minorHAnsi" w:cs="Arial"/>
          <w:sz w:val="22"/>
          <w:szCs w:val="22"/>
        </w:rPr>
        <w:t xml:space="preserve"> hours. Students </w:t>
      </w:r>
      <w:r w:rsidR="009C0A97" w:rsidRPr="00541C76">
        <w:rPr>
          <w:rFonts w:asciiTheme="minorHAnsi" w:hAnsiTheme="minorHAnsi" w:cs="Arial"/>
          <w:sz w:val="22"/>
          <w:szCs w:val="22"/>
        </w:rPr>
        <w:t xml:space="preserve">are </w:t>
      </w:r>
      <w:r w:rsidRPr="00541C76">
        <w:rPr>
          <w:rFonts w:asciiTheme="minorHAnsi" w:hAnsiTheme="minorHAnsi" w:cs="Arial"/>
          <w:sz w:val="22"/>
          <w:szCs w:val="22"/>
        </w:rPr>
        <w:t>expected to meet all clinical obligati</w:t>
      </w:r>
      <w:r w:rsidR="00111345" w:rsidRPr="00541C76">
        <w:rPr>
          <w:rFonts w:asciiTheme="minorHAnsi" w:hAnsiTheme="minorHAnsi" w:cs="Arial"/>
          <w:sz w:val="22"/>
          <w:szCs w:val="22"/>
        </w:rPr>
        <w:t>ons during holidays and between-</w:t>
      </w:r>
      <w:r w:rsidRPr="00541C76">
        <w:rPr>
          <w:rFonts w:asciiTheme="minorHAnsi" w:hAnsiTheme="minorHAnsi" w:cs="Arial"/>
          <w:sz w:val="22"/>
          <w:szCs w:val="22"/>
        </w:rPr>
        <w:t xml:space="preserve">session breaks for both clinical </w:t>
      </w:r>
      <w:proofErr w:type="spellStart"/>
      <w:r w:rsidR="00111345" w:rsidRPr="00541C76">
        <w:rPr>
          <w:rFonts w:asciiTheme="minorHAnsi" w:hAnsiTheme="minorHAnsi" w:cs="Arial"/>
          <w:sz w:val="22"/>
          <w:szCs w:val="22"/>
        </w:rPr>
        <w:t>practica</w:t>
      </w:r>
      <w:proofErr w:type="spellEnd"/>
      <w:r w:rsidR="00111345" w:rsidRPr="00541C76">
        <w:rPr>
          <w:rFonts w:asciiTheme="minorHAnsi" w:hAnsiTheme="minorHAnsi" w:cs="Arial"/>
          <w:sz w:val="22"/>
          <w:szCs w:val="22"/>
        </w:rPr>
        <w:t xml:space="preserve"> </w:t>
      </w:r>
      <w:r w:rsidRPr="00541C76">
        <w:rPr>
          <w:rFonts w:asciiTheme="minorHAnsi" w:hAnsiTheme="minorHAnsi" w:cs="Arial"/>
          <w:sz w:val="22"/>
          <w:szCs w:val="22"/>
        </w:rPr>
        <w:t>and externship</w:t>
      </w:r>
      <w:r w:rsidR="00111345" w:rsidRPr="00541C76">
        <w:rPr>
          <w:rFonts w:asciiTheme="minorHAnsi" w:hAnsiTheme="minorHAnsi" w:cs="Arial"/>
          <w:sz w:val="22"/>
          <w:szCs w:val="22"/>
        </w:rPr>
        <w:t>s</w:t>
      </w:r>
      <w:r w:rsidR="009C0A97" w:rsidRPr="00541C76">
        <w:rPr>
          <w:rFonts w:asciiTheme="minorHAnsi" w:hAnsiTheme="minorHAnsi" w:cs="Arial"/>
          <w:sz w:val="22"/>
          <w:szCs w:val="22"/>
        </w:rPr>
        <w:t xml:space="preserve">, as negotiated with the </w:t>
      </w:r>
      <w:proofErr w:type="spellStart"/>
      <w:r w:rsidR="009C0A97" w:rsidRPr="00541C76">
        <w:rPr>
          <w:rFonts w:asciiTheme="minorHAnsi" w:hAnsiTheme="minorHAnsi" w:cs="Arial"/>
          <w:sz w:val="22"/>
          <w:szCs w:val="22"/>
        </w:rPr>
        <w:t>practica</w:t>
      </w:r>
      <w:proofErr w:type="spellEnd"/>
      <w:r w:rsidR="009C0A97" w:rsidRPr="00541C76">
        <w:rPr>
          <w:rFonts w:asciiTheme="minorHAnsi" w:hAnsiTheme="minorHAnsi" w:cs="Arial"/>
          <w:sz w:val="22"/>
          <w:szCs w:val="22"/>
        </w:rPr>
        <w:t>/externship during the signage of the training agreement</w:t>
      </w:r>
      <w:r w:rsidRPr="00541C76">
        <w:rPr>
          <w:rFonts w:asciiTheme="minorHAnsi" w:hAnsiTheme="minorHAnsi" w:cs="Arial"/>
          <w:sz w:val="22"/>
          <w:szCs w:val="22"/>
        </w:rPr>
        <w:t xml:space="preserve">. If a student elects to remain at a site on a voluntary basis following the end of the official registration period, formal approval is required by the </w:t>
      </w:r>
      <w:r w:rsidR="0011293C" w:rsidRPr="00541C76">
        <w:rPr>
          <w:rFonts w:asciiTheme="minorHAnsi" w:hAnsiTheme="minorHAnsi" w:cs="Arial"/>
          <w:sz w:val="22"/>
          <w:szCs w:val="22"/>
        </w:rPr>
        <w:t>DCT</w:t>
      </w:r>
      <w:r w:rsidRPr="00541C76">
        <w:rPr>
          <w:rFonts w:asciiTheme="minorHAnsi" w:hAnsiTheme="minorHAnsi" w:cs="Arial"/>
          <w:sz w:val="22"/>
          <w:szCs w:val="22"/>
        </w:rPr>
        <w:t>.</w:t>
      </w:r>
    </w:p>
    <w:p w14:paraId="330092C6" w14:textId="77777777" w:rsidR="00573007" w:rsidRPr="00541C76" w:rsidRDefault="00573007" w:rsidP="007D27A6">
      <w:pPr>
        <w:ind w:left="1080" w:firstLine="360"/>
        <w:rPr>
          <w:rFonts w:asciiTheme="minorHAnsi" w:hAnsiTheme="minorHAnsi" w:cs="Arial"/>
          <w:sz w:val="22"/>
          <w:szCs w:val="22"/>
        </w:rPr>
      </w:pPr>
    </w:p>
    <w:p w14:paraId="380B832E" w14:textId="77777777" w:rsidR="00573007" w:rsidRPr="00541C76" w:rsidRDefault="009C0A97" w:rsidP="007D27A6">
      <w:pPr>
        <w:ind w:left="1080"/>
        <w:rPr>
          <w:rFonts w:asciiTheme="minorHAnsi" w:hAnsiTheme="minorHAnsi" w:cs="Arial"/>
          <w:sz w:val="22"/>
          <w:szCs w:val="22"/>
        </w:rPr>
      </w:pPr>
      <w:r w:rsidRPr="00541C76">
        <w:rPr>
          <w:rFonts w:asciiTheme="minorHAnsi" w:hAnsiTheme="minorHAnsi" w:cs="Arial"/>
          <w:sz w:val="22"/>
          <w:szCs w:val="22"/>
        </w:rPr>
        <w:t xml:space="preserve">If a student is interested in an externship </w:t>
      </w:r>
      <w:r w:rsidR="00472573" w:rsidRPr="00541C76">
        <w:rPr>
          <w:rFonts w:asciiTheme="minorHAnsi" w:hAnsiTheme="minorHAnsi" w:cs="Arial"/>
          <w:sz w:val="22"/>
          <w:szCs w:val="22"/>
        </w:rPr>
        <w:t>placement, he or she</w:t>
      </w:r>
      <w:r w:rsidR="00573007" w:rsidRPr="00541C76">
        <w:rPr>
          <w:rFonts w:asciiTheme="minorHAnsi" w:hAnsiTheme="minorHAnsi" w:cs="Arial"/>
          <w:sz w:val="22"/>
          <w:szCs w:val="22"/>
        </w:rPr>
        <w:t xml:space="preserve"> </w:t>
      </w:r>
      <w:r w:rsidR="009B33A8" w:rsidRPr="00541C76">
        <w:rPr>
          <w:rFonts w:asciiTheme="minorHAnsi" w:hAnsiTheme="minorHAnsi" w:cs="Arial"/>
          <w:sz w:val="22"/>
          <w:szCs w:val="22"/>
        </w:rPr>
        <w:t xml:space="preserve">must </w:t>
      </w:r>
      <w:r w:rsidR="00573007" w:rsidRPr="00541C76">
        <w:rPr>
          <w:rFonts w:asciiTheme="minorHAnsi" w:hAnsiTheme="minorHAnsi" w:cs="Arial"/>
          <w:sz w:val="22"/>
          <w:szCs w:val="22"/>
        </w:rPr>
        <w:t xml:space="preserve">contact the designated person at the </w:t>
      </w:r>
      <w:r w:rsidRPr="00541C76">
        <w:rPr>
          <w:rFonts w:asciiTheme="minorHAnsi" w:hAnsiTheme="minorHAnsi" w:cs="Arial"/>
          <w:sz w:val="22"/>
          <w:szCs w:val="22"/>
        </w:rPr>
        <w:t>externship</w:t>
      </w:r>
      <w:r w:rsidR="00573007" w:rsidRPr="00541C76">
        <w:rPr>
          <w:rFonts w:asciiTheme="minorHAnsi" w:hAnsiTheme="minorHAnsi" w:cs="Arial"/>
          <w:sz w:val="22"/>
          <w:szCs w:val="22"/>
        </w:rPr>
        <w:t xml:space="preserve"> site. </w:t>
      </w:r>
      <w:r w:rsidR="0011293C" w:rsidRPr="00541C76">
        <w:rPr>
          <w:rFonts w:asciiTheme="minorHAnsi" w:hAnsiTheme="minorHAnsi" w:cs="Arial"/>
          <w:sz w:val="22"/>
          <w:szCs w:val="22"/>
        </w:rPr>
        <w:t>Note that most sites</w:t>
      </w:r>
      <w:r w:rsidR="00573007" w:rsidRPr="00541C76">
        <w:rPr>
          <w:rFonts w:asciiTheme="minorHAnsi" w:hAnsiTheme="minorHAnsi" w:cs="Arial"/>
          <w:sz w:val="22"/>
          <w:szCs w:val="22"/>
        </w:rPr>
        <w:t xml:space="preserve"> require an interview. Should the site supervisor</w:t>
      </w:r>
      <w:r w:rsidRPr="00541C76">
        <w:rPr>
          <w:rFonts w:asciiTheme="minorHAnsi" w:hAnsiTheme="minorHAnsi" w:cs="Arial"/>
          <w:sz w:val="22"/>
          <w:szCs w:val="22"/>
        </w:rPr>
        <w:t xml:space="preserve"> feel that the student</w:t>
      </w:r>
      <w:r w:rsidR="00573007" w:rsidRPr="00541C76">
        <w:rPr>
          <w:rFonts w:asciiTheme="minorHAnsi" w:hAnsiTheme="minorHAnsi" w:cs="Arial"/>
          <w:sz w:val="22"/>
          <w:szCs w:val="22"/>
        </w:rPr>
        <w:t xml:space="preserve"> </w:t>
      </w:r>
      <w:r w:rsidR="00E72AF8" w:rsidRPr="00541C76">
        <w:rPr>
          <w:rFonts w:asciiTheme="minorHAnsi" w:hAnsiTheme="minorHAnsi"/>
          <w:sz w:val="22"/>
          <w:szCs w:val="22"/>
        </w:rPr>
        <w:t>does not meet requirements for</w:t>
      </w:r>
      <w:r w:rsidR="00573007" w:rsidRPr="00541C76">
        <w:rPr>
          <w:rFonts w:asciiTheme="minorHAnsi" w:hAnsiTheme="minorHAnsi" w:cs="Arial"/>
          <w:sz w:val="22"/>
          <w:szCs w:val="22"/>
        </w:rPr>
        <w:t xml:space="preserve"> placement, an alternate placement will be arranged.</w:t>
      </w:r>
    </w:p>
    <w:p w14:paraId="2CB45FF7" w14:textId="77777777" w:rsidR="00573007" w:rsidRPr="00541C76" w:rsidRDefault="00573007" w:rsidP="00154326">
      <w:pPr>
        <w:ind w:left="720" w:firstLine="360"/>
        <w:rPr>
          <w:rFonts w:asciiTheme="minorHAnsi" w:hAnsiTheme="minorHAnsi" w:cs="Arial"/>
          <w:sz w:val="22"/>
          <w:szCs w:val="22"/>
        </w:rPr>
      </w:pPr>
    </w:p>
    <w:p w14:paraId="1ED261EC" w14:textId="77777777" w:rsidR="00573007" w:rsidRPr="00541C76" w:rsidRDefault="0011293C" w:rsidP="007D27A6">
      <w:pPr>
        <w:ind w:left="1080"/>
        <w:rPr>
          <w:rFonts w:asciiTheme="minorHAnsi" w:hAnsiTheme="minorHAnsi" w:cs="Arial"/>
          <w:sz w:val="22"/>
          <w:szCs w:val="22"/>
        </w:rPr>
      </w:pPr>
      <w:r w:rsidRPr="00541C76">
        <w:rPr>
          <w:rFonts w:asciiTheme="minorHAnsi" w:hAnsiTheme="minorHAnsi" w:cs="Arial"/>
          <w:sz w:val="22"/>
          <w:szCs w:val="22"/>
        </w:rPr>
        <w:t>At the end</w:t>
      </w:r>
      <w:r w:rsidR="00573007" w:rsidRPr="00541C76">
        <w:rPr>
          <w:rFonts w:asciiTheme="minorHAnsi" w:hAnsiTheme="minorHAnsi" w:cs="Arial"/>
          <w:sz w:val="22"/>
          <w:szCs w:val="22"/>
        </w:rPr>
        <w:t xml:space="preserve"> of the </w:t>
      </w:r>
      <w:r w:rsidRPr="00541C76">
        <w:rPr>
          <w:rFonts w:asciiTheme="minorHAnsi" w:hAnsiTheme="minorHAnsi" w:cs="Arial"/>
          <w:sz w:val="22"/>
          <w:szCs w:val="22"/>
        </w:rPr>
        <w:t>practicum/externship</w:t>
      </w:r>
      <w:r w:rsidR="00573007" w:rsidRPr="00541C76">
        <w:rPr>
          <w:rFonts w:asciiTheme="minorHAnsi" w:hAnsiTheme="minorHAnsi" w:cs="Arial"/>
          <w:sz w:val="22"/>
          <w:szCs w:val="22"/>
        </w:rPr>
        <w:t xml:space="preserve">, the </w:t>
      </w:r>
      <w:r w:rsidRPr="00541C76">
        <w:rPr>
          <w:rFonts w:asciiTheme="minorHAnsi" w:hAnsiTheme="minorHAnsi" w:cs="Arial"/>
          <w:sz w:val="22"/>
          <w:szCs w:val="22"/>
        </w:rPr>
        <w:t>clinical</w:t>
      </w:r>
      <w:r w:rsidR="00573007" w:rsidRPr="00541C76">
        <w:rPr>
          <w:rFonts w:asciiTheme="minorHAnsi" w:hAnsiTheme="minorHAnsi" w:cs="Arial"/>
          <w:sz w:val="22"/>
          <w:szCs w:val="22"/>
        </w:rPr>
        <w:t xml:space="preserve"> supervisor </w:t>
      </w:r>
      <w:r w:rsidRPr="00541C76">
        <w:rPr>
          <w:rFonts w:asciiTheme="minorHAnsi" w:hAnsiTheme="minorHAnsi" w:cs="Arial"/>
          <w:sz w:val="22"/>
          <w:szCs w:val="22"/>
        </w:rPr>
        <w:t xml:space="preserve">will </w:t>
      </w:r>
      <w:r w:rsidR="00573007" w:rsidRPr="00541C76">
        <w:rPr>
          <w:rFonts w:asciiTheme="minorHAnsi" w:hAnsiTheme="minorHAnsi" w:cs="Arial"/>
          <w:sz w:val="22"/>
          <w:szCs w:val="22"/>
        </w:rPr>
        <w:t xml:space="preserve">complete an evaluation </w:t>
      </w:r>
      <w:r w:rsidRPr="00541C76">
        <w:rPr>
          <w:rFonts w:asciiTheme="minorHAnsi" w:hAnsiTheme="minorHAnsi" w:cs="Arial"/>
          <w:sz w:val="22"/>
          <w:szCs w:val="22"/>
        </w:rPr>
        <w:t>of the student’s</w:t>
      </w:r>
      <w:r w:rsidR="00573007" w:rsidRPr="00541C76">
        <w:rPr>
          <w:rFonts w:asciiTheme="minorHAnsi" w:hAnsiTheme="minorHAnsi" w:cs="Arial"/>
          <w:sz w:val="22"/>
          <w:szCs w:val="22"/>
        </w:rPr>
        <w:t xml:space="preserve"> clinical and professi</w:t>
      </w:r>
      <w:r w:rsidRPr="00541C76">
        <w:rPr>
          <w:rFonts w:asciiTheme="minorHAnsi" w:hAnsiTheme="minorHAnsi" w:cs="Arial"/>
          <w:sz w:val="22"/>
          <w:szCs w:val="22"/>
        </w:rPr>
        <w:t>onal functioning</w:t>
      </w:r>
      <w:r w:rsidR="009C0A97" w:rsidRPr="00541C76">
        <w:rPr>
          <w:rFonts w:asciiTheme="minorHAnsi" w:hAnsiTheme="minorHAnsi" w:cs="Arial"/>
          <w:sz w:val="22"/>
          <w:szCs w:val="22"/>
        </w:rPr>
        <w:t xml:space="preserve"> utilizing the </w:t>
      </w:r>
      <w:proofErr w:type="spellStart"/>
      <w:r w:rsidR="009C0A97" w:rsidRPr="00541C76">
        <w:rPr>
          <w:rFonts w:asciiTheme="minorHAnsi" w:hAnsiTheme="minorHAnsi" w:cs="Arial"/>
          <w:sz w:val="22"/>
          <w:szCs w:val="22"/>
        </w:rPr>
        <w:t>Practica</w:t>
      </w:r>
      <w:proofErr w:type="spellEnd"/>
      <w:r w:rsidR="009C0A97" w:rsidRPr="00541C76">
        <w:rPr>
          <w:rFonts w:asciiTheme="minorHAnsi" w:hAnsiTheme="minorHAnsi" w:cs="Arial"/>
          <w:sz w:val="22"/>
          <w:szCs w:val="22"/>
        </w:rPr>
        <w:t xml:space="preserve"> and Externship Training Evaluation Form</w:t>
      </w:r>
      <w:r w:rsidRPr="00541C76">
        <w:rPr>
          <w:rFonts w:asciiTheme="minorHAnsi" w:hAnsiTheme="minorHAnsi" w:cs="Arial"/>
          <w:sz w:val="22"/>
          <w:szCs w:val="22"/>
        </w:rPr>
        <w:t xml:space="preserve">. Clinical </w:t>
      </w:r>
      <w:r w:rsidR="00111345" w:rsidRPr="00541C76">
        <w:rPr>
          <w:rFonts w:asciiTheme="minorHAnsi" w:hAnsiTheme="minorHAnsi" w:cs="Arial"/>
          <w:sz w:val="22"/>
          <w:szCs w:val="22"/>
        </w:rPr>
        <w:t>s</w:t>
      </w:r>
      <w:r w:rsidR="00573007" w:rsidRPr="00541C76">
        <w:rPr>
          <w:rFonts w:asciiTheme="minorHAnsi" w:hAnsiTheme="minorHAnsi" w:cs="Arial"/>
          <w:sz w:val="22"/>
          <w:szCs w:val="22"/>
        </w:rPr>
        <w:t>upervisors are expecte</w:t>
      </w:r>
      <w:r w:rsidR="00111345" w:rsidRPr="00541C76">
        <w:rPr>
          <w:rFonts w:asciiTheme="minorHAnsi" w:hAnsiTheme="minorHAnsi" w:cs="Arial"/>
          <w:sz w:val="22"/>
          <w:szCs w:val="22"/>
        </w:rPr>
        <w:t>d to have the student review,</w:t>
      </w:r>
      <w:r w:rsidR="00573007" w:rsidRPr="00541C76">
        <w:rPr>
          <w:rFonts w:asciiTheme="minorHAnsi" w:hAnsiTheme="minorHAnsi" w:cs="Arial"/>
          <w:sz w:val="22"/>
          <w:szCs w:val="22"/>
        </w:rPr>
        <w:t xml:space="preserve"> discuss</w:t>
      </w:r>
      <w:r w:rsidR="00111345" w:rsidRPr="00541C76">
        <w:rPr>
          <w:rFonts w:asciiTheme="minorHAnsi" w:hAnsiTheme="minorHAnsi" w:cs="Arial"/>
          <w:sz w:val="22"/>
          <w:szCs w:val="22"/>
        </w:rPr>
        <w:t>,</w:t>
      </w:r>
      <w:r w:rsidR="00573007" w:rsidRPr="00541C76">
        <w:rPr>
          <w:rFonts w:asciiTheme="minorHAnsi" w:hAnsiTheme="minorHAnsi" w:cs="Arial"/>
          <w:sz w:val="22"/>
          <w:szCs w:val="22"/>
        </w:rPr>
        <w:t xml:space="preserve"> and sign the evaluation. The supervisor submits a recommended grade to the </w:t>
      </w:r>
      <w:r w:rsidRPr="00541C76">
        <w:rPr>
          <w:rFonts w:asciiTheme="minorHAnsi" w:hAnsiTheme="minorHAnsi" w:cs="Arial"/>
          <w:sz w:val="22"/>
          <w:szCs w:val="22"/>
        </w:rPr>
        <w:t>DCT</w:t>
      </w:r>
      <w:r w:rsidR="00111345" w:rsidRPr="00541C76">
        <w:rPr>
          <w:rFonts w:asciiTheme="minorHAnsi" w:hAnsiTheme="minorHAnsi" w:cs="Arial"/>
          <w:sz w:val="22"/>
          <w:szCs w:val="22"/>
        </w:rPr>
        <w:t>,</w:t>
      </w:r>
      <w:r w:rsidR="00573007" w:rsidRPr="00541C76">
        <w:rPr>
          <w:rFonts w:asciiTheme="minorHAnsi" w:hAnsiTheme="minorHAnsi" w:cs="Arial"/>
          <w:sz w:val="22"/>
          <w:szCs w:val="22"/>
        </w:rPr>
        <w:t xml:space="preserve"> who assigns the final grade.  Grades are not assigned until evaluation forms are received from all of the supervisors. The stude</w:t>
      </w:r>
      <w:r w:rsidR="00111345" w:rsidRPr="00541C76">
        <w:rPr>
          <w:rFonts w:asciiTheme="minorHAnsi" w:hAnsiTheme="minorHAnsi" w:cs="Arial"/>
          <w:sz w:val="22"/>
          <w:szCs w:val="22"/>
        </w:rPr>
        <w:t xml:space="preserve">nt </w:t>
      </w:r>
      <w:r w:rsidRPr="00541C76">
        <w:rPr>
          <w:rFonts w:asciiTheme="minorHAnsi" w:hAnsiTheme="minorHAnsi" w:cs="Arial"/>
          <w:sz w:val="22"/>
          <w:szCs w:val="22"/>
        </w:rPr>
        <w:t xml:space="preserve">will </w:t>
      </w:r>
      <w:r w:rsidR="00111345" w:rsidRPr="00541C76">
        <w:rPr>
          <w:rFonts w:asciiTheme="minorHAnsi" w:hAnsiTheme="minorHAnsi" w:cs="Arial"/>
          <w:sz w:val="22"/>
          <w:szCs w:val="22"/>
        </w:rPr>
        <w:t xml:space="preserve">also </w:t>
      </w:r>
      <w:r w:rsidRPr="00541C76">
        <w:rPr>
          <w:rFonts w:asciiTheme="minorHAnsi" w:hAnsiTheme="minorHAnsi" w:cs="Arial"/>
          <w:sz w:val="22"/>
          <w:szCs w:val="22"/>
        </w:rPr>
        <w:t>complete</w:t>
      </w:r>
      <w:r w:rsidR="00111345" w:rsidRPr="00541C76">
        <w:rPr>
          <w:rFonts w:asciiTheme="minorHAnsi" w:hAnsiTheme="minorHAnsi" w:cs="Arial"/>
          <w:sz w:val="22"/>
          <w:szCs w:val="22"/>
        </w:rPr>
        <w:t xml:space="preserve"> an evaluation of</w:t>
      </w:r>
      <w:r w:rsidR="00573007" w:rsidRPr="00541C76">
        <w:rPr>
          <w:rFonts w:asciiTheme="minorHAnsi" w:hAnsiTheme="minorHAnsi" w:cs="Arial"/>
          <w:sz w:val="22"/>
          <w:szCs w:val="22"/>
        </w:rPr>
        <w:t xml:space="preserve"> both his/her </w:t>
      </w:r>
      <w:r w:rsidRPr="00541C76">
        <w:rPr>
          <w:rFonts w:asciiTheme="minorHAnsi" w:hAnsiTheme="minorHAnsi" w:cs="Arial"/>
          <w:sz w:val="22"/>
          <w:szCs w:val="22"/>
        </w:rPr>
        <w:t xml:space="preserve">clinical </w:t>
      </w:r>
      <w:r w:rsidR="00573007" w:rsidRPr="00541C76">
        <w:rPr>
          <w:rFonts w:asciiTheme="minorHAnsi" w:hAnsiTheme="minorHAnsi" w:cs="Arial"/>
          <w:sz w:val="22"/>
          <w:szCs w:val="22"/>
        </w:rPr>
        <w:t>supervisor.</w:t>
      </w:r>
    </w:p>
    <w:p w14:paraId="08035063" w14:textId="77777777" w:rsidR="00573007" w:rsidRPr="00541C76" w:rsidRDefault="00573007" w:rsidP="007D27A6">
      <w:pPr>
        <w:ind w:left="1080" w:firstLine="360"/>
        <w:rPr>
          <w:rFonts w:asciiTheme="minorHAnsi" w:hAnsiTheme="minorHAnsi" w:cs="Arial"/>
          <w:sz w:val="22"/>
          <w:szCs w:val="22"/>
        </w:rPr>
      </w:pPr>
    </w:p>
    <w:p w14:paraId="022F9B8B" w14:textId="77777777" w:rsidR="00573007" w:rsidRPr="00541C76" w:rsidRDefault="00573007" w:rsidP="007D27A6">
      <w:pPr>
        <w:ind w:left="1080" w:firstLine="360"/>
        <w:rPr>
          <w:rFonts w:asciiTheme="minorHAnsi" w:hAnsiTheme="minorHAnsi" w:cs="Arial"/>
          <w:sz w:val="22"/>
          <w:szCs w:val="22"/>
        </w:rPr>
        <w:sectPr w:rsidR="00573007" w:rsidRPr="00541C76">
          <w:endnotePr>
            <w:numFmt w:val="decimal"/>
          </w:endnotePr>
          <w:type w:val="continuous"/>
          <w:pgSz w:w="12240" w:h="15840" w:code="1"/>
          <w:pgMar w:top="1440" w:right="1440" w:bottom="1440" w:left="1440" w:header="720" w:footer="720" w:gutter="0"/>
          <w:cols w:space="720"/>
          <w:noEndnote/>
        </w:sectPr>
      </w:pPr>
    </w:p>
    <w:p w14:paraId="776ED219" w14:textId="77777777" w:rsidR="00573007" w:rsidRPr="00541C76" w:rsidRDefault="00573007" w:rsidP="007D27A6">
      <w:pPr>
        <w:ind w:left="1080"/>
        <w:rPr>
          <w:rFonts w:asciiTheme="minorHAnsi" w:hAnsiTheme="minorHAnsi" w:cs="Arial"/>
          <w:bCs/>
          <w:sz w:val="22"/>
          <w:szCs w:val="22"/>
          <w:u w:val="single"/>
        </w:rPr>
      </w:pPr>
      <w:r w:rsidRPr="00541C76">
        <w:rPr>
          <w:rFonts w:asciiTheme="minorHAnsi" w:hAnsiTheme="minorHAnsi" w:cs="Arial"/>
          <w:sz w:val="22"/>
          <w:szCs w:val="22"/>
        </w:rPr>
        <w:t>A grade of “C” or less in practicum</w:t>
      </w:r>
      <w:r w:rsidR="0011293C" w:rsidRPr="00541C76">
        <w:rPr>
          <w:rFonts w:asciiTheme="minorHAnsi" w:hAnsiTheme="minorHAnsi" w:cs="Arial"/>
          <w:sz w:val="22"/>
          <w:szCs w:val="22"/>
        </w:rPr>
        <w:t>/externship</w:t>
      </w:r>
      <w:r w:rsidRPr="00541C76">
        <w:rPr>
          <w:rFonts w:asciiTheme="minorHAnsi" w:hAnsiTheme="minorHAnsi" w:cs="Arial"/>
          <w:sz w:val="22"/>
          <w:szCs w:val="22"/>
        </w:rPr>
        <w:t xml:space="preserve"> is considered unsatisfactory performance</w:t>
      </w:r>
      <w:r w:rsidR="00111345" w:rsidRPr="00541C76">
        <w:rPr>
          <w:rFonts w:asciiTheme="minorHAnsi" w:hAnsiTheme="minorHAnsi" w:cs="Arial"/>
          <w:sz w:val="22"/>
          <w:szCs w:val="22"/>
        </w:rPr>
        <w:t>,</w:t>
      </w:r>
      <w:r w:rsidRPr="00541C76">
        <w:rPr>
          <w:rFonts w:asciiTheme="minorHAnsi" w:hAnsiTheme="minorHAnsi" w:cs="Arial"/>
          <w:sz w:val="22"/>
          <w:szCs w:val="22"/>
        </w:rPr>
        <w:t xml:space="preserve"> and the student will be required to repeat the course).</w:t>
      </w:r>
      <w:r w:rsidR="00AE3FDC">
        <w:rPr>
          <w:rFonts w:asciiTheme="minorHAnsi" w:hAnsiTheme="minorHAnsi" w:cs="Arial"/>
          <w:sz w:val="22"/>
          <w:szCs w:val="22"/>
        </w:rPr>
        <w:t xml:space="preserve"> </w:t>
      </w:r>
      <w:r w:rsidRPr="00541C76">
        <w:rPr>
          <w:rFonts w:asciiTheme="minorHAnsi" w:hAnsiTheme="minorHAnsi" w:cs="Arial"/>
          <w:sz w:val="22"/>
          <w:szCs w:val="22"/>
        </w:rPr>
        <w:t>If a student experiences any di</w:t>
      </w:r>
      <w:r w:rsidR="0011293C" w:rsidRPr="00541C76">
        <w:rPr>
          <w:rFonts w:asciiTheme="minorHAnsi" w:hAnsiTheme="minorHAnsi" w:cs="Arial"/>
          <w:sz w:val="22"/>
          <w:szCs w:val="22"/>
        </w:rPr>
        <w:t>fficulty while at the practicum/externship</w:t>
      </w:r>
      <w:r w:rsidRPr="00541C76">
        <w:rPr>
          <w:rFonts w:asciiTheme="minorHAnsi" w:hAnsiTheme="minorHAnsi" w:cs="Arial"/>
          <w:sz w:val="22"/>
          <w:szCs w:val="22"/>
        </w:rPr>
        <w:t xml:space="preserve">, it should </w:t>
      </w:r>
      <w:r w:rsidR="00111345" w:rsidRPr="00541C76">
        <w:rPr>
          <w:rFonts w:asciiTheme="minorHAnsi" w:hAnsiTheme="minorHAnsi" w:cs="Arial"/>
          <w:sz w:val="22"/>
          <w:szCs w:val="22"/>
        </w:rPr>
        <w:t>be reported immediately to the facul</w:t>
      </w:r>
      <w:r w:rsidR="0011293C" w:rsidRPr="00541C76">
        <w:rPr>
          <w:rFonts w:asciiTheme="minorHAnsi" w:hAnsiTheme="minorHAnsi" w:cs="Arial"/>
          <w:sz w:val="22"/>
          <w:szCs w:val="22"/>
        </w:rPr>
        <w:t>ty member supervising practicum/</w:t>
      </w:r>
      <w:r w:rsidR="00111345" w:rsidRPr="00541C76">
        <w:rPr>
          <w:rFonts w:asciiTheme="minorHAnsi" w:hAnsiTheme="minorHAnsi" w:cs="Arial"/>
          <w:sz w:val="22"/>
          <w:szCs w:val="22"/>
        </w:rPr>
        <w:t>e</w:t>
      </w:r>
      <w:r w:rsidRPr="00541C76">
        <w:rPr>
          <w:rFonts w:asciiTheme="minorHAnsi" w:hAnsiTheme="minorHAnsi" w:cs="Arial"/>
          <w:sz w:val="22"/>
          <w:szCs w:val="22"/>
        </w:rPr>
        <w:t xml:space="preserve">xternship placements </w:t>
      </w:r>
      <w:r w:rsidR="0011293C" w:rsidRPr="00541C76">
        <w:rPr>
          <w:rFonts w:asciiTheme="minorHAnsi" w:hAnsiTheme="minorHAnsi" w:cs="Arial"/>
          <w:sz w:val="22"/>
          <w:szCs w:val="22"/>
        </w:rPr>
        <w:t>and</w:t>
      </w:r>
      <w:r w:rsidRPr="00541C76">
        <w:rPr>
          <w:rFonts w:asciiTheme="minorHAnsi" w:hAnsiTheme="minorHAnsi" w:cs="Arial"/>
          <w:sz w:val="22"/>
          <w:szCs w:val="22"/>
        </w:rPr>
        <w:t xml:space="preserve"> the </w:t>
      </w:r>
      <w:r w:rsidR="0011293C" w:rsidRPr="00541C76">
        <w:rPr>
          <w:rFonts w:asciiTheme="minorHAnsi" w:hAnsiTheme="minorHAnsi" w:cs="Arial"/>
          <w:sz w:val="22"/>
          <w:szCs w:val="22"/>
        </w:rPr>
        <w:t>DCT</w:t>
      </w:r>
      <w:r w:rsidRPr="00541C76">
        <w:rPr>
          <w:rFonts w:asciiTheme="minorHAnsi" w:hAnsiTheme="minorHAnsi" w:cs="Arial"/>
          <w:sz w:val="22"/>
          <w:szCs w:val="22"/>
        </w:rPr>
        <w:t>. Such problems m</w:t>
      </w:r>
      <w:r w:rsidR="009C0A97" w:rsidRPr="00541C76">
        <w:rPr>
          <w:rFonts w:asciiTheme="minorHAnsi" w:hAnsiTheme="minorHAnsi" w:cs="Arial"/>
          <w:sz w:val="22"/>
          <w:szCs w:val="22"/>
        </w:rPr>
        <w:t>ay include lack of supervision</w:t>
      </w:r>
      <w:r w:rsidRPr="00541C76">
        <w:rPr>
          <w:rFonts w:asciiTheme="minorHAnsi" w:hAnsiTheme="minorHAnsi" w:cs="Arial"/>
          <w:sz w:val="22"/>
          <w:szCs w:val="22"/>
        </w:rPr>
        <w:t xml:space="preserve">, impaired staff relationships, inappropriate or inadequate assignments, etc.  Questions </w:t>
      </w:r>
      <w:r w:rsidR="00594739">
        <w:rPr>
          <w:rFonts w:asciiTheme="minorHAnsi" w:hAnsiTheme="minorHAnsi" w:cs="Arial"/>
          <w:sz w:val="22"/>
          <w:szCs w:val="22"/>
        </w:rPr>
        <w:t>about</w:t>
      </w:r>
      <w:r w:rsidRPr="00541C76">
        <w:rPr>
          <w:rFonts w:asciiTheme="minorHAnsi" w:hAnsiTheme="minorHAnsi" w:cs="Arial"/>
          <w:sz w:val="22"/>
          <w:szCs w:val="22"/>
        </w:rPr>
        <w:t xml:space="preserve"> practicum</w:t>
      </w:r>
      <w:r w:rsidR="0011293C" w:rsidRPr="00541C76">
        <w:rPr>
          <w:rFonts w:asciiTheme="minorHAnsi" w:hAnsiTheme="minorHAnsi" w:cs="Arial"/>
          <w:sz w:val="22"/>
          <w:szCs w:val="22"/>
        </w:rPr>
        <w:t>/externship</w:t>
      </w:r>
      <w:r w:rsidRPr="00541C76">
        <w:rPr>
          <w:rFonts w:asciiTheme="minorHAnsi" w:hAnsiTheme="minorHAnsi" w:cs="Arial"/>
          <w:sz w:val="22"/>
          <w:szCs w:val="22"/>
        </w:rPr>
        <w:t xml:space="preserve"> policies and procedures should be addressed to the </w:t>
      </w:r>
      <w:r w:rsidR="0011293C" w:rsidRPr="00541C76">
        <w:rPr>
          <w:rFonts w:asciiTheme="minorHAnsi" w:hAnsiTheme="minorHAnsi" w:cs="Arial"/>
          <w:sz w:val="22"/>
          <w:szCs w:val="22"/>
        </w:rPr>
        <w:t>DCT</w:t>
      </w:r>
      <w:r w:rsidRPr="00541C76">
        <w:rPr>
          <w:rFonts w:asciiTheme="minorHAnsi" w:hAnsiTheme="minorHAnsi" w:cs="Arial"/>
          <w:sz w:val="22"/>
          <w:szCs w:val="22"/>
        </w:rPr>
        <w:t>.</w:t>
      </w:r>
    </w:p>
    <w:p w14:paraId="717F0889" w14:textId="77777777" w:rsidR="00573007" w:rsidRPr="00541C76" w:rsidRDefault="00573007" w:rsidP="00956259">
      <w:pPr>
        <w:tabs>
          <w:tab w:val="left" w:pos="0"/>
        </w:tabs>
        <w:ind w:firstLine="360"/>
        <w:rPr>
          <w:rFonts w:asciiTheme="minorHAnsi" w:hAnsiTheme="minorHAnsi" w:cs="Arial"/>
          <w:bCs/>
          <w:sz w:val="22"/>
          <w:szCs w:val="22"/>
          <w:u w:val="single"/>
        </w:rPr>
      </w:pPr>
    </w:p>
    <w:p w14:paraId="31775F7D" w14:textId="77777777" w:rsidR="00120C23" w:rsidRDefault="0011293C" w:rsidP="002E7B5E">
      <w:pPr>
        <w:pStyle w:val="Heading1"/>
        <w:keepNext w:val="0"/>
        <w:widowControl w:val="0"/>
        <w:numPr>
          <w:ilvl w:val="0"/>
          <w:numId w:val="29"/>
        </w:numPr>
        <w:ind w:left="1080"/>
        <w:rPr>
          <w:rFonts w:asciiTheme="minorHAnsi" w:hAnsiTheme="minorHAnsi"/>
          <w:b w:val="0"/>
          <w:szCs w:val="22"/>
          <w:u w:val="none"/>
        </w:rPr>
      </w:pPr>
      <w:r w:rsidRPr="00541C76">
        <w:rPr>
          <w:rFonts w:asciiTheme="minorHAnsi" w:hAnsiTheme="minorHAnsi"/>
          <w:b w:val="0"/>
          <w:szCs w:val="22"/>
          <w:u w:val="none"/>
        </w:rPr>
        <w:t xml:space="preserve">Predoctoral </w:t>
      </w:r>
      <w:r w:rsidR="00573007" w:rsidRPr="00541C76">
        <w:rPr>
          <w:rFonts w:asciiTheme="minorHAnsi" w:hAnsiTheme="minorHAnsi"/>
          <w:b w:val="0"/>
          <w:szCs w:val="22"/>
          <w:u w:val="none"/>
        </w:rPr>
        <w:t>Internship</w:t>
      </w:r>
    </w:p>
    <w:p w14:paraId="4B9711A8" w14:textId="77777777" w:rsidR="00573007" w:rsidRPr="00541C76" w:rsidRDefault="00573007" w:rsidP="00956259">
      <w:pPr>
        <w:tabs>
          <w:tab w:val="left" w:pos="0"/>
        </w:tabs>
        <w:ind w:firstLine="360"/>
        <w:rPr>
          <w:rFonts w:asciiTheme="minorHAnsi" w:hAnsiTheme="minorHAnsi" w:cs="Arial"/>
          <w:sz w:val="22"/>
          <w:szCs w:val="22"/>
        </w:rPr>
      </w:pPr>
    </w:p>
    <w:p w14:paraId="7D8D2C4D" w14:textId="77777777" w:rsidR="00573007" w:rsidRPr="00541C76" w:rsidRDefault="00573007" w:rsidP="007D27A6">
      <w:pPr>
        <w:ind w:left="1080"/>
        <w:rPr>
          <w:rFonts w:asciiTheme="minorHAnsi" w:hAnsiTheme="minorHAnsi" w:cs="Arial"/>
          <w:sz w:val="22"/>
          <w:szCs w:val="22"/>
        </w:rPr>
      </w:pPr>
      <w:r w:rsidRPr="00541C76">
        <w:rPr>
          <w:rFonts w:asciiTheme="minorHAnsi" w:hAnsiTheme="minorHAnsi" w:cs="Arial"/>
          <w:sz w:val="22"/>
          <w:szCs w:val="22"/>
        </w:rPr>
        <w:t>A major applied componen</w:t>
      </w:r>
      <w:r w:rsidR="00111345" w:rsidRPr="00541C76">
        <w:rPr>
          <w:rFonts w:asciiTheme="minorHAnsi" w:hAnsiTheme="minorHAnsi" w:cs="Arial"/>
          <w:sz w:val="22"/>
          <w:szCs w:val="22"/>
        </w:rPr>
        <w:t xml:space="preserve">t of doctoral training is the </w:t>
      </w:r>
      <w:r w:rsidR="009D090C" w:rsidRPr="00541C76">
        <w:rPr>
          <w:rFonts w:asciiTheme="minorHAnsi" w:hAnsiTheme="minorHAnsi" w:cs="Arial"/>
          <w:sz w:val="22"/>
          <w:szCs w:val="22"/>
        </w:rPr>
        <w:t xml:space="preserve">predoctoral </w:t>
      </w:r>
      <w:r w:rsidR="00111345" w:rsidRPr="00541C76">
        <w:rPr>
          <w:rFonts w:asciiTheme="minorHAnsi" w:hAnsiTheme="minorHAnsi" w:cs="Arial"/>
          <w:sz w:val="22"/>
          <w:szCs w:val="22"/>
        </w:rPr>
        <w:t>i</w:t>
      </w:r>
      <w:r w:rsidRPr="00541C76">
        <w:rPr>
          <w:rFonts w:asciiTheme="minorHAnsi" w:hAnsiTheme="minorHAnsi" w:cs="Arial"/>
          <w:sz w:val="22"/>
          <w:szCs w:val="22"/>
        </w:rPr>
        <w:t xml:space="preserve">nternship. All students, without exception, are required to </w:t>
      </w:r>
      <w:r w:rsidR="009D090C" w:rsidRPr="00541C76">
        <w:rPr>
          <w:rFonts w:asciiTheme="minorHAnsi" w:hAnsiTheme="minorHAnsi" w:cs="Arial"/>
          <w:sz w:val="22"/>
          <w:szCs w:val="22"/>
        </w:rPr>
        <w:t xml:space="preserve">successfully </w:t>
      </w:r>
      <w:r w:rsidR="00111345" w:rsidRPr="00541C76">
        <w:rPr>
          <w:rFonts w:asciiTheme="minorHAnsi" w:hAnsiTheme="minorHAnsi" w:cs="Arial"/>
          <w:sz w:val="22"/>
          <w:szCs w:val="22"/>
        </w:rPr>
        <w:t xml:space="preserve">complete </w:t>
      </w:r>
      <w:r w:rsidRPr="00541C76">
        <w:rPr>
          <w:rFonts w:asciiTheme="minorHAnsi" w:hAnsiTheme="minorHAnsi" w:cs="Arial"/>
          <w:sz w:val="22"/>
          <w:szCs w:val="22"/>
        </w:rPr>
        <w:t xml:space="preserve">a </w:t>
      </w:r>
      <w:r w:rsidRPr="00541C76">
        <w:rPr>
          <w:rFonts w:asciiTheme="minorHAnsi" w:hAnsiTheme="minorHAnsi" w:cs="Arial"/>
          <w:sz w:val="22"/>
          <w:szCs w:val="22"/>
          <w:u w:val="single"/>
        </w:rPr>
        <w:t>2,000</w:t>
      </w:r>
      <w:r w:rsidRPr="00541C76">
        <w:rPr>
          <w:rFonts w:asciiTheme="minorHAnsi" w:hAnsiTheme="minorHAnsi" w:cs="Arial"/>
          <w:sz w:val="22"/>
          <w:szCs w:val="22"/>
          <w:u w:val="single"/>
        </w:rPr>
        <w:noBreakHyphen/>
        <w:t>hour</w:t>
      </w:r>
      <w:r w:rsidRPr="00541C76">
        <w:rPr>
          <w:rFonts w:asciiTheme="minorHAnsi" w:hAnsiTheme="minorHAnsi" w:cs="Arial"/>
          <w:sz w:val="22"/>
          <w:szCs w:val="22"/>
        </w:rPr>
        <w:t xml:space="preserve"> </w:t>
      </w:r>
      <w:r w:rsidR="009D090C" w:rsidRPr="00541C76">
        <w:rPr>
          <w:rFonts w:asciiTheme="minorHAnsi" w:hAnsiTheme="minorHAnsi" w:cs="Arial"/>
          <w:sz w:val="22"/>
          <w:szCs w:val="22"/>
        </w:rPr>
        <w:t xml:space="preserve">predoctoral internship. The predoctoral internship </w:t>
      </w:r>
      <w:r w:rsidRPr="00541C76">
        <w:rPr>
          <w:rFonts w:asciiTheme="minorHAnsi" w:hAnsiTheme="minorHAnsi" w:cs="Arial"/>
          <w:sz w:val="22"/>
          <w:szCs w:val="22"/>
        </w:rPr>
        <w:t xml:space="preserve">typically </w:t>
      </w:r>
      <w:r w:rsidR="009D090C" w:rsidRPr="00541C76">
        <w:rPr>
          <w:rFonts w:asciiTheme="minorHAnsi" w:hAnsiTheme="minorHAnsi" w:cs="Arial"/>
          <w:sz w:val="22"/>
          <w:szCs w:val="22"/>
        </w:rPr>
        <w:t>lasts about 12 months</w:t>
      </w:r>
      <w:r w:rsidRPr="00541C76">
        <w:rPr>
          <w:rFonts w:asciiTheme="minorHAnsi" w:hAnsiTheme="minorHAnsi" w:cs="Arial"/>
          <w:sz w:val="22"/>
          <w:szCs w:val="22"/>
        </w:rPr>
        <w:t xml:space="preserve">. </w:t>
      </w:r>
      <w:r w:rsidR="009D090C" w:rsidRPr="00541C76">
        <w:rPr>
          <w:rFonts w:asciiTheme="minorHAnsi" w:hAnsiTheme="minorHAnsi" w:cs="Arial"/>
          <w:sz w:val="22"/>
          <w:szCs w:val="22"/>
        </w:rPr>
        <w:t>Students that need more than the required amount of time to complete an internship must meet with the DCT and internship training director.</w:t>
      </w:r>
      <w:r w:rsidR="00AE3FDC">
        <w:rPr>
          <w:rFonts w:asciiTheme="minorHAnsi" w:hAnsiTheme="minorHAnsi" w:cs="Arial"/>
          <w:sz w:val="22"/>
          <w:szCs w:val="22"/>
        </w:rPr>
        <w:t xml:space="preserve"> </w:t>
      </w:r>
      <w:r w:rsidR="002671CB" w:rsidRPr="00541C76">
        <w:rPr>
          <w:rFonts w:asciiTheme="minorHAnsi" w:hAnsiTheme="minorHAnsi" w:cs="Arial"/>
          <w:sz w:val="22"/>
          <w:szCs w:val="22"/>
        </w:rPr>
        <w:t>The student is primarily responsible for completing the predoctoral internship process, but he/she will receive a considerable</w:t>
      </w:r>
      <w:r w:rsidR="00FA6CFE" w:rsidRPr="00541C76">
        <w:rPr>
          <w:rFonts w:asciiTheme="minorHAnsi" w:hAnsiTheme="minorHAnsi" w:cs="Arial"/>
          <w:sz w:val="22"/>
          <w:szCs w:val="22"/>
        </w:rPr>
        <w:t xml:space="preserve"> amount of guidance from the DCT</w:t>
      </w:r>
      <w:r w:rsidR="002671CB" w:rsidRPr="00541C76">
        <w:rPr>
          <w:rFonts w:asciiTheme="minorHAnsi" w:hAnsiTheme="minorHAnsi" w:cs="Arial"/>
          <w:sz w:val="22"/>
          <w:szCs w:val="22"/>
        </w:rPr>
        <w:t xml:space="preserve"> and other faculty. </w:t>
      </w:r>
      <w:r w:rsidR="002671CB" w:rsidRPr="00541C76">
        <w:rPr>
          <w:rFonts w:asciiTheme="minorHAnsi" w:hAnsiTheme="minorHAnsi" w:cs="Arial"/>
          <w:sz w:val="22"/>
          <w:szCs w:val="22"/>
          <w:u w:val="single"/>
        </w:rPr>
        <w:t>S</w:t>
      </w:r>
      <w:r w:rsidRPr="00541C76">
        <w:rPr>
          <w:rFonts w:asciiTheme="minorHAnsi" w:hAnsiTheme="minorHAnsi" w:cs="Arial"/>
          <w:sz w:val="22"/>
          <w:szCs w:val="22"/>
          <w:u w:val="single"/>
        </w:rPr>
        <w:t>t</w:t>
      </w:r>
      <w:r w:rsidR="009B33A8" w:rsidRPr="00541C76">
        <w:rPr>
          <w:rFonts w:asciiTheme="minorHAnsi" w:hAnsiTheme="minorHAnsi" w:cs="Arial"/>
          <w:sz w:val="22"/>
          <w:szCs w:val="22"/>
          <w:u w:val="single"/>
        </w:rPr>
        <w:t xml:space="preserve">udents </w:t>
      </w:r>
      <w:r w:rsidR="002671CB" w:rsidRPr="00541C76">
        <w:rPr>
          <w:rFonts w:asciiTheme="minorHAnsi" w:hAnsiTheme="minorHAnsi" w:cs="Arial"/>
          <w:sz w:val="22"/>
          <w:szCs w:val="22"/>
          <w:u w:val="single"/>
        </w:rPr>
        <w:t>must</w:t>
      </w:r>
      <w:r w:rsidR="009B33A8" w:rsidRPr="00541C76">
        <w:rPr>
          <w:rFonts w:asciiTheme="minorHAnsi" w:hAnsiTheme="minorHAnsi" w:cs="Arial"/>
          <w:sz w:val="22"/>
          <w:szCs w:val="22"/>
          <w:u w:val="single"/>
        </w:rPr>
        <w:t xml:space="preserve"> only apply to APA-</w:t>
      </w:r>
      <w:r w:rsidRPr="00541C76">
        <w:rPr>
          <w:rFonts w:asciiTheme="minorHAnsi" w:hAnsiTheme="minorHAnsi" w:cs="Arial"/>
          <w:sz w:val="22"/>
          <w:szCs w:val="22"/>
          <w:u w:val="single"/>
        </w:rPr>
        <w:t xml:space="preserve">accredited </w:t>
      </w:r>
      <w:r w:rsidR="002671CB" w:rsidRPr="00541C76">
        <w:rPr>
          <w:rFonts w:asciiTheme="minorHAnsi" w:hAnsiTheme="minorHAnsi" w:cs="Arial"/>
          <w:sz w:val="22"/>
          <w:szCs w:val="22"/>
          <w:u w:val="single"/>
        </w:rPr>
        <w:t>predoctoral internships</w:t>
      </w:r>
      <w:r w:rsidRPr="00541C76">
        <w:rPr>
          <w:rFonts w:asciiTheme="minorHAnsi" w:hAnsiTheme="minorHAnsi" w:cs="Arial"/>
          <w:sz w:val="22"/>
          <w:szCs w:val="22"/>
          <w:u w:val="single"/>
        </w:rPr>
        <w:t>.</w:t>
      </w:r>
      <w:r w:rsidR="00AE3FDC">
        <w:rPr>
          <w:rFonts w:asciiTheme="minorHAnsi" w:hAnsiTheme="minorHAnsi" w:cs="Arial"/>
          <w:sz w:val="22"/>
          <w:szCs w:val="22"/>
        </w:rPr>
        <w:t xml:space="preserve"> </w:t>
      </w:r>
      <w:r w:rsidRPr="00541C76">
        <w:rPr>
          <w:rFonts w:asciiTheme="minorHAnsi" w:hAnsiTheme="minorHAnsi" w:cs="Arial"/>
          <w:sz w:val="22"/>
          <w:szCs w:val="22"/>
        </w:rPr>
        <w:t xml:space="preserve">BEFORE submitting their </w:t>
      </w:r>
      <w:r w:rsidR="000037A5" w:rsidRPr="00541C76">
        <w:rPr>
          <w:rFonts w:asciiTheme="minorHAnsi" w:hAnsiTheme="minorHAnsi" w:cs="Arial"/>
          <w:sz w:val="22"/>
          <w:szCs w:val="22"/>
        </w:rPr>
        <w:t xml:space="preserve">predoctoral </w:t>
      </w:r>
      <w:r w:rsidR="00693C43" w:rsidRPr="00541C76">
        <w:rPr>
          <w:rFonts w:asciiTheme="minorHAnsi" w:hAnsiTheme="minorHAnsi" w:cs="Arial"/>
          <w:sz w:val="22"/>
          <w:szCs w:val="22"/>
        </w:rPr>
        <w:t xml:space="preserve">internship application </w:t>
      </w:r>
      <w:r w:rsidRPr="00541C76">
        <w:rPr>
          <w:rFonts w:asciiTheme="minorHAnsi" w:hAnsiTheme="minorHAnsi" w:cs="Arial"/>
          <w:sz w:val="22"/>
          <w:szCs w:val="22"/>
        </w:rPr>
        <w:t>to APPIC and the National M</w:t>
      </w:r>
      <w:r w:rsidR="00111345" w:rsidRPr="00541C76">
        <w:rPr>
          <w:rFonts w:asciiTheme="minorHAnsi" w:hAnsiTheme="minorHAnsi" w:cs="Arial"/>
          <w:sz w:val="22"/>
          <w:szCs w:val="22"/>
        </w:rPr>
        <w:t>atching Service, a student MUST</w:t>
      </w:r>
      <w:r w:rsidR="00593492" w:rsidRPr="00541C76">
        <w:rPr>
          <w:rFonts w:asciiTheme="minorHAnsi" w:hAnsiTheme="minorHAnsi" w:cs="Arial"/>
          <w:sz w:val="22"/>
          <w:szCs w:val="22"/>
        </w:rPr>
        <w:t>:</w:t>
      </w:r>
    </w:p>
    <w:p w14:paraId="2BE970BF" w14:textId="77777777" w:rsidR="00573007" w:rsidRPr="00541C76" w:rsidRDefault="00573007" w:rsidP="00956259">
      <w:pPr>
        <w:tabs>
          <w:tab w:val="left" w:pos="0"/>
        </w:tabs>
        <w:ind w:firstLine="360"/>
        <w:rPr>
          <w:rFonts w:asciiTheme="minorHAnsi" w:hAnsiTheme="minorHAnsi" w:cs="Arial"/>
          <w:sz w:val="22"/>
          <w:szCs w:val="22"/>
        </w:rPr>
      </w:pPr>
    </w:p>
    <w:p w14:paraId="35972315" w14:textId="77777777" w:rsidR="00573007" w:rsidRPr="00541C76" w:rsidRDefault="00D23B43" w:rsidP="002E7B5E">
      <w:pPr>
        <w:numPr>
          <w:ilvl w:val="0"/>
          <w:numId w:val="11"/>
        </w:numPr>
        <w:tabs>
          <w:tab w:val="left" w:pos="0"/>
        </w:tabs>
        <w:ind w:firstLine="0"/>
        <w:rPr>
          <w:rFonts w:asciiTheme="minorHAnsi" w:hAnsiTheme="minorHAnsi" w:cs="Arial"/>
          <w:sz w:val="22"/>
          <w:szCs w:val="22"/>
        </w:rPr>
      </w:pPr>
      <w:r w:rsidRPr="00541C76">
        <w:rPr>
          <w:rFonts w:asciiTheme="minorHAnsi" w:hAnsiTheme="minorHAnsi" w:cs="Arial"/>
          <w:sz w:val="22"/>
          <w:szCs w:val="22"/>
        </w:rPr>
        <w:t>b</w:t>
      </w:r>
      <w:r w:rsidR="00111345" w:rsidRPr="00541C76">
        <w:rPr>
          <w:rFonts w:asciiTheme="minorHAnsi" w:hAnsiTheme="minorHAnsi" w:cs="Arial"/>
          <w:sz w:val="22"/>
          <w:szCs w:val="22"/>
        </w:rPr>
        <w:t>e in good academic standing;</w:t>
      </w:r>
    </w:p>
    <w:p w14:paraId="0229B25A" w14:textId="77777777" w:rsidR="002671CB" w:rsidRPr="00541C76" w:rsidRDefault="002671CB" w:rsidP="002E7B5E">
      <w:pPr>
        <w:numPr>
          <w:ilvl w:val="0"/>
          <w:numId w:val="11"/>
        </w:numPr>
        <w:tabs>
          <w:tab w:val="left" w:pos="0"/>
        </w:tabs>
        <w:ind w:firstLine="0"/>
        <w:rPr>
          <w:rFonts w:asciiTheme="minorHAnsi" w:hAnsiTheme="minorHAnsi" w:cs="Arial"/>
          <w:sz w:val="22"/>
          <w:szCs w:val="22"/>
        </w:rPr>
      </w:pPr>
      <w:r w:rsidRPr="00541C76">
        <w:rPr>
          <w:rFonts w:asciiTheme="minorHAnsi" w:hAnsiTheme="minorHAnsi" w:cs="Arial"/>
          <w:sz w:val="22"/>
          <w:szCs w:val="22"/>
        </w:rPr>
        <w:t>have successfully completed the second year paper</w:t>
      </w:r>
      <w:r w:rsidR="000037A5" w:rsidRPr="00541C76">
        <w:rPr>
          <w:rFonts w:asciiTheme="minorHAnsi" w:hAnsiTheme="minorHAnsi" w:cs="Arial"/>
          <w:sz w:val="22"/>
          <w:szCs w:val="22"/>
        </w:rPr>
        <w:t>, if applicable</w:t>
      </w:r>
      <w:r w:rsidRPr="00541C76">
        <w:rPr>
          <w:rFonts w:asciiTheme="minorHAnsi" w:hAnsiTheme="minorHAnsi" w:cs="Arial"/>
          <w:sz w:val="22"/>
          <w:szCs w:val="22"/>
        </w:rPr>
        <w:t>;</w:t>
      </w:r>
    </w:p>
    <w:p w14:paraId="14ABD262" w14:textId="77777777" w:rsidR="00573007" w:rsidRPr="00541C76" w:rsidRDefault="00D23B43" w:rsidP="002E7B5E">
      <w:pPr>
        <w:numPr>
          <w:ilvl w:val="0"/>
          <w:numId w:val="11"/>
        </w:numPr>
        <w:tabs>
          <w:tab w:val="left" w:pos="0"/>
        </w:tabs>
        <w:ind w:firstLine="0"/>
        <w:rPr>
          <w:rFonts w:asciiTheme="minorHAnsi" w:hAnsiTheme="minorHAnsi" w:cs="Arial"/>
          <w:sz w:val="22"/>
          <w:szCs w:val="22"/>
        </w:rPr>
      </w:pPr>
      <w:r w:rsidRPr="00541C76">
        <w:rPr>
          <w:rFonts w:asciiTheme="minorHAnsi" w:hAnsiTheme="minorHAnsi" w:cs="Arial"/>
          <w:sz w:val="22"/>
          <w:szCs w:val="22"/>
        </w:rPr>
        <w:t>h</w:t>
      </w:r>
      <w:r w:rsidR="00573007" w:rsidRPr="00541C76">
        <w:rPr>
          <w:rFonts w:asciiTheme="minorHAnsi" w:hAnsiTheme="minorHAnsi" w:cs="Arial"/>
          <w:sz w:val="22"/>
          <w:szCs w:val="22"/>
        </w:rPr>
        <w:t>ave successfully completed the</w:t>
      </w:r>
      <w:r w:rsidR="00111345" w:rsidRPr="00541C76">
        <w:rPr>
          <w:rFonts w:asciiTheme="minorHAnsi" w:hAnsiTheme="minorHAnsi" w:cs="Arial"/>
          <w:sz w:val="22"/>
          <w:szCs w:val="22"/>
        </w:rPr>
        <w:t xml:space="preserve"> Clinical Competency Examination; and</w:t>
      </w:r>
    </w:p>
    <w:p w14:paraId="1EB2A91C" w14:textId="77777777" w:rsidR="00573007" w:rsidRPr="00541C76" w:rsidRDefault="00D23B43" w:rsidP="002E7B5E">
      <w:pPr>
        <w:numPr>
          <w:ilvl w:val="0"/>
          <w:numId w:val="11"/>
        </w:numPr>
        <w:tabs>
          <w:tab w:val="left" w:pos="0"/>
        </w:tabs>
        <w:ind w:left="1800"/>
        <w:rPr>
          <w:rFonts w:asciiTheme="minorHAnsi" w:hAnsiTheme="minorHAnsi" w:cs="Arial"/>
          <w:sz w:val="22"/>
          <w:szCs w:val="22"/>
        </w:rPr>
      </w:pPr>
      <w:r w:rsidRPr="00541C76">
        <w:rPr>
          <w:rFonts w:asciiTheme="minorHAnsi" w:hAnsiTheme="minorHAnsi" w:cs="Arial"/>
          <w:sz w:val="22"/>
          <w:szCs w:val="22"/>
        </w:rPr>
        <w:t>h</w:t>
      </w:r>
      <w:r w:rsidR="00573007" w:rsidRPr="00541C76">
        <w:rPr>
          <w:rFonts w:asciiTheme="minorHAnsi" w:hAnsiTheme="minorHAnsi" w:cs="Arial"/>
          <w:sz w:val="22"/>
          <w:szCs w:val="22"/>
        </w:rPr>
        <w:t xml:space="preserve">ave </w:t>
      </w:r>
      <w:r w:rsidR="002671CB" w:rsidRPr="00541C76">
        <w:rPr>
          <w:rFonts w:asciiTheme="minorHAnsi" w:hAnsiTheme="minorHAnsi" w:cs="Arial"/>
          <w:sz w:val="22"/>
          <w:szCs w:val="22"/>
        </w:rPr>
        <w:t xml:space="preserve">successfully </w:t>
      </w:r>
      <w:r w:rsidR="00573007" w:rsidRPr="00541C76">
        <w:rPr>
          <w:rFonts w:asciiTheme="minorHAnsi" w:hAnsiTheme="minorHAnsi" w:cs="Arial"/>
          <w:sz w:val="22"/>
          <w:szCs w:val="22"/>
        </w:rPr>
        <w:t xml:space="preserve">completed their dissertation proposal </w:t>
      </w:r>
      <w:r w:rsidR="002671CB" w:rsidRPr="00541C76">
        <w:rPr>
          <w:rFonts w:asciiTheme="minorHAnsi" w:hAnsiTheme="minorHAnsi" w:cs="Arial"/>
          <w:sz w:val="22"/>
          <w:szCs w:val="22"/>
        </w:rPr>
        <w:t xml:space="preserve">as evidenced by the completion of required documentation. </w:t>
      </w:r>
    </w:p>
    <w:p w14:paraId="470E67CB" w14:textId="77777777" w:rsidR="00573007" w:rsidRPr="00541C76" w:rsidRDefault="00573007" w:rsidP="00956259">
      <w:pPr>
        <w:tabs>
          <w:tab w:val="left" w:pos="0"/>
        </w:tabs>
        <w:ind w:firstLine="360"/>
        <w:rPr>
          <w:rFonts w:asciiTheme="minorHAnsi" w:hAnsiTheme="minorHAnsi" w:cs="Arial"/>
          <w:sz w:val="22"/>
          <w:szCs w:val="22"/>
        </w:rPr>
      </w:pPr>
    </w:p>
    <w:p w14:paraId="0EB0C1AC" w14:textId="77777777" w:rsidR="00573007" w:rsidRPr="00541C76" w:rsidRDefault="00573007" w:rsidP="00AE3FDC">
      <w:pPr>
        <w:ind w:left="1080"/>
        <w:rPr>
          <w:rFonts w:asciiTheme="minorHAnsi" w:hAnsiTheme="minorHAnsi" w:cs="Arial"/>
          <w:sz w:val="22"/>
          <w:szCs w:val="22"/>
        </w:rPr>
      </w:pPr>
      <w:r w:rsidRPr="00541C76">
        <w:rPr>
          <w:rFonts w:asciiTheme="minorHAnsi" w:hAnsiTheme="minorHAnsi" w:cs="Arial"/>
          <w:bCs/>
          <w:sz w:val="22"/>
          <w:szCs w:val="22"/>
        </w:rPr>
        <w:t xml:space="preserve">Students not meeting the above criteria </w:t>
      </w:r>
      <w:r w:rsidR="00693C43" w:rsidRPr="00541C76">
        <w:rPr>
          <w:rFonts w:asciiTheme="minorHAnsi" w:hAnsiTheme="minorHAnsi" w:cs="Arial"/>
          <w:bCs/>
          <w:sz w:val="22"/>
          <w:szCs w:val="22"/>
        </w:rPr>
        <w:t>are not allowed to apply for internship.</w:t>
      </w:r>
      <w:r w:rsidRPr="00541C76">
        <w:rPr>
          <w:rFonts w:asciiTheme="minorHAnsi" w:hAnsiTheme="minorHAnsi" w:cs="Arial"/>
          <w:bCs/>
          <w:sz w:val="22"/>
          <w:szCs w:val="22"/>
        </w:rPr>
        <w:t xml:space="preserve">  Submission </w:t>
      </w:r>
      <w:r w:rsidRPr="00541C76">
        <w:rPr>
          <w:rFonts w:asciiTheme="minorHAnsi" w:hAnsiTheme="minorHAnsi" w:cs="Arial"/>
          <w:bCs/>
          <w:sz w:val="22"/>
          <w:szCs w:val="22"/>
        </w:rPr>
        <w:lastRenderedPageBreak/>
        <w:t xml:space="preserve">of internship </w:t>
      </w:r>
      <w:r w:rsidR="00693C43" w:rsidRPr="00541C76">
        <w:rPr>
          <w:rFonts w:asciiTheme="minorHAnsi" w:hAnsiTheme="minorHAnsi" w:cs="Arial"/>
          <w:bCs/>
          <w:sz w:val="22"/>
          <w:szCs w:val="22"/>
        </w:rPr>
        <w:t>applications</w:t>
      </w:r>
      <w:r w:rsidRPr="00541C76">
        <w:rPr>
          <w:rFonts w:asciiTheme="minorHAnsi" w:hAnsiTheme="minorHAnsi" w:cs="Arial"/>
          <w:bCs/>
          <w:sz w:val="22"/>
          <w:szCs w:val="22"/>
        </w:rPr>
        <w:t xml:space="preserve"> to APPIC and the National Matching Service without meeting these three prerequisites and without program permission will be considered a major eth</w:t>
      </w:r>
      <w:r w:rsidR="00693C43" w:rsidRPr="00541C76">
        <w:rPr>
          <w:rFonts w:asciiTheme="minorHAnsi" w:hAnsiTheme="minorHAnsi" w:cs="Arial"/>
          <w:bCs/>
          <w:sz w:val="22"/>
          <w:szCs w:val="22"/>
        </w:rPr>
        <w:t>ical and professional violation that could result in dismissal from the program.</w:t>
      </w:r>
      <w:r w:rsidR="00AE3FDC">
        <w:rPr>
          <w:rFonts w:asciiTheme="minorHAnsi" w:hAnsiTheme="minorHAnsi" w:cs="Arial"/>
          <w:bCs/>
          <w:sz w:val="22"/>
          <w:szCs w:val="22"/>
        </w:rPr>
        <w:t xml:space="preserve"> </w:t>
      </w:r>
      <w:r w:rsidRPr="00541C76">
        <w:rPr>
          <w:rFonts w:asciiTheme="minorHAnsi" w:hAnsiTheme="minorHAnsi" w:cs="Arial"/>
          <w:sz w:val="22"/>
          <w:szCs w:val="22"/>
        </w:rPr>
        <w:t>BEFORE attendin</w:t>
      </w:r>
      <w:r w:rsidR="002671CB" w:rsidRPr="00541C76">
        <w:rPr>
          <w:rFonts w:asciiTheme="minorHAnsi" w:hAnsiTheme="minorHAnsi" w:cs="Arial"/>
          <w:sz w:val="22"/>
          <w:szCs w:val="22"/>
        </w:rPr>
        <w:t>g a predoctoral</w:t>
      </w:r>
      <w:r w:rsidR="00111345" w:rsidRPr="00541C76">
        <w:rPr>
          <w:rFonts w:asciiTheme="minorHAnsi" w:hAnsiTheme="minorHAnsi" w:cs="Arial"/>
          <w:sz w:val="22"/>
          <w:szCs w:val="22"/>
        </w:rPr>
        <w:t xml:space="preserve"> internship, a student MUST</w:t>
      </w:r>
    </w:p>
    <w:p w14:paraId="2E029EAE" w14:textId="77777777" w:rsidR="00573007" w:rsidRPr="00541C76" w:rsidRDefault="00573007" w:rsidP="00956259">
      <w:pPr>
        <w:tabs>
          <w:tab w:val="left" w:pos="0"/>
        </w:tabs>
        <w:ind w:firstLine="360"/>
        <w:rPr>
          <w:rFonts w:asciiTheme="minorHAnsi" w:hAnsiTheme="minorHAnsi" w:cs="Arial"/>
          <w:sz w:val="22"/>
          <w:szCs w:val="22"/>
        </w:rPr>
      </w:pPr>
    </w:p>
    <w:p w14:paraId="358E3FB8" w14:textId="77777777" w:rsidR="00573007" w:rsidRPr="00541C76" w:rsidRDefault="00D23B43" w:rsidP="002E7B5E">
      <w:pPr>
        <w:numPr>
          <w:ilvl w:val="0"/>
          <w:numId w:val="12"/>
        </w:numPr>
        <w:tabs>
          <w:tab w:val="left" w:pos="0"/>
        </w:tabs>
        <w:ind w:left="1440" w:firstLine="0"/>
        <w:rPr>
          <w:rFonts w:asciiTheme="minorHAnsi" w:hAnsiTheme="minorHAnsi" w:cs="Arial"/>
          <w:sz w:val="22"/>
          <w:szCs w:val="22"/>
        </w:rPr>
      </w:pPr>
      <w:r w:rsidRPr="00541C76">
        <w:rPr>
          <w:rFonts w:asciiTheme="minorHAnsi" w:hAnsiTheme="minorHAnsi" w:cs="Arial"/>
          <w:sz w:val="22"/>
          <w:szCs w:val="22"/>
        </w:rPr>
        <w:t>b</w:t>
      </w:r>
      <w:r w:rsidR="00111345" w:rsidRPr="00541C76">
        <w:rPr>
          <w:rFonts w:asciiTheme="minorHAnsi" w:hAnsiTheme="minorHAnsi" w:cs="Arial"/>
          <w:sz w:val="22"/>
          <w:szCs w:val="22"/>
        </w:rPr>
        <w:t>e in good academic standing;</w:t>
      </w:r>
    </w:p>
    <w:p w14:paraId="2D2F4CC3" w14:textId="77777777" w:rsidR="00573007" w:rsidRPr="00541C76" w:rsidRDefault="00D23B43" w:rsidP="002E7B5E">
      <w:pPr>
        <w:numPr>
          <w:ilvl w:val="0"/>
          <w:numId w:val="12"/>
        </w:numPr>
        <w:tabs>
          <w:tab w:val="left" w:pos="0"/>
        </w:tabs>
        <w:ind w:left="1440" w:firstLine="0"/>
        <w:rPr>
          <w:rFonts w:asciiTheme="minorHAnsi" w:hAnsiTheme="minorHAnsi" w:cs="Arial"/>
          <w:sz w:val="22"/>
          <w:szCs w:val="22"/>
        </w:rPr>
      </w:pPr>
      <w:r w:rsidRPr="00541C76">
        <w:rPr>
          <w:rFonts w:asciiTheme="minorHAnsi" w:hAnsiTheme="minorHAnsi" w:cs="Arial"/>
          <w:sz w:val="22"/>
          <w:szCs w:val="22"/>
        </w:rPr>
        <w:t>h</w:t>
      </w:r>
      <w:r w:rsidR="00573007" w:rsidRPr="00541C76">
        <w:rPr>
          <w:rFonts w:asciiTheme="minorHAnsi" w:hAnsiTheme="minorHAnsi" w:cs="Arial"/>
          <w:sz w:val="22"/>
          <w:szCs w:val="22"/>
        </w:rPr>
        <w:t>ave completed all coursew</w:t>
      </w:r>
      <w:r w:rsidR="00111345" w:rsidRPr="00541C76">
        <w:rPr>
          <w:rFonts w:asciiTheme="minorHAnsi" w:hAnsiTheme="minorHAnsi" w:cs="Arial"/>
          <w:sz w:val="22"/>
          <w:szCs w:val="22"/>
        </w:rPr>
        <w:t>ork except for the dissertation; and</w:t>
      </w:r>
    </w:p>
    <w:p w14:paraId="0AA0A34B" w14:textId="77777777" w:rsidR="00573007" w:rsidRPr="00541C76" w:rsidRDefault="00D23B43" w:rsidP="002E7B5E">
      <w:pPr>
        <w:numPr>
          <w:ilvl w:val="0"/>
          <w:numId w:val="12"/>
        </w:numPr>
        <w:tabs>
          <w:tab w:val="left" w:pos="0"/>
        </w:tabs>
        <w:ind w:left="1440" w:firstLine="0"/>
        <w:rPr>
          <w:rFonts w:asciiTheme="minorHAnsi" w:hAnsiTheme="minorHAnsi" w:cs="Arial"/>
          <w:sz w:val="22"/>
          <w:szCs w:val="22"/>
        </w:rPr>
      </w:pPr>
      <w:r w:rsidRPr="00541C76">
        <w:rPr>
          <w:rFonts w:asciiTheme="minorHAnsi" w:hAnsiTheme="minorHAnsi" w:cs="Arial"/>
          <w:sz w:val="22"/>
          <w:szCs w:val="22"/>
        </w:rPr>
        <w:t>c</w:t>
      </w:r>
      <w:r w:rsidR="00573007" w:rsidRPr="00541C76">
        <w:rPr>
          <w:rFonts w:asciiTheme="minorHAnsi" w:hAnsiTheme="minorHAnsi" w:cs="Arial"/>
          <w:sz w:val="22"/>
          <w:szCs w:val="22"/>
        </w:rPr>
        <w:t>omplete</w:t>
      </w:r>
      <w:r w:rsidR="002671CB" w:rsidRPr="00541C76">
        <w:rPr>
          <w:rFonts w:asciiTheme="minorHAnsi" w:hAnsiTheme="minorHAnsi" w:cs="Arial"/>
          <w:sz w:val="22"/>
          <w:szCs w:val="22"/>
        </w:rPr>
        <w:t>d</w:t>
      </w:r>
      <w:r w:rsidR="00573007" w:rsidRPr="00541C76">
        <w:rPr>
          <w:rFonts w:asciiTheme="minorHAnsi" w:hAnsiTheme="minorHAnsi" w:cs="Arial"/>
          <w:sz w:val="22"/>
          <w:szCs w:val="22"/>
        </w:rPr>
        <w:t xml:space="preserve"> work necessary to clear all “I” grades from the transcript.</w:t>
      </w:r>
    </w:p>
    <w:p w14:paraId="4FA52E8A" w14:textId="77777777" w:rsidR="00573007" w:rsidRPr="00541C76" w:rsidRDefault="00573007" w:rsidP="00956259">
      <w:pPr>
        <w:tabs>
          <w:tab w:val="left" w:pos="0"/>
        </w:tabs>
        <w:ind w:firstLine="360"/>
        <w:rPr>
          <w:rFonts w:asciiTheme="minorHAnsi" w:hAnsiTheme="minorHAnsi" w:cs="Arial"/>
          <w:sz w:val="22"/>
          <w:szCs w:val="22"/>
        </w:rPr>
      </w:pPr>
    </w:p>
    <w:p w14:paraId="0EF74A1D" w14:textId="77777777" w:rsidR="00573007" w:rsidRPr="00541C76" w:rsidRDefault="00573007" w:rsidP="007D27A6">
      <w:pPr>
        <w:ind w:left="1080"/>
        <w:rPr>
          <w:rFonts w:asciiTheme="minorHAnsi" w:hAnsiTheme="minorHAnsi" w:cs="Arial"/>
          <w:sz w:val="22"/>
          <w:szCs w:val="22"/>
        </w:rPr>
      </w:pPr>
      <w:r w:rsidRPr="00541C76">
        <w:rPr>
          <w:rFonts w:asciiTheme="minorHAnsi" w:hAnsiTheme="minorHAnsi" w:cs="Arial"/>
          <w:bCs/>
          <w:sz w:val="22"/>
          <w:szCs w:val="22"/>
        </w:rPr>
        <w:t xml:space="preserve">All students </w:t>
      </w:r>
      <w:r w:rsidR="002671CB" w:rsidRPr="00541C76">
        <w:rPr>
          <w:rFonts w:asciiTheme="minorHAnsi" w:hAnsiTheme="minorHAnsi" w:cs="Arial"/>
          <w:bCs/>
          <w:sz w:val="22"/>
          <w:szCs w:val="22"/>
        </w:rPr>
        <w:t xml:space="preserve">must maintain contact with the DCT while on internship. </w:t>
      </w:r>
      <w:r w:rsidR="00E4061A" w:rsidRPr="00541C76">
        <w:rPr>
          <w:rFonts w:asciiTheme="minorHAnsi" w:hAnsiTheme="minorHAnsi" w:cs="Arial"/>
          <w:bCs/>
          <w:sz w:val="22"/>
          <w:szCs w:val="22"/>
        </w:rPr>
        <w:t xml:space="preserve">This includes </w:t>
      </w:r>
      <w:r w:rsidRPr="00541C76">
        <w:rPr>
          <w:rFonts w:asciiTheme="minorHAnsi" w:hAnsiTheme="minorHAnsi" w:cs="Arial"/>
          <w:bCs/>
          <w:sz w:val="22"/>
          <w:szCs w:val="22"/>
        </w:rPr>
        <w:t>contact</w:t>
      </w:r>
      <w:r w:rsidR="00E4061A" w:rsidRPr="00541C76">
        <w:rPr>
          <w:rFonts w:asciiTheme="minorHAnsi" w:hAnsiTheme="minorHAnsi" w:cs="Arial"/>
          <w:bCs/>
          <w:sz w:val="22"/>
          <w:szCs w:val="22"/>
        </w:rPr>
        <w:t>ing</w:t>
      </w:r>
      <w:r w:rsidRPr="00541C76">
        <w:rPr>
          <w:rFonts w:asciiTheme="minorHAnsi" w:hAnsiTheme="minorHAnsi" w:cs="Arial"/>
          <w:bCs/>
          <w:sz w:val="22"/>
          <w:szCs w:val="22"/>
        </w:rPr>
        <w:t xml:space="preserve"> the </w:t>
      </w:r>
      <w:r w:rsidR="002671CB" w:rsidRPr="00541C76">
        <w:rPr>
          <w:rFonts w:asciiTheme="minorHAnsi" w:hAnsiTheme="minorHAnsi" w:cs="Arial"/>
          <w:bCs/>
          <w:sz w:val="22"/>
          <w:szCs w:val="22"/>
        </w:rPr>
        <w:t>DCT</w:t>
      </w:r>
      <w:r w:rsidRPr="00541C76">
        <w:rPr>
          <w:rFonts w:asciiTheme="minorHAnsi" w:hAnsiTheme="minorHAnsi" w:cs="Arial"/>
          <w:bCs/>
          <w:sz w:val="22"/>
          <w:szCs w:val="22"/>
        </w:rPr>
        <w:t xml:space="preserve"> to discuss problem areas</w:t>
      </w:r>
      <w:r w:rsidRPr="00541C76">
        <w:rPr>
          <w:rFonts w:asciiTheme="minorHAnsi" w:hAnsiTheme="minorHAnsi" w:cs="Arial"/>
          <w:sz w:val="22"/>
          <w:szCs w:val="22"/>
        </w:rPr>
        <w:t xml:space="preserve"> </w:t>
      </w:r>
      <w:r w:rsidR="00E4061A" w:rsidRPr="00541C76">
        <w:rPr>
          <w:rFonts w:asciiTheme="minorHAnsi" w:hAnsiTheme="minorHAnsi" w:cs="Arial"/>
          <w:bCs/>
          <w:sz w:val="22"/>
          <w:szCs w:val="22"/>
        </w:rPr>
        <w:t xml:space="preserve">or concerns that arise, postdoctoral applications, and other relevant issues that may occur </w:t>
      </w:r>
      <w:r w:rsidR="002671CB" w:rsidRPr="00541C76">
        <w:rPr>
          <w:rFonts w:asciiTheme="minorHAnsi" w:hAnsiTheme="minorHAnsi" w:cs="Arial"/>
          <w:bCs/>
          <w:sz w:val="22"/>
          <w:szCs w:val="22"/>
        </w:rPr>
        <w:t>while on internship.</w:t>
      </w:r>
    </w:p>
    <w:p w14:paraId="3FE2F62E" w14:textId="25241510" w:rsidR="00573007" w:rsidRDefault="00573007" w:rsidP="00956259">
      <w:pPr>
        <w:tabs>
          <w:tab w:val="left" w:pos="0"/>
        </w:tabs>
        <w:ind w:firstLine="360"/>
        <w:rPr>
          <w:rFonts w:asciiTheme="minorHAnsi" w:hAnsiTheme="minorHAnsi" w:cs="Arial"/>
          <w:sz w:val="22"/>
          <w:szCs w:val="22"/>
        </w:rPr>
      </w:pPr>
    </w:p>
    <w:p w14:paraId="7448DACE" w14:textId="77777777" w:rsidR="00E26A0B" w:rsidRPr="00541C76" w:rsidRDefault="00E26A0B" w:rsidP="00956259">
      <w:pPr>
        <w:tabs>
          <w:tab w:val="left" w:pos="0"/>
        </w:tabs>
        <w:ind w:firstLine="360"/>
        <w:rPr>
          <w:rFonts w:asciiTheme="minorHAnsi" w:hAnsiTheme="minorHAnsi" w:cs="Arial"/>
          <w:sz w:val="22"/>
          <w:szCs w:val="22"/>
        </w:rPr>
      </w:pPr>
    </w:p>
    <w:p w14:paraId="010B0CAB" w14:textId="77777777" w:rsidR="00573007" w:rsidRPr="00541C76" w:rsidRDefault="00573007" w:rsidP="002E7B5E">
      <w:pPr>
        <w:numPr>
          <w:ilvl w:val="0"/>
          <w:numId w:val="125"/>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Student Liability Insurance</w:t>
      </w:r>
      <w:r w:rsidR="00C64986" w:rsidRPr="00541C76">
        <w:rPr>
          <w:rFonts w:asciiTheme="minorHAnsi" w:hAnsiTheme="minorHAnsi" w:cs="Arial"/>
          <w:sz w:val="22"/>
          <w:szCs w:val="22"/>
        </w:rPr>
        <w:fldChar w:fldCharType="begin"/>
      </w:r>
      <w:r w:rsidRPr="00541C76">
        <w:rPr>
          <w:rFonts w:asciiTheme="minorHAnsi" w:hAnsiTheme="minorHAnsi" w:cs="Arial"/>
          <w:sz w:val="22"/>
          <w:szCs w:val="22"/>
        </w:rPr>
        <w:instrText>tc \l3 "</w:instrText>
      </w:r>
      <w:r w:rsidRPr="00541C76">
        <w:rPr>
          <w:rFonts w:asciiTheme="minorHAnsi" w:hAnsiTheme="minorHAnsi" w:cs="Arial"/>
          <w:bCs/>
          <w:sz w:val="22"/>
          <w:szCs w:val="22"/>
        </w:rPr>
        <w:instrText>Student Liability Insurance</w:instrText>
      </w:r>
      <w:r w:rsidR="00C64986" w:rsidRPr="00541C76">
        <w:rPr>
          <w:rFonts w:asciiTheme="minorHAnsi" w:hAnsiTheme="minorHAnsi" w:cs="Arial"/>
          <w:sz w:val="22"/>
          <w:szCs w:val="22"/>
        </w:rPr>
        <w:fldChar w:fldCharType="end"/>
      </w:r>
    </w:p>
    <w:p w14:paraId="1FF1BA50" w14:textId="77777777" w:rsidR="00573007" w:rsidRPr="00541C76" w:rsidRDefault="00573007" w:rsidP="00956259">
      <w:pPr>
        <w:tabs>
          <w:tab w:val="left" w:pos="0"/>
        </w:tabs>
        <w:ind w:firstLine="360"/>
        <w:rPr>
          <w:rFonts w:asciiTheme="minorHAnsi" w:hAnsiTheme="minorHAnsi" w:cs="Arial"/>
          <w:sz w:val="22"/>
          <w:szCs w:val="22"/>
        </w:rPr>
      </w:pPr>
    </w:p>
    <w:p w14:paraId="17855FC4" w14:textId="77777777" w:rsidR="00573007" w:rsidRPr="00541C76" w:rsidRDefault="00264335" w:rsidP="00264335">
      <w:pPr>
        <w:ind w:left="720"/>
        <w:rPr>
          <w:rFonts w:asciiTheme="minorHAnsi" w:hAnsiTheme="minorHAnsi" w:cs="Arial"/>
          <w:sz w:val="22"/>
          <w:szCs w:val="22"/>
        </w:rPr>
      </w:pPr>
      <w:r w:rsidRPr="00541C76">
        <w:rPr>
          <w:rFonts w:asciiTheme="minorHAnsi" w:hAnsiTheme="minorHAnsi" w:cs="Arial"/>
          <w:sz w:val="22"/>
          <w:szCs w:val="22"/>
        </w:rPr>
        <w:t xml:space="preserve">All doctoral students are required to carry student liability insurance </w:t>
      </w:r>
      <w:r w:rsidR="00594739">
        <w:rPr>
          <w:rFonts w:asciiTheme="minorHAnsi" w:hAnsiTheme="minorHAnsi" w:cs="Arial"/>
          <w:sz w:val="22"/>
          <w:szCs w:val="22"/>
        </w:rPr>
        <w:t>from</w:t>
      </w:r>
      <w:r w:rsidR="00594739" w:rsidRPr="00541C76">
        <w:rPr>
          <w:rFonts w:asciiTheme="minorHAnsi" w:hAnsiTheme="minorHAnsi" w:cs="Arial"/>
          <w:sz w:val="22"/>
          <w:szCs w:val="22"/>
        </w:rPr>
        <w:t xml:space="preserve"> </w:t>
      </w:r>
      <w:r w:rsidRPr="00541C76">
        <w:rPr>
          <w:rFonts w:asciiTheme="minorHAnsi" w:hAnsiTheme="minorHAnsi" w:cs="Arial"/>
          <w:sz w:val="22"/>
          <w:szCs w:val="22"/>
        </w:rPr>
        <w:t xml:space="preserve">the American Psychological Association’s Insurance Trust (APAIT) or some equivalent agency. The annual premium is designed to cover activities such as </w:t>
      </w:r>
      <w:proofErr w:type="spellStart"/>
      <w:r w:rsidRPr="00541C76">
        <w:rPr>
          <w:rFonts w:asciiTheme="minorHAnsi" w:hAnsiTheme="minorHAnsi" w:cs="Arial"/>
          <w:sz w:val="22"/>
          <w:szCs w:val="22"/>
        </w:rPr>
        <w:t>practica</w:t>
      </w:r>
      <w:proofErr w:type="spellEnd"/>
      <w:r w:rsidRPr="00541C76">
        <w:rPr>
          <w:rFonts w:asciiTheme="minorHAnsi" w:hAnsiTheme="minorHAnsi" w:cs="Arial"/>
          <w:sz w:val="22"/>
          <w:szCs w:val="22"/>
        </w:rPr>
        <w:t xml:space="preserve">, externship, and internship. Students are required to enroll in the plan prior to their first practicum placement, and they are required to maintain continuous coverage </w:t>
      </w:r>
      <w:r w:rsidR="00594739">
        <w:rPr>
          <w:rFonts w:asciiTheme="minorHAnsi" w:hAnsiTheme="minorHAnsi" w:cs="Arial"/>
          <w:sz w:val="22"/>
          <w:szCs w:val="22"/>
        </w:rPr>
        <w:t>throughout</w:t>
      </w:r>
      <w:r w:rsidR="00594739" w:rsidRPr="00541C76">
        <w:rPr>
          <w:rFonts w:asciiTheme="minorHAnsi" w:hAnsiTheme="minorHAnsi" w:cs="Arial"/>
          <w:sz w:val="22"/>
          <w:szCs w:val="22"/>
        </w:rPr>
        <w:t xml:space="preserve"> </w:t>
      </w:r>
      <w:r w:rsidRPr="00541C76">
        <w:rPr>
          <w:rFonts w:asciiTheme="minorHAnsi" w:hAnsiTheme="minorHAnsi" w:cs="Arial"/>
          <w:sz w:val="22"/>
          <w:szCs w:val="22"/>
        </w:rPr>
        <w:t>the remainder of their graduate training.</w:t>
      </w:r>
      <w:r w:rsidR="00594739">
        <w:rPr>
          <w:rFonts w:asciiTheme="minorHAnsi" w:hAnsiTheme="minorHAnsi" w:cs="Arial"/>
          <w:sz w:val="22"/>
          <w:szCs w:val="22"/>
        </w:rPr>
        <w:t xml:space="preserve"> </w:t>
      </w:r>
      <w:r w:rsidRPr="00541C76">
        <w:rPr>
          <w:rFonts w:asciiTheme="minorHAnsi" w:hAnsiTheme="minorHAnsi" w:cs="Arial"/>
          <w:sz w:val="22"/>
          <w:szCs w:val="22"/>
        </w:rPr>
        <w:t xml:space="preserve">Application forms </w:t>
      </w:r>
      <w:r w:rsidR="00594739">
        <w:rPr>
          <w:rFonts w:asciiTheme="minorHAnsi" w:hAnsiTheme="minorHAnsi" w:cs="Arial"/>
          <w:sz w:val="22"/>
          <w:szCs w:val="22"/>
        </w:rPr>
        <w:t xml:space="preserve">for APAIT </w:t>
      </w:r>
      <w:r w:rsidRPr="00541C76">
        <w:rPr>
          <w:rFonts w:asciiTheme="minorHAnsi" w:hAnsiTheme="minorHAnsi" w:cs="Arial"/>
          <w:sz w:val="22"/>
          <w:szCs w:val="22"/>
        </w:rPr>
        <w:t xml:space="preserve">are available from the DCT or online at www.apait.org. APAIT’s student professional liability insurance policy provides protection while the student is attending Jackson State University and while he or she is functioning in approved </w:t>
      </w:r>
      <w:r w:rsidR="00594739">
        <w:rPr>
          <w:rFonts w:asciiTheme="minorHAnsi" w:hAnsiTheme="minorHAnsi" w:cs="Arial"/>
          <w:sz w:val="22"/>
          <w:szCs w:val="22"/>
        </w:rPr>
        <w:t>d</w:t>
      </w:r>
      <w:r w:rsidRPr="00541C76">
        <w:rPr>
          <w:rFonts w:asciiTheme="minorHAnsi" w:hAnsiTheme="minorHAnsi" w:cs="Arial"/>
          <w:sz w:val="22"/>
          <w:szCs w:val="22"/>
        </w:rPr>
        <w:t>octoral program activities. The policy does not provide coverage for non-approved or non-</w:t>
      </w:r>
      <w:r w:rsidR="00594739">
        <w:rPr>
          <w:rFonts w:asciiTheme="minorHAnsi" w:hAnsiTheme="minorHAnsi" w:cs="Arial"/>
          <w:sz w:val="22"/>
          <w:szCs w:val="22"/>
        </w:rPr>
        <w:t>d</w:t>
      </w:r>
      <w:r w:rsidRPr="00541C76">
        <w:rPr>
          <w:rFonts w:asciiTheme="minorHAnsi" w:hAnsiTheme="minorHAnsi" w:cs="Arial"/>
          <w:sz w:val="22"/>
          <w:szCs w:val="22"/>
        </w:rPr>
        <w:t>octoral program</w:t>
      </w:r>
      <w:r w:rsidR="00594739">
        <w:rPr>
          <w:rFonts w:asciiTheme="minorHAnsi" w:hAnsiTheme="minorHAnsi" w:cs="Arial"/>
          <w:sz w:val="22"/>
          <w:szCs w:val="22"/>
        </w:rPr>
        <w:t>-</w:t>
      </w:r>
      <w:r w:rsidRPr="00541C76">
        <w:rPr>
          <w:rFonts w:asciiTheme="minorHAnsi" w:hAnsiTheme="minorHAnsi" w:cs="Arial"/>
          <w:sz w:val="22"/>
          <w:szCs w:val="22"/>
        </w:rPr>
        <w:t>related activities.</w:t>
      </w:r>
    </w:p>
    <w:p w14:paraId="72B792DE" w14:textId="77777777" w:rsidR="00573007" w:rsidRPr="00541C76" w:rsidRDefault="00573007" w:rsidP="00956259">
      <w:pPr>
        <w:tabs>
          <w:tab w:val="left" w:pos="0"/>
        </w:tabs>
        <w:ind w:firstLine="360"/>
        <w:rPr>
          <w:rFonts w:asciiTheme="minorHAnsi" w:hAnsiTheme="minorHAnsi" w:cs="Arial"/>
          <w:sz w:val="22"/>
          <w:szCs w:val="22"/>
        </w:rPr>
      </w:pPr>
    </w:p>
    <w:p w14:paraId="078A3ABC" w14:textId="77777777" w:rsidR="00573007" w:rsidRPr="00541C76" w:rsidRDefault="00573007" w:rsidP="002E7B5E">
      <w:pPr>
        <w:numPr>
          <w:ilvl w:val="0"/>
          <w:numId w:val="125"/>
        </w:numPr>
        <w:tabs>
          <w:tab w:val="left" w:pos="0"/>
        </w:tabs>
        <w:ind w:left="360" w:firstLine="0"/>
        <w:rPr>
          <w:rFonts w:asciiTheme="minorHAnsi" w:hAnsiTheme="minorHAnsi" w:cs="Arial"/>
          <w:bCs/>
          <w:sz w:val="22"/>
          <w:szCs w:val="22"/>
        </w:rPr>
      </w:pPr>
      <w:r w:rsidRPr="00541C76">
        <w:rPr>
          <w:rFonts w:asciiTheme="minorHAnsi" w:hAnsiTheme="minorHAnsi" w:cs="Arial"/>
          <w:bCs/>
          <w:sz w:val="22"/>
          <w:szCs w:val="22"/>
        </w:rPr>
        <w:t>Examination Requirements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"Examinations</w:instrText>
      </w:r>
      <w:r w:rsidR="00C64986" w:rsidRPr="00541C76">
        <w:rPr>
          <w:rFonts w:asciiTheme="minorHAnsi" w:hAnsiTheme="minorHAnsi" w:cs="Arial"/>
          <w:bCs/>
          <w:sz w:val="22"/>
          <w:szCs w:val="22"/>
        </w:rPr>
        <w:fldChar w:fldCharType="end"/>
      </w:r>
    </w:p>
    <w:p w14:paraId="5CFC05B4" w14:textId="77777777" w:rsidR="00573007" w:rsidRPr="00541C76" w:rsidRDefault="00573007" w:rsidP="00956259">
      <w:pPr>
        <w:tabs>
          <w:tab w:val="left" w:pos="0"/>
        </w:tabs>
        <w:rPr>
          <w:rFonts w:asciiTheme="minorHAnsi" w:hAnsiTheme="minorHAnsi" w:cs="Arial"/>
          <w:bCs/>
          <w:sz w:val="22"/>
          <w:szCs w:val="22"/>
        </w:rPr>
      </w:pPr>
    </w:p>
    <w:p w14:paraId="4B73A833" w14:textId="77777777" w:rsidR="00E66F97" w:rsidRPr="00541C76" w:rsidRDefault="00573007" w:rsidP="002E7B5E">
      <w:pPr>
        <w:numPr>
          <w:ilvl w:val="0"/>
          <w:numId w:val="43"/>
        </w:numPr>
        <w:tabs>
          <w:tab w:val="left" w:pos="0"/>
        </w:tabs>
        <w:ind w:left="1080"/>
        <w:rPr>
          <w:rFonts w:asciiTheme="minorHAnsi" w:hAnsiTheme="minorHAnsi" w:cs="Arial"/>
          <w:bCs/>
          <w:sz w:val="22"/>
          <w:szCs w:val="22"/>
        </w:rPr>
      </w:pPr>
      <w:r w:rsidRPr="00541C76">
        <w:rPr>
          <w:rFonts w:asciiTheme="minorHAnsi" w:hAnsiTheme="minorHAnsi" w:cs="Arial"/>
          <w:bCs/>
          <w:sz w:val="22"/>
          <w:szCs w:val="22"/>
        </w:rPr>
        <w:t xml:space="preserve">Graduate Area Comprehensive Examination </w:t>
      </w:r>
    </w:p>
    <w:p w14:paraId="2F089641" w14:textId="77777777" w:rsidR="00573007" w:rsidRPr="00541C76" w:rsidRDefault="00573007" w:rsidP="00956259">
      <w:pPr>
        <w:tabs>
          <w:tab w:val="left" w:pos="0"/>
        </w:tabs>
        <w:ind w:firstLine="360"/>
        <w:rPr>
          <w:rFonts w:asciiTheme="minorHAnsi" w:hAnsiTheme="minorHAnsi" w:cs="Arial"/>
          <w:sz w:val="22"/>
          <w:szCs w:val="22"/>
        </w:rPr>
      </w:pPr>
    </w:p>
    <w:p w14:paraId="7778FA66" w14:textId="77777777" w:rsidR="00573007" w:rsidRPr="00541C76" w:rsidRDefault="00573007" w:rsidP="00956259">
      <w:pPr>
        <w:tabs>
          <w:tab w:val="left" w:pos="0"/>
        </w:tabs>
        <w:ind w:firstLine="360"/>
        <w:rPr>
          <w:rFonts w:asciiTheme="minorHAnsi" w:hAnsiTheme="minorHAnsi" w:cs="Arial"/>
          <w:sz w:val="22"/>
          <w:szCs w:val="22"/>
        </w:rPr>
        <w:sectPr w:rsidR="00573007" w:rsidRPr="00541C76">
          <w:endnotePr>
            <w:numFmt w:val="decimal"/>
          </w:endnotePr>
          <w:type w:val="continuous"/>
          <w:pgSz w:w="12240" w:h="15840" w:code="1"/>
          <w:pgMar w:top="1440" w:right="1440" w:bottom="1440" w:left="1440" w:header="720" w:footer="720" w:gutter="0"/>
          <w:cols w:space="720"/>
          <w:noEndnote/>
        </w:sectPr>
      </w:pPr>
    </w:p>
    <w:p w14:paraId="772B237F" w14:textId="77777777" w:rsidR="00264335" w:rsidRPr="00541C76" w:rsidRDefault="00264335" w:rsidP="00264335">
      <w:pPr>
        <w:ind w:left="1080"/>
        <w:rPr>
          <w:rFonts w:asciiTheme="minorHAnsi" w:hAnsiTheme="minorHAnsi" w:cs="Arial"/>
          <w:sz w:val="22"/>
          <w:szCs w:val="22"/>
        </w:rPr>
      </w:pPr>
      <w:r w:rsidRPr="00541C76">
        <w:rPr>
          <w:rFonts w:asciiTheme="minorHAnsi" w:hAnsiTheme="minorHAnsi" w:cs="Arial"/>
          <w:sz w:val="22"/>
          <w:szCs w:val="22"/>
        </w:rPr>
        <w:lastRenderedPageBreak/>
        <w:t xml:space="preserve">Each student is required to take the Graduate Area Comprehensive Examination (GACE). The purposes of the GACE are (A) to demonstrate knowledge of psychology, (B) to serve as a mechanism for identifying areas in which a student may need additional </w:t>
      </w:r>
      <w:r w:rsidR="00E4061A" w:rsidRPr="00541C76">
        <w:rPr>
          <w:rFonts w:asciiTheme="minorHAnsi" w:hAnsiTheme="minorHAnsi" w:cs="Arial"/>
          <w:sz w:val="22"/>
          <w:szCs w:val="22"/>
        </w:rPr>
        <w:t>coursework, and (C) to satisfy department and u</w:t>
      </w:r>
      <w:r w:rsidRPr="00541C76">
        <w:rPr>
          <w:rFonts w:asciiTheme="minorHAnsi" w:hAnsiTheme="minorHAnsi" w:cs="Arial"/>
          <w:sz w:val="22"/>
          <w:szCs w:val="22"/>
        </w:rPr>
        <w:t xml:space="preserve">niversity requirements. Although all exams are necessarily evaluative, an overriding philosophy is that the evaluation process should be an opportunity for learning by the student and an opportunity for him or her to demonstrate what he or she has learned in his or her graduate classes. The first administration of the GACE is typically done during the Fall semester of the third year. Students apply directly to the </w:t>
      </w:r>
      <w:r w:rsidR="00ED23CE">
        <w:rPr>
          <w:rFonts w:asciiTheme="minorHAnsi" w:hAnsiTheme="minorHAnsi" w:cs="Arial"/>
          <w:sz w:val="22"/>
          <w:szCs w:val="22"/>
        </w:rPr>
        <w:t>Graduate School</w:t>
      </w:r>
      <w:r w:rsidRPr="00541C76">
        <w:rPr>
          <w:rFonts w:asciiTheme="minorHAnsi" w:hAnsiTheme="minorHAnsi" w:cs="Arial"/>
          <w:sz w:val="22"/>
          <w:szCs w:val="22"/>
        </w:rPr>
        <w:t xml:space="preserve"> to take the GACE. </w:t>
      </w:r>
    </w:p>
    <w:p w14:paraId="4CFDB67F" w14:textId="77777777" w:rsidR="00264335" w:rsidRPr="00541C76" w:rsidRDefault="00264335" w:rsidP="00264335">
      <w:pPr>
        <w:ind w:left="1080"/>
        <w:rPr>
          <w:rFonts w:asciiTheme="minorHAnsi" w:hAnsiTheme="minorHAnsi" w:cs="Arial"/>
          <w:sz w:val="22"/>
          <w:szCs w:val="22"/>
        </w:rPr>
      </w:pPr>
    </w:p>
    <w:p w14:paraId="3C4F0D9D" w14:textId="77777777" w:rsidR="00264335" w:rsidRPr="00541C76" w:rsidRDefault="00264335" w:rsidP="00264335">
      <w:pPr>
        <w:ind w:left="1080"/>
        <w:rPr>
          <w:rFonts w:asciiTheme="minorHAnsi" w:hAnsiTheme="minorHAnsi" w:cs="Arial"/>
          <w:sz w:val="22"/>
          <w:szCs w:val="22"/>
        </w:rPr>
      </w:pPr>
      <w:r w:rsidRPr="00541C76">
        <w:rPr>
          <w:rFonts w:asciiTheme="minorHAnsi" w:hAnsiTheme="minorHAnsi" w:cs="Arial"/>
          <w:sz w:val="22"/>
          <w:szCs w:val="22"/>
        </w:rPr>
        <w:t xml:space="preserve">To be eligible for the GACE, students must be in good standing (i.e., not on probation, leave of absence, etc.), have successfully completed the second year paper, completed </w:t>
      </w:r>
      <w:proofErr w:type="spellStart"/>
      <w:r w:rsidRPr="00541C76">
        <w:rPr>
          <w:rFonts w:asciiTheme="minorHAnsi" w:hAnsiTheme="minorHAnsi" w:cs="Arial"/>
          <w:sz w:val="22"/>
          <w:szCs w:val="22"/>
        </w:rPr>
        <w:t>Practica</w:t>
      </w:r>
      <w:proofErr w:type="spellEnd"/>
      <w:r w:rsidRPr="00541C76">
        <w:rPr>
          <w:rFonts w:asciiTheme="minorHAnsi" w:hAnsiTheme="minorHAnsi" w:cs="Arial"/>
          <w:sz w:val="22"/>
          <w:szCs w:val="22"/>
        </w:rPr>
        <w:t xml:space="preserve"> I, II, and III, and have completed work necessary to clear all “I” grades from the transcript. </w:t>
      </w:r>
    </w:p>
    <w:p w14:paraId="3FCA13F5" w14:textId="77777777" w:rsidR="00264335" w:rsidRPr="00541C76" w:rsidRDefault="00264335" w:rsidP="00264335">
      <w:pPr>
        <w:ind w:left="1080"/>
        <w:rPr>
          <w:rFonts w:asciiTheme="minorHAnsi" w:hAnsiTheme="minorHAnsi" w:cs="Arial"/>
          <w:sz w:val="22"/>
          <w:szCs w:val="22"/>
        </w:rPr>
      </w:pPr>
    </w:p>
    <w:p w14:paraId="466C6243" w14:textId="77777777" w:rsidR="00264335" w:rsidRPr="00541C76" w:rsidRDefault="00FC4496" w:rsidP="00264335">
      <w:pPr>
        <w:ind w:left="1080"/>
        <w:rPr>
          <w:rFonts w:asciiTheme="minorHAnsi" w:hAnsiTheme="minorHAnsi" w:cs="Arial"/>
          <w:sz w:val="22"/>
          <w:szCs w:val="22"/>
        </w:rPr>
      </w:pPr>
      <w:r>
        <w:rPr>
          <w:rFonts w:asciiTheme="minorHAnsi" w:hAnsiTheme="minorHAnsi" w:cs="Arial"/>
          <w:sz w:val="22"/>
          <w:szCs w:val="22"/>
        </w:rPr>
        <w:t>Students</w:t>
      </w:r>
      <w:r w:rsidR="00264335" w:rsidRPr="00541C76">
        <w:rPr>
          <w:rFonts w:asciiTheme="minorHAnsi" w:hAnsiTheme="minorHAnsi" w:cs="Arial"/>
          <w:sz w:val="22"/>
          <w:szCs w:val="22"/>
        </w:rPr>
        <w:t xml:space="preserve"> must be registered at the time o</w:t>
      </w:r>
      <w:r w:rsidR="00E4061A" w:rsidRPr="00541C76">
        <w:rPr>
          <w:rFonts w:asciiTheme="minorHAnsi" w:hAnsiTheme="minorHAnsi" w:cs="Arial"/>
          <w:sz w:val="22"/>
          <w:szCs w:val="22"/>
        </w:rPr>
        <w:t>f</w:t>
      </w:r>
      <w:r w:rsidR="00264335" w:rsidRPr="00541C76">
        <w:rPr>
          <w:rFonts w:asciiTheme="minorHAnsi" w:hAnsiTheme="minorHAnsi" w:cs="Arial"/>
          <w:sz w:val="22"/>
          <w:szCs w:val="22"/>
        </w:rPr>
        <w:t xml:space="preserve"> the examination, which </w:t>
      </w:r>
      <w:r w:rsidR="00E4061A" w:rsidRPr="00541C76">
        <w:rPr>
          <w:rFonts w:asciiTheme="minorHAnsi" w:hAnsiTheme="minorHAnsi" w:cs="Arial"/>
          <w:sz w:val="22"/>
          <w:szCs w:val="22"/>
        </w:rPr>
        <w:t xml:space="preserve">is done on days assigned by the </w:t>
      </w:r>
      <w:r>
        <w:rPr>
          <w:rFonts w:asciiTheme="minorHAnsi" w:hAnsiTheme="minorHAnsi" w:cs="Arial"/>
          <w:sz w:val="22"/>
          <w:szCs w:val="22"/>
        </w:rPr>
        <w:t>Graduate School</w:t>
      </w:r>
      <w:r w:rsidR="00264335" w:rsidRPr="00541C76">
        <w:rPr>
          <w:rFonts w:asciiTheme="minorHAnsi" w:hAnsiTheme="minorHAnsi" w:cs="Arial"/>
          <w:sz w:val="22"/>
          <w:szCs w:val="22"/>
        </w:rPr>
        <w:t>. It is the students’ responsibility, with the help of the academic advisor</w:t>
      </w:r>
      <w:r w:rsidR="00E4061A" w:rsidRPr="00541C76">
        <w:rPr>
          <w:rFonts w:asciiTheme="minorHAnsi" w:hAnsiTheme="minorHAnsi" w:cs="Arial"/>
          <w:sz w:val="22"/>
          <w:szCs w:val="22"/>
        </w:rPr>
        <w:t xml:space="preserve"> and DCT</w:t>
      </w:r>
      <w:r w:rsidR="00264335" w:rsidRPr="00541C76">
        <w:rPr>
          <w:rFonts w:asciiTheme="minorHAnsi" w:hAnsiTheme="minorHAnsi" w:cs="Arial"/>
          <w:sz w:val="22"/>
          <w:szCs w:val="22"/>
        </w:rPr>
        <w:t>, to meet all criteria for taking this exam. The exam covers th</w:t>
      </w:r>
      <w:r w:rsidR="00E4061A" w:rsidRPr="00541C76">
        <w:rPr>
          <w:rFonts w:asciiTheme="minorHAnsi" w:hAnsiTheme="minorHAnsi" w:cs="Arial"/>
          <w:sz w:val="22"/>
          <w:szCs w:val="22"/>
        </w:rPr>
        <w:t>e following eight content areas. T</w:t>
      </w:r>
      <w:r w:rsidR="00264335" w:rsidRPr="00541C76">
        <w:rPr>
          <w:rFonts w:asciiTheme="minorHAnsi" w:hAnsiTheme="minorHAnsi" w:cs="Arial"/>
          <w:sz w:val="22"/>
          <w:szCs w:val="22"/>
        </w:rPr>
        <w:t xml:space="preserve">he approximate percentage of the exam items devoted to each area is </w:t>
      </w:r>
      <w:r>
        <w:rPr>
          <w:rFonts w:asciiTheme="minorHAnsi" w:hAnsiTheme="minorHAnsi" w:cs="Arial"/>
          <w:sz w:val="22"/>
          <w:szCs w:val="22"/>
        </w:rPr>
        <w:t>about</w:t>
      </w:r>
      <w:r w:rsidRPr="00541C76">
        <w:rPr>
          <w:rFonts w:asciiTheme="minorHAnsi" w:hAnsiTheme="minorHAnsi" w:cs="Arial"/>
          <w:sz w:val="22"/>
          <w:szCs w:val="22"/>
        </w:rPr>
        <w:t xml:space="preserve"> </w:t>
      </w:r>
      <w:r w:rsidR="00264335" w:rsidRPr="00541C76">
        <w:rPr>
          <w:rFonts w:asciiTheme="minorHAnsi" w:hAnsiTheme="minorHAnsi" w:cs="Arial"/>
          <w:sz w:val="22"/>
          <w:szCs w:val="22"/>
        </w:rPr>
        <w:t xml:space="preserve">10 </w:t>
      </w:r>
      <w:r>
        <w:rPr>
          <w:rFonts w:asciiTheme="minorHAnsi" w:hAnsiTheme="minorHAnsi" w:cs="Arial"/>
          <w:sz w:val="22"/>
          <w:szCs w:val="22"/>
        </w:rPr>
        <w:t>to</w:t>
      </w:r>
      <w:r w:rsidR="00264335" w:rsidRPr="00541C76">
        <w:rPr>
          <w:rFonts w:asciiTheme="minorHAnsi" w:hAnsiTheme="minorHAnsi" w:cs="Arial"/>
          <w:sz w:val="22"/>
          <w:szCs w:val="22"/>
        </w:rPr>
        <w:t xml:space="preserve"> 15%:</w:t>
      </w:r>
    </w:p>
    <w:p w14:paraId="47029063" w14:textId="77777777" w:rsidR="00264335" w:rsidRPr="00541C76" w:rsidRDefault="00264335" w:rsidP="00264335">
      <w:pPr>
        <w:ind w:left="1080"/>
        <w:rPr>
          <w:rFonts w:asciiTheme="minorHAnsi" w:hAnsiTheme="minorHAnsi" w:cs="Arial"/>
          <w:sz w:val="22"/>
          <w:szCs w:val="22"/>
        </w:rPr>
      </w:pPr>
    </w:p>
    <w:p w14:paraId="4869FCF5" w14:textId="77777777" w:rsidR="00264335" w:rsidRPr="00541C76" w:rsidRDefault="00264335" w:rsidP="002E7B5E">
      <w:pPr>
        <w:numPr>
          <w:ilvl w:val="0"/>
          <w:numId w:val="62"/>
        </w:numPr>
        <w:rPr>
          <w:rFonts w:asciiTheme="minorHAnsi" w:hAnsiTheme="minorHAnsi" w:cs="Arial"/>
          <w:sz w:val="22"/>
          <w:szCs w:val="22"/>
        </w:rPr>
      </w:pPr>
      <w:r w:rsidRPr="00541C76">
        <w:rPr>
          <w:rFonts w:asciiTheme="minorHAnsi" w:hAnsiTheme="minorHAnsi" w:cs="Arial"/>
          <w:sz w:val="22"/>
          <w:szCs w:val="22"/>
          <w:u w:val="single"/>
        </w:rPr>
        <w:t>Assessment and Diagnosis:</w:t>
      </w:r>
      <w:r w:rsidRPr="00541C76">
        <w:rPr>
          <w:rFonts w:asciiTheme="minorHAnsi" w:hAnsiTheme="minorHAnsi" w:cs="Arial"/>
          <w:sz w:val="22"/>
          <w:szCs w:val="22"/>
        </w:rPr>
        <w:t xml:space="preserve"> Psychometrics, assessment models, methods for assessment of individuals and organizations/systems, diagnostic classification systems and issues (DSM), psychopathology.</w:t>
      </w:r>
    </w:p>
    <w:p w14:paraId="251A186D" w14:textId="77777777" w:rsidR="00264335" w:rsidRPr="00541C76" w:rsidRDefault="00264335" w:rsidP="00264335">
      <w:pPr>
        <w:ind w:left="1080"/>
        <w:rPr>
          <w:rFonts w:asciiTheme="minorHAnsi" w:hAnsiTheme="minorHAnsi" w:cs="Arial"/>
          <w:sz w:val="22"/>
          <w:szCs w:val="22"/>
        </w:rPr>
      </w:pPr>
    </w:p>
    <w:p w14:paraId="7527C3C5" w14:textId="77777777" w:rsidR="00264335" w:rsidRPr="00541C76" w:rsidRDefault="00264335" w:rsidP="002E7B5E">
      <w:pPr>
        <w:numPr>
          <w:ilvl w:val="0"/>
          <w:numId w:val="62"/>
        </w:numPr>
        <w:rPr>
          <w:rFonts w:asciiTheme="minorHAnsi" w:hAnsiTheme="minorHAnsi" w:cs="Arial"/>
          <w:sz w:val="22"/>
          <w:szCs w:val="22"/>
        </w:rPr>
      </w:pPr>
      <w:r w:rsidRPr="00541C76">
        <w:rPr>
          <w:rFonts w:asciiTheme="minorHAnsi" w:hAnsiTheme="minorHAnsi" w:cs="Arial"/>
          <w:sz w:val="22"/>
          <w:szCs w:val="22"/>
          <w:u w:val="single"/>
        </w:rPr>
        <w:t>Biological Bases of Behavior:</w:t>
      </w:r>
      <w:r w:rsidRPr="00541C76">
        <w:rPr>
          <w:rFonts w:asciiTheme="minorHAnsi" w:hAnsiTheme="minorHAnsi" w:cs="Arial"/>
          <w:sz w:val="22"/>
          <w:szCs w:val="22"/>
        </w:rPr>
        <w:t xml:space="preserve"> Neuroscience, physiological bases of behavior and illness, psychopharmacology.</w:t>
      </w:r>
    </w:p>
    <w:p w14:paraId="118E42EC" w14:textId="77777777" w:rsidR="00264335" w:rsidRPr="00541C76" w:rsidRDefault="00264335" w:rsidP="00264335">
      <w:pPr>
        <w:ind w:left="1080"/>
        <w:rPr>
          <w:rFonts w:asciiTheme="minorHAnsi" w:hAnsiTheme="minorHAnsi" w:cs="Arial"/>
          <w:sz w:val="22"/>
          <w:szCs w:val="22"/>
        </w:rPr>
      </w:pPr>
    </w:p>
    <w:p w14:paraId="19AA1002" w14:textId="77777777" w:rsidR="00264335" w:rsidRPr="00541C76" w:rsidRDefault="00264335" w:rsidP="002E7B5E">
      <w:pPr>
        <w:numPr>
          <w:ilvl w:val="0"/>
          <w:numId w:val="62"/>
        </w:numPr>
        <w:rPr>
          <w:rFonts w:asciiTheme="minorHAnsi" w:hAnsiTheme="minorHAnsi" w:cs="Arial"/>
          <w:sz w:val="22"/>
          <w:szCs w:val="22"/>
        </w:rPr>
      </w:pPr>
      <w:r w:rsidRPr="00541C76">
        <w:rPr>
          <w:rFonts w:asciiTheme="minorHAnsi" w:hAnsiTheme="minorHAnsi" w:cs="Arial"/>
          <w:sz w:val="22"/>
          <w:szCs w:val="22"/>
          <w:u w:val="single"/>
        </w:rPr>
        <w:t>Social Cognitive Bases of Behavior:</w:t>
      </w:r>
      <w:r w:rsidRPr="00541C76">
        <w:rPr>
          <w:rFonts w:asciiTheme="minorHAnsi" w:hAnsiTheme="minorHAnsi" w:cs="Arial"/>
          <w:sz w:val="22"/>
          <w:szCs w:val="22"/>
        </w:rPr>
        <w:t xml:space="preserve"> Cognitive science; theories of learning, memory, motivation and emotions; relationships between cognition, behavior, affect, temperament and mood; psychosocial factors.</w:t>
      </w:r>
    </w:p>
    <w:p w14:paraId="2C34E004" w14:textId="77777777" w:rsidR="00264335" w:rsidRPr="00541C76" w:rsidRDefault="00264335" w:rsidP="00264335">
      <w:pPr>
        <w:ind w:left="1080"/>
        <w:rPr>
          <w:rFonts w:asciiTheme="minorHAnsi" w:hAnsiTheme="minorHAnsi" w:cs="Arial"/>
          <w:sz w:val="22"/>
          <w:szCs w:val="22"/>
        </w:rPr>
      </w:pPr>
    </w:p>
    <w:p w14:paraId="0382B147" w14:textId="77777777" w:rsidR="00264335" w:rsidRPr="00541C76" w:rsidRDefault="00264335" w:rsidP="002E7B5E">
      <w:pPr>
        <w:numPr>
          <w:ilvl w:val="0"/>
          <w:numId w:val="62"/>
        </w:numPr>
        <w:rPr>
          <w:rFonts w:asciiTheme="minorHAnsi" w:hAnsiTheme="minorHAnsi" w:cs="Arial"/>
          <w:sz w:val="22"/>
          <w:szCs w:val="22"/>
        </w:rPr>
      </w:pPr>
      <w:r w:rsidRPr="00541C76">
        <w:rPr>
          <w:rFonts w:asciiTheme="minorHAnsi" w:hAnsiTheme="minorHAnsi" w:cs="Arial"/>
          <w:sz w:val="22"/>
          <w:szCs w:val="22"/>
          <w:u w:val="single"/>
        </w:rPr>
        <w:t>Professional/Ethical/Legal Issues:</w:t>
      </w:r>
      <w:r w:rsidRPr="00541C76">
        <w:rPr>
          <w:rFonts w:asciiTheme="minorHAnsi" w:hAnsiTheme="minorHAnsi" w:cs="Arial"/>
          <w:sz w:val="22"/>
          <w:szCs w:val="22"/>
        </w:rPr>
        <w:t xml:space="preserve"> APA Ethical Code, professional and legal standards, guidelines for ethical decision making, training, supervision, and research.</w:t>
      </w:r>
    </w:p>
    <w:p w14:paraId="47D7B0A2" w14:textId="77777777" w:rsidR="00264335" w:rsidRPr="00541C76" w:rsidRDefault="00264335" w:rsidP="00264335">
      <w:pPr>
        <w:ind w:left="1080"/>
        <w:rPr>
          <w:rFonts w:asciiTheme="minorHAnsi" w:hAnsiTheme="minorHAnsi" w:cs="Arial"/>
          <w:sz w:val="22"/>
          <w:szCs w:val="22"/>
        </w:rPr>
      </w:pPr>
    </w:p>
    <w:p w14:paraId="38A00766" w14:textId="77777777" w:rsidR="00264335" w:rsidRPr="00541C76" w:rsidRDefault="00264335" w:rsidP="002E7B5E">
      <w:pPr>
        <w:numPr>
          <w:ilvl w:val="0"/>
          <w:numId w:val="62"/>
        </w:numPr>
        <w:rPr>
          <w:rFonts w:asciiTheme="minorHAnsi" w:hAnsiTheme="minorHAnsi" w:cs="Arial"/>
          <w:sz w:val="22"/>
          <w:szCs w:val="22"/>
        </w:rPr>
      </w:pPr>
      <w:r w:rsidRPr="00541C76">
        <w:rPr>
          <w:rFonts w:asciiTheme="minorHAnsi" w:hAnsiTheme="minorHAnsi" w:cs="Arial"/>
          <w:sz w:val="22"/>
          <w:szCs w:val="22"/>
          <w:u w:val="single"/>
        </w:rPr>
        <w:t>Growth and Lifespan Development:</w:t>
      </w:r>
      <w:r w:rsidRPr="00541C76">
        <w:rPr>
          <w:rFonts w:asciiTheme="minorHAnsi" w:hAnsiTheme="minorHAnsi" w:cs="Arial"/>
          <w:sz w:val="22"/>
          <w:szCs w:val="22"/>
        </w:rPr>
        <w:t xml:space="preserve"> Child, adolescent and adult development, developmental theories, atypical patterns of development, risk factors in developmental outcomes, family systems.</w:t>
      </w:r>
    </w:p>
    <w:p w14:paraId="6E48B802" w14:textId="77777777" w:rsidR="00264335" w:rsidRPr="00541C76" w:rsidRDefault="00264335" w:rsidP="00264335">
      <w:pPr>
        <w:ind w:left="1080"/>
        <w:rPr>
          <w:rFonts w:asciiTheme="minorHAnsi" w:hAnsiTheme="minorHAnsi" w:cs="Arial"/>
          <w:sz w:val="22"/>
          <w:szCs w:val="22"/>
        </w:rPr>
      </w:pPr>
    </w:p>
    <w:p w14:paraId="76C80A67" w14:textId="77777777" w:rsidR="00264335" w:rsidRPr="00541C76" w:rsidRDefault="00264335" w:rsidP="002E7B5E">
      <w:pPr>
        <w:numPr>
          <w:ilvl w:val="0"/>
          <w:numId w:val="62"/>
        </w:numPr>
        <w:rPr>
          <w:rFonts w:asciiTheme="minorHAnsi" w:hAnsiTheme="minorHAnsi" w:cs="Arial"/>
          <w:sz w:val="22"/>
          <w:szCs w:val="22"/>
        </w:rPr>
      </w:pPr>
      <w:r w:rsidRPr="00541C76">
        <w:rPr>
          <w:rFonts w:asciiTheme="minorHAnsi" w:hAnsiTheme="minorHAnsi" w:cs="Arial"/>
          <w:sz w:val="22"/>
          <w:szCs w:val="22"/>
          <w:u w:val="single"/>
        </w:rPr>
        <w:t>Research Methods:</w:t>
      </w:r>
      <w:r w:rsidRPr="00541C76">
        <w:rPr>
          <w:rFonts w:asciiTheme="minorHAnsi" w:hAnsiTheme="minorHAnsi" w:cs="Arial"/>
          <w:sz w:val="22"/>
          <w:szCs w:val="22"/>
        </w:rPr>
        <w:t xml:space="preserve"> Research design, methodology, program evaluation, statistical procedures, and research interpretation.</w:t>
      </w:r>
    </w:p>
    <w:p w14:paraId="7343FDFC" w14:textId="77777777" w:rsidR="00264335" w:rsidRPr="00541C76" w:rsidRDefault="00264335" w:rsidP="00264335">
      <w:pPr>
        <w:ind w:left="1080"/>
        <w:rPr>
          <w:rFonts w:asciiTheme="minorHAnsi" w:hAnsiTheme="minorHAnsi" w:cs="Arial"/>
          <w:sz w:val="22"/>
          <w:szCs w:val="22"/>
        </w:rPr>
      </w:pPr>
    </w:p>
    <w:p w14:paraId="1273B465" w14:textId="77777777" w:rsidR="00264335" w:rsidRPr="00541C76" w:rsidRDefault="00264335" w:rsidP="002E7B5E">
      <w:pPr>
        <w:numPr>
          <w:ilvl w:val="0"/>
          <w:numId w:val="62"/>
        </w:numPr>
        <w:rPr>
          <w:rFonts w:asciiTheme="minorHAnsi" w:hAnsiTheme="minorHAnsi" w:cs="Arial"/>
          <w:sz w:val="22"/>
          <w:szCs w:val="22"/>
        </w:rPr>
      </w:pPr>
      <w:r w:rsidRPr="00541C76">
        <w:rPr>
          <w:rFonts w:asciiTheme="minorHAnsi" w:hAnsiTheme="minorHAnsi" w:cs="Arial"/>
          <w:sz w:val="22"/>
          <w:szCs w:val="22"/>
          <w:u w:val="single"/>
        </w:rPr>
        <w:t>Social and Multicultural Bases of Behavior:</w:t>
      </w:r>
      <w:r w:rsidRPr="00541C76">
        <w:rPr>
          <w:rFonts w:asciiTheme="minorHAnsi" w:hAnsiTheme="minorHAnsi" w:cs="Arial"/>
          <w:sz w:val="22"/>
          <w:szCs w:val="22"/>
        </w:rPr>
        <w:t xml:space="preserve"> Social cognition, social interaction processes, organizational dynamics, theories of personality, multicultural issues and special populations.</w:t>
      </w:r>
    </w:p>
    <w:p w14:paraId="7BDC464D" w14:textId="77777777" w:rsidR="00264335" w:rsidRPr="00541C76" w:rsidRDefault="00264335" w:rsidP="00264335">
      <w:pPr>
        <w:ind w:left="1080"/>
        <w:rPr>
          <w:rFonts w:asciiTheme="minorHAnsi" w:hAnsiTheme="minorHAnsi" w:cs="Arial"/>
          <w:sz w:val="22"/>
          <w:szCs w:val="22"/>
        </w:rPr>
      </w:pPr>
    </w:p>
    <w:p w14:paraId="4C820057" w14:textId="77777777" w:rsidR="00264335" w:rsidRPr="00541C76" w:rsidRDefault="00264335" w:rsidP="002E7B5E">
      <w:pPr>
        <w:numPr>
          <w:ilvl w:val="0"/>
          <w:numId w:val="62"/>
        </w:numPr>
        <w:rPr>
          <w:rFonts w:asciiTheme="minorHAnsi" w:hAnsiTheme="minorHAnsi" w:cs="Arial"/>
          <w:sz w:val="22"/>
          <w:szCs w:val="22"/>
        </w:rPr>
      </w:pPr>
      <w:r w:rsidRPr="00541C76">
        <w:rPr>
          <w:rFonts w:asciiTheme="minorHAnsi" w:hAnsiTheme="minorHAnsi" w:cs="Arial"/>
          <w:sz w:val="22"/>
          <w:szCs w:val="22"/>
          <w:u w:val="single"/>
        </w:rPr>
        <w:t>Treatment/Intervention:</w:t>
      </w:r>
      <w:r w:rsidRPr="00541C76">
        <w:rPr>
          <w:rFonts w:asciiTheme="minorHAnsi" w:hAnsiTheme="minorHAnsi" w:cs="Arial"/>
          <w:sz w:val="22"/>
          <w:szCs w:val="22"/>
        </w:rPr>
        <w:t xml:space="preserve"> Interventions for specific disorders and concerns, </w:t>
      </w:r>
      <w:r w:rsidRPr="00541C76">
        <w:rPr>
          <w:rFonts w:asciiTheme="minorHAnsi" w:hAnsiTheme="minorHAnsi" w:cs="Arial"/>
          <w:sz w:val="22"/>
          <w:szCs w:val="22"/>
        </w:rPr>
        <w:lastRenderedPageBreak/>
        <w:t>treatment theories, consultation.</w:t>
      </w:r>
    </w:p>
    <w:p w14:paraId="3253F9ED" w14:textId="77777777" w:rsidR="00264335" w:rsidRPr="00541C76" w:rsidRDefault="00264335" w:rsidP="00264335">
      <w:pPr>
        <w:ind w:left="1080"/>
        <w:rPr>
          <w:rFonts w:asciiTheme="minorHAnsi" w:hAnsiTheme="minorHAnsi" w:cs="Arial"/>
          <w:sz w:val="22"/>
          <w:szCs w:val="22"/>
        </w:rPr>
      </w:pPr>
    </w:p>
    <w:p w14:paraId="5AA7B749" w14:textId="77777777" w:rsidR="00264335" w:rsidRPr="00541C76" w:rsidRDefault="00264335" w:rsidP="00264335">
      <w:pPr>
        <w:ind w:left="1080"/>
        <w:rPr>
          <w:rFonts w:asciiTheme="minorHAnsi" w:hAnsiTheme="minorHAnsi" w:cs="Arial"/>
          <w:sz w:val="22"/>
          <w:szCs w:val="22"/>
        </w:rPr>
      </w:pPr>
      <w:r w:rsidRPr="00541C76">
        <w:rPr>
          <w:rFonts w:asciiTheme="minorHAnsi" w:hAnsiTheme="minorHAnsi" w:cs="Arial"/>
          <w:sz w:val="22"/>
          <w:szCs w:val="22"/>
        </w:rPr>
        <w:t xml:space="preserve">The GACE consists of 200 multiple choice questions to be taken in one </w:t>
      </w:r>
      <w:r w:rsidR="00E4061A" w:rsidRPr="00541C76">
        <w:rPr>
          <w:rFonts w:asciiTheme="minorHAnsi" w:hAnsiTheme="minorHAnsi" w:cs="Arial"/>
          <w:sz w:val="22"/>
          <w:szCs w:val="22"/>
        </w:rPr>
        <w:t>4</w:t>
      </w:r>
      <w:r w:rsidRPr="00541C76">
        <w:rPr>
          <w:rFonts w:asciiTheme="minorHAnsi" w:hAnsiTheme="minorHAnsi" w:cs="Arial"/>
          <w:sz w:val="22"/>
          <w:szCs w:val="22"/>
        </w:rPr>
        <w:t xml:space="preserve">-hour sitting. </w:t>
      </w:r>
      <w:r w:rsidR="002C534F">
        <w:rPr>
          <w:rFonts w:asciiTheme="minorHAnsi" w:hAnsiTheme="minorHAnsi" w:cs="Arial"/>
          <w:sz w:val="22"/>
          <w:szCs w:val="22"/>
        </w:rPr>
        <w:t>The GACE</w:t>
      </w:r>
      <w:r w:rsidR="002C534F" w:rsidRPr="00541C76">
        <w:rPr>
          <w:rFonts w:asciiTheme="minorHAnsi" w:hAnsiTheme="minorHAnsi" w:cs="Arial"/>
          <w:sz w:val="22"/>
          <w:szCs w:val="22"/>
        </w:rPr>
        <w:t xml:space="preserve"> </w:t>
      </w:r>
      <w:r w:rsidRPr="00541C76">
        <w:rPr>
          <w:rFonts w:asciiTheme="minorHAnsi" w:hAnsiTheme="minorHAnsi" w:cs="Arial"/>
          <w:sz w:val="22"/>
          <w:szCs w:val="22"/>
        </w:rPr>
        <w:t xml:space="preserve">is modeled after the national psychology licensure exam called the Examination for Professional Practice in Psychology (EPPP). A passing grade of 70% correct will be required before the student will be permitted to take the Clinical Competency Exam, propose his or her dissertation, or apply for </w:t>
      </w:r>
      <w:r w:rsidR="00E4061A" w:rsidRPr="00541C76">
        <w:rPr>
          <w:rFonts w:asciiTheme="minorHAnsi" w:hAnsiTheme="minorHAnsi" w:cs="Arial"/>
          <w:sz w:val="22"/>
          <w:szCs w:val="22"/>
        </w:rPr>
        <w:t xml:space="preserve">predoctoral </w:t>
      </w:r>
      <w:r w:rsidRPr="00541C76">
        <w:rPr>
          <w:rFonts w:asciiTheme="minorHAnsi" w:hAnsiTheme="minorHAnsi" w:cs="Arial"/>
          <w:sz w:val="22"/>
          <w:szCs w:val="22"/>
        </w:rPr>
        <w:t>internship. A student may retake the exam once if a passing grade is not attained</w:t>
      </w:r>
      <w:r w:rsidR="002C534F">
        <w:rPr>
          <w:rFonts w:asciiTheme="minorHAnsi" w:hAnsiTheme="minorHAnsi" w:cs="Arial"/>
          <w:sz w:val="22"/>
          <w:szCs w:val="22"/>
        </w:rPr>
        <w:t xml:space="preserve"> during the first administration</w:t>
      </w:r>
      <w:r w:rsidRPr="00541C76">
        <w:rPr>
          <w:rFonts w:asciiTheme="minorHAnsi" w:hAnsiTheme="minorHAnsi" w:cs="Arial"/>
          <w:sz w:val="22"/>
          <w:szCs w:val="22"/>
        </w:rPr>
        <w:t xml:space="preserve">. There must be, at a minimum, </w:t>
      </w:r>
      <w:r w:rsidR="00E4061A" w:rsidRPr="00541C76">
        <w:rPr>
          <w:rFonts w:asciiTheme="minorHAnsi" w:hAnsiTheme="minorHAnsi" w:cs="Arial"/>
          <w:sz w:val="22"/>
          <w:szCs w:val="22"/>
        </w:rPr>
        <w:t xml:space="preserve">a </w:t>
      </w:r>
      <w:r w:rsidRPr="00541C76">
        <w:rPr>
          <w:rFonts w:asciiTheme="minorHAnsi" w:hAnsiTheme="minorHAnsi" w:cs="Arial"/>
          <w:sz w:val="22"/>
          <w:szCs w:val="22"/>
        </w:rPr>
        <w:t xml:space="preserve">two-month study period between testing administrations. If, after the second attempt, the student has not attained the passing level of performance, the student </w:t>
      </w:r>
      <w:r w:rsidR="002C534F">
        <w:rPr>
          <w:rFonts w:asciiTheme="minorHAnsi" w:hAnsiTheme="minorHAnsi" w:cs="Arial"/>
          <w:sz w:val="22"/>
          <w:szCs w:val="22"/>
        </w:rPr>
        <w:t>must</w:t>
      </w:r>
      <w:r w:rsidR="002C534F" w:rsidRPr="00541C76">
        <w:rPr>
          <w:rFonts w:asciiTheme="minorHAnsi" w:hAnsiTheme="minorHAnsi" w:cs="Arial"/>
          <w:sz w:val="22"/>
          <w:szCs w:val="22"/>
        </w:rPr>
        <w:t xml:space="preserve"> </w:t>
      </w:r>
      <w:r w:rsidRPr="00541C76">
        <w:rPr>
          <w:rFonts w:asciiTheme="minorHAnsi" w:hAnsiTheme="minorHAnsi" w:cs="Arial"/>
          <w:sz w:val="22"/>
          <w:szCs w:val="22"/>
        </w:rPr>
        <w:t>petition to the</w:t>
      </w:r>
      <w:r w:rsidR="00E4061A" w:rsidRPr="00541C76">
        <w:rPr>
          <w:rFonts w:asciiTheme="minorHAnsi" w:hAnsiTheme="minorHAnsi" w:cs="Arial"/>
          <w:sz w:val="22"/>
          <w:szCs w:val="22"/>
        </w:rPr>
        <w:t xml:space="preserve"> Graduate Faculty and the</w:t>
      </w:r>
      <w:r w:rsidRPr="00541C76">
        <w:rPr>
          <w:rFonts w:asciiTheme="minorHAnsi" w:hAnsiTheme="minorHAnsi" w:cs="Arial"/>
          <w:sz w:val="22"/>
          <w:szCs w:val="22"/>
        </w:rPr>
        <w:t xml:space="preserve"> Dean of the College of Liberal Arts for a third attempt. If the petition is denied or the student fails the third attempt, he or she will be </w:t>
      </w:r>
      <w:r w:rsidRPr="00541C76">
        <w:rPr>
          <w:rFonts w:asciiTheme="minorHAnsi" w:hAnsiTheme="minorHAnsi" w:cs="Arial"/>
          <w:sz w:val="22"/>
          <w:szCs w:val="22"/>
          <w:u w:val="single"/>
        </w:rPr>
        <w:t>dismissed</w:t>
      </w:r>
      <w:r w:rsidRPr="00541C76">
        <w:rPr>
          <w:rFonts w:asciiTheme="minorHAnsi" w:hAnsiTheme="minorHAnsi" w:cs="Arial"/>
          <w:sz w:val="22"/>
          <w:szCs w:val="22"/>
        </w:rPr>
        <w:t xml:space="preserve"> from the graduate program. The Dean of the </w:t>
      </w:r>
      <w:r w:rsidR="002C534F">
        <w:rPr>
          <w:rFonts w:asciiTheme="minorHAnsi" w:hAnsiTheme="minorHAnsi" w:cs="Arial"/>
          <w:sz w:val="22"/>
          <w:szCs w:val="22"/>
        </w:rPr>
        <w:t>Graduate School</w:t>
      </w:r>
      <w:r w:rsidRPr="00541C76">
        <w:rPr>
          <w:rFonts w:asciiTheme="minorHAnsi" w:hAnsiTheme="minorHAnsi" w:cs="Arial"/>
          <w:sz w:val="22"/>
          <w:szCs w:val="22"/>
        </w:rPr>
        <w:t xml:space="preserve"> will be informed if the student is granted or denied a third attempt.</w:t>
      </w:r>
    </w:p>
    <w:p w14:paraId="6F2F6294" w14:textId="77777777" w:rsidR="00264335" w:rsidRPr="00541C76" w:rsidRDefault="00264335" w:rsidP="00264335">
      <w:pPr>
        <w:ind w:left="1080"/>
        <w:rPr>
          <w:rFonts w:asciiTheme="minorHAnsi" w:hAnsiTheme="minorHAnsi" w:cs="Arial"/>
          <w:sz w:val="22"/>
          <w:szCs w:val="22"/>
        </w:rPr>
      </w:pPr>
    </w:p>
    <w:p w14:paraId="07E5B9A9" w14:textId="77777777" w:rsidR="00573007" w:rsidRPr="00541C76" w:rsidRDefault="00264335" w:rsidP="00264335">
      <w:pPr>
        <w:ind w:left="1080"/>
        <w:rPr>
          <w:rFonts w:asciiTheme="minorHAnsi" w:hAnsiTheme="minorHAnsi" w:cs="Arial"/>
          <w:sz w:val="22"/>
          <w:szCs w:val="22"/>
        </w:rPr>
      </w:pPr>
      <w:r w:rsidRPr="00541C76">
        <w:rPr>
          <w:rFonts w:asciiTheme="minorHAnsi" w:hAnsiTheme="minorHAnsi" w:cs="Arial"/>
          <w:sz w:val="22"/>
          <w:szCs w:val="22"/>
        </w:rPr>
        <w:t>GACE construction, administration, and scoring will be coordinated by a subcommittee of graduate faculty members including the DCT. They will solicit the necessary questions during the Fall semester from the faculty responsible for teaching courses in the each of the eight content areas described above.</w:t>
      </w:r>
      <w:r w:rsidR="00AE3FDC">
        <w:rPr>
          <w:rFonts w:asciiTheme="minorHAnsi" w:hAnsiTheme="minorHAnsi" w:cs="Arial"/>
          <w:sz w:val="22"/>
          <w:szCs w:val="22"/>
        </w:rPr>
        <w:t xml:space="preserve"> </w:t>
      </w:r>
      <w:r w:rsidRPr="00541C76">
        <w:rPr>
          <w:rFonts w:asciiTheme="minorHAnsi" w:hAnsiTheme="minorHAnsi" w:cs="Arial"/>
          <w:sz w:val="22"/>
          <w:szCs w:val="22"/>
        </w:rPr>
        <w:t>Graduate students with at least two years prior graduate course work from a SACS-accredited Department of Psychology may request to take the GACE during their second year of study. The DCT will then have the students complete the online GACE form</w:t>
      </w:r>
      <w:r w:rsidR="00E4061A" w:rsidRPr="00541C76">
        <w:rPr>
          <w:rFonts w:asciiTheme="minorHAnsi" w:hAnsiTheme="minorHAnsi" w:cs="Arial"/>
          <w:sz w:val="22"/>
          <w:szCs w:val="22"/>
        </w:rPr>
        <w:t xml:space="preserve">, which will be submitted to </w:t>
      </w:r>
      <w:r w:rsidRPr="00541C76">
        <w:rPr>
          <w:rFonts w:asciiTheme="minorHAnsi" w:hAnsiTheme="minorHAnsi" w:cs="Arial"/>
          <w:sz w:val="22"/>
          <w:szCs w:val="22"/>
        </w:rPr>
        <w:t xml:space="preserve">the </w:t>
      </w:r>
      <w:r w:rsidR="002C534F">
        <w:rPr>
          <w:rFonts w:asciiTheme="minorHAnsi" w:hAnsiTheme="minorHAnsi" w:cs="Arial"/>
          <w:sz w:val="22"/>
          <w:szCs w:val="22"/>
        </w:rPr>
        <w:t>Graduate School</w:t>
      </w:r>
      <w:r w:rsidRPr="00541C76">
        <w:rPr>
          <w:rFonts w:asciiTheme="minorHAnsi" w:hAnsiTheme="minorHAnsi" w:cs="Arial"/>
          <w:sz w:val="22"/>
          <w:szCs w:val="22"/>
        </w:rPr>
        <w:t xml:space="preserve">. </w:t>
      </w:r>
      <w:r w:rsidR="00C63C14" w:rsidRPr="00541C76">
        <w:rPr>
          <w:rFonts w:asciiTheme="minorHAnsi" w:hAnsiTheme="minorHAnsi" w:cs="Arial"/>
          <w:sz w:val="22"/>
          <w:szCs w:val="22"/>
        </w:rPr>
        <w:t xml:space="preserve">Permission to take the GACE earlier that the date required by the </w:t>
      </w:r>
      <w:r w:rsidR="002C534F">
        <w:rPr>
          <w:rFonts w:asciiTheme="minorHAnsi" w:hAnsiTheme="minorHAnsi" w:cs="Arial"/>
          <w:sz w:val="22"/>
          <w:szCs w:val="22"/>
        </w:rPr>
        <w:t>Graduate School</w:t>
      </w:r>
      <w:r w:rsidR="00C63C14" w:rsidRPr="00541C76">
        <w:rPr>
          <w:rFonts w:asciiTheme="minorHAnsi" w:hAnsiTheme="minorHAnsi" w:cs="Arial"/>
          <w:sz w:val="22"/>
          <w:szCs w:val="22"/>
        </w:rPr>
        <w:t xml:space="preserve"> must be approved by the DCT, Dean of the College of Liberal Arts, and the Dean of the </w:t>
      </w:r>
      <w:r w:rsidR="002C534F">
        <w:rPr>
          <w:rFonts w:asciiTheme="minorHAnsi" w:hAnsiTheme="minorHAnsi" w:cs="Arial"/>
          <w:sz w:val="22"/>
          <w:szCs w:val="22"/>
        </w:rPr>
        <w:t>Graduate School</w:t>
      </w:r>
      <w:r w:rsidR="00C63C14" w:rsidRPr="00541C76">
        <w:rPr>
          <w:rFonts w:asciiTheme="minorHAnsi" w:hAnsiTheme="minorHAnsi" w:cs="Arial"/>
          <w:sz w:val="22"/>
          <w:szCs w:val="22"/>
        </w:rPr>
        <w:t xml:space="preserve">. </w:t>
      </w:r>
      <w:r w:rsidRPr="00541C76">
        <w:rPr>
          <w:rFonts w:asciiTheme="minorHAnsi" w:hAnsiTheme="minorHAnsi" w:cs="Arial"/>
          <w:sz w:val="22"/>
          <w:szCs w:val="22"/>
        </w:rPr>
        <w:t xml:space="preserve">A student must complete work necessary to clear all “I” grades from the transcript before being eligible to </w:t>
      </w:r>
      <w:r w:rsidR="00C63C14" w:rsidRPr="00541C76">
        <w:rPr>
          <w:rFonts w:asciiTheme="minorHAnsi" w:hAnsiTheme="minorHAnsi" w:cs="Arial"/>
          <w:sz w:val="22"/>
          <w:szCs w:val="22"/>
        </w:rPr>
        <w:t>take GACE</w:t>
      </w:r>
      <w:r w:rsidRPr="00541C76">
        <w:rPr>
          <w:rFonts w:asciiTheme="minorHAnsi" w:hAnsiTheme="minorHAnsi" w:cs="Arial"/>
          <w:sz w:val="22"/>
          <w:szCs w:val="22"/>
        </w:rPr>
        <w:t>.</w:t>
      </w:r>
    </w:p>
    <w:p w14:paraId="13103F78" w14:textId="77777777" w:rsidR="00573007" w:rsidRPr="00541C76" w:rsidRDefault="00573007" w:rsidP="00956259">
      <w:pPr>
        <w:tabs>
          <w:tab w:val="left" w:pos="0"/>
        </w:tabs>
        <w:ind w:firstLine="360"/>
        <w:rPr>
          <w:rFonts w:asciiTheme="minorHAnsi" w:hAnsiTheme="minorHAnsi" w:cs="Arial"/>
          <w:sz w:val="22"/>
          <w:szCs w:val="22"/>
        </w:rPr>
      </w:pPr>
    </w:p>
    <w:p w14:paraId="715FA579" w14:textId="77777777" w:rsidR="00120C23" w:rsidRDefault="00573007" w:rsidP="002E7B5E">
      <w:pPr>
        <w:numPr>
          <w:ilvl w:val="0"/>
          <w:numId w:val="43"/>
        </w:numPr>
        <w:tabs>
          <w:tab w:val="left" w:pos="0"/>
        </w:tabs>
        <w:ind w:left="1080"/>
        <w:rPr>
          <w:rFonts w:asciiTheme="minorHAnsi" w:hAnsiTheme="minorHAnsi" w:cs="Arial"/>
          <w:sz w:val="22"/>
          <w:szCs w:val="22"/>
        </w:rPr>
      </w:pPr>
      <w:r w:rsidRPr="00541C76">
        <w:rPr>
          <w:rFonts w:asciiTheme="minorHAnsi" w:hAnsiTheme="minorHAnsi" w:cs="Arial"/>
          <w:bCs/>
          <w:sz w:val="22"/>
          <w:szCs w:val="22"/>
        </w:rPr>
        <w:t>Clinical Competency Examination</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"Clinical Competency Examination</w:instrText>
      </w:r>
      <w:r w:rsidR="00C64986" w:rsidRPr="00541C76">
        <w:rPr>
          <w:rFonts w:asciiTheme="minorHAnsi" w:hAnsiTheme="minorHAnsi" w:cs="Arial"/>
          <w:bCs/>
          <w:sz w:val="22"/>
          <w:szCs w:val="22"/>
        </w:rPr>
        <w:fldChar w:fldCharType="end"/>
      </w:r>
    </w:p>
    <w:p w14:paraId="7D5C0CB6" w14:textId="77777777" w:rsidR="00573007" w:rsidRPr="00541C76" w:rsidRDefault="00573007" w:rsidP="00956259">
      <w:pPr>
        <w:tabs>
          <w:tab w:val="left" w:pos="0"/>
        </w:tabs>
        <w:ind w:firstLine="360"/>
        <w:rPr>
          <w:rFonts w:asciiTheme="minorHAnsi" w:hAnsiTheme="minorHAnsi" w:cs="Arial"/>
          <w:sz w:val="22"/>
          <w:szCs w:val="22"/>
        </w:rPr>
      </w:pPr>
    </w:p>
    <w:p w14:paraId="4F60A8C3" w14:textId="77777777" w:rsidR="00264335" w:rsidRPr="00541C76" w:rsidRDefault="00264335" w:rsidP="00264335">
      <w:pPr>
        <w:ind w:left="1080"/>
        <w:rPr>
          <w:rFonts w:asciiTheme="minorHAnsi" w:hAnsiTheme="minorHAnsi" w:cs="Arial"/>
          <w:sz w:val="22"/>
          <w:szCs w:val="22"/>
        </w:rPr>
      </w:pPr>
      <w:r w:rsidRPr="00541C76">
        <w:rPr>
          <w:rFonts w:asciiTheme="minorHAnsi" w:hAnsiTheme="minorHAnsi" w:cs="Arial"/>
          <w:sz w:val="22"/>
          <w:szCs w:val="22"/>
        </w:rPr>
        <w:t xml:space="preserve">All doctoral students are required to pass the Clinical Competency Examination </w:t>
      </w:r>
      <w:r w:rsidR="00F94C56" w:rsidRPr="00541C76">
        <w:rPr>
          <w:rFonts w:asciiTheme="minorHAnsi" w:hAnsiTheme="minorHAnsi" w:cs="Arial"/>
          <w:sz w:val="22"/>
          <w:szCs w:val="22"/>
        </w:rPr>
        <w:t xml:space="preserve">(CCE) </w:t>
      </w:r>
      <w:r w:rsidRPr="00541C76">
        <w:rPr>
          <w:rFonts w:asciiTheme="minorHAnsi" w:hAnsiTheme="minorHAnsi" w:cs="Arial"/>
          <w:sz w:val="22"/>
          <w:szCs w:val="22"/>
        </w:rPr>
        <w:t xml:space="preserve">before they propose their dissertation. The examination evaluates the student’s understanding of and skill in assessment and intervention, as well as his or her study of ethical principles. In the event a student fails the examination, it can be retaken only once. Failure to pass the second examination will result in </w:t>
      </w:r>
      <w:r w:rsidRPr="00541C76">
        <w:rPr>
          <w:rFonts w:asciiTheme="minorHAnsi" w:hAnsiTheme="minorHAnsi" w:cs="Arial"/>
          <w:sz w:val="22"/>
          <w:szCs w:val="22"/>
          <w:u w:val="single"/>
        </w:rPr>
        <w:t>dismissal</w:t>
      </w:r>
      <w:r w:rsidRPr="00541C76">
        <w:rPr>
          <w:rFonts w:asciiTheme="minorHAnsi" w:hAnsiTheme="minorHAnsi" w:cs="Arial"/>
          <w:sz w:val="22"/>
          <w:szCs w:val="22"/>
        </w:rPr>
        <w:t xml:space="preserve"> from the doctoral program.</w:t>
      </w:r>
    </w:p>
    <w:p w14:paraId="4A372A6A" w14:textId="77777777" w:rsidR="00264335" w:rsidRPr="00541C76" w:rsidRDefault="00264335" w:rsidP="00264335">
      <w:pPr>
        <w:ind w:left="1080"/>
        <w:rPr>
          <w:rFonts w:asciiTheme="minorHAnsi" w:hAnsiTheme="minorHAnsi" w:cs="Arial"/>
          <w:sz w:val="22"/>
          <w:szCs w:val="22"/>
        </w:rPr>
      </w:pPr>
    </w:p>
    <w:p w14:paraId="4162FBB9" w14:textId="77777777" w:rsidR="00264335" w:rsidRPr="00541C76" w:rsidRDefault="00264335" w:rsidP="00264335">
      <w:pPr>
        <w:ind w:left="1080"/>
        <w:rPr>
          <w:rFonts w:asciiTheme="minorHAnsi" w:hAnsiTheme="minorHAnsi" w:cs="Arial"/>
          <w:sz w:val="22"/>
          <w:szCs w:val="22"/>
        </w:rPr>
      </w:pPr>
      <w:r w:rsidRPr="00541C76">
        <w:rPr>
          <w:rFonts w:asciiTheme="minorHAnsi" w:hAnsiTheme="minorHAnsi" w:cs="Arial"/>
          <w:sz w:val="22"/>
          <w:szCs w:val="22"/>
        </w:rPr>
        <w:t xml:space="preserve">To be eligible for the </w:t>
      </w:r>
      <w:r w:rsidR="00F94C56" w:rsidRPr="00541C76">
        <w:rPr>
          <w:rFonts w:asciiTheme="minorHAnsi" w:hAnsiTheme="minorHAnsi" w:cs="Arial"/>
          <w:sz w:val="22"/>
          <w:szCs w:val="22"/>
        </w:rPr>
        <w:t>CCE</w:t>
      </w:r>
      <w:r w:rsidRPr="00541C76">
        <w:rPr>
          <w:rFonts w:asciiTheme="minorHAnsi" w:hAnsiTheme="minorHAnsi" w:cs="Arial"/>
          <w:sz w:val="22"/>
          <w:szCs w:val="22"/>
        </w:rPr>
        <w:t xml:space="preserve">, students must be in good academic standing (i.e., not on probation, leave of absence, etc.), have passed the GACE, completed </w:t>
      </w:r>
      <w:proofErr w:type="spellStart"/>
      <w:r w:rsidRPr="00541C76">
        <w:rPr>
          <w:rFonts w:asciiTheme="minorHAnsi" w:hAnsiTheme="minorHAnsi" w:cs="Arial"/>
          <w:sz w:val="22"/>
          <w:szCs w:val="22"/>
        </w:rPr>
        <w:t>Practica</w:t>
      </w:r>
      <w:proofErr w:type="spellEnd"/>
      <w:r w:rsidRPr="00541C76">
        <w:rPr>
          <w:rFonts w:asciiTheme="minorHAnsi" w:hAnsiTheme="minorHAnsi" w:cs="Arial"/>
          <w:sz w:val="22"/>
          <w:szCs w:val="22"/>
        </w:rPr>
        <w:t xml:space="preserve"> I, II, and III, and have completed work necessary to clear all “I” grades from </w:t>
      </w:r>
      <w:r w:rsidR="00120C23">
        <w:rPr>
          <w:rFonts w:asciiTheme="minorHAnsi" w:hAnsiTheme="minorHAnsi" w:cs="Arial"/>
          <w:sz w:val="22"/>
          <w:szCs w:val="22"/>
        </w:rPr>
        <w:t>his/her</w:t>
      </w:r>
      <w:r w:rsidR="00120C23" w:rsidRPr="00541C76">
        <w:rPr>
          <w:rFonts w:asciiTheme="minorHAnsi" w:hAnsiTheme="minorHAnsi" w:cs="Arial"/>
          <w:sz w:val="22"/>
          <w:szCs w:val="22"/>
        </w:rPr>
        <w:t xml:space="preserve"> </w:t>
      </w:r>
      <w:r w:rsidRPr="00541C76">
        <w:rPr>
          <w:rFonts w:asciiTheme="minorHAnsi" w:hAnsiTheme="minorHAnsi" w:cs="Arial"/>
          <w:sz w:val="22"/>
          <w:szCs w:val="22"/>
        </w:rPr>
        <w:t xml:space="preserve">transcript. The </w:t>
      </w:r>
      <w:r w:rsidR="00F94C56" w:rsidRPr="00541C76">
        <w:rPr>
          <w:rFonts w:asciiTheme="minorHAnsi" w:hAnsiTheme="minorHAnsi" w:cs="Arial"/>
          <w:sz w:val="22"/>
          <w:szCs w:val="22"/>
        </w:rPr>
        <w:t>CCE</w:t>
      </w:r>
      <w:r w:rsidRPr="00541C76">
        <w:rPr>
          <w:rFonts w:asciiTheme="minorHAnsi" w:hAnsiTheme="minorHAnsi" w:cs="Arial"/>
          <w:sz w:val="22"/>
          <w:szCs w:val="22"/>
        </w:rPr>
        <w:t xml:space="preserve"> is </w:t>
      </w:r>
      <w:r w:rsidR="00F94C56" w:rsidRPr="00541C76">
        <w:rPr>
          <w:rFonts w:asciiTheme="minorHAnsi" w:hAnsiTheme="minorHAnsi" w:cs="Arial"/>
          <w:sz w:val="22"/>
          <w:szCs w:val="22"/>
        </w:rPr>
        <w:t>typically</w:t>
      </w:r>
      <w:r w:rsidRPr="00541C76">
        <w:rPr>
          <w:rFonts w:asciiTheme="minorHAnsi" w:hAnsiTheme="minorHAnsi" w:cs="Arial"/>
          <w:sz w:val="22"/>
          <w:szCs w:val="22"/>
        </w:rPr>
        <w:t xml:space="preserve"> completed by the end of the Spring semester of the third year of training, and must be completed </w:t>
      </w:r>
      <w:r w:rsidR="00F94C56" w:rsidRPr="00541C76">
        <w:rPr>
          <w:rFonts w:asciiTheme="minorHAnsi" w:hAnsiTheme="minorHAnsi" w:cs="Arial"/>
          <w:sz w:val="22"/>
          <w:szCs w:val="22"/>
        </w:rPr>
        <w:t xml:space="preserve">before </w:t>
      </w:r>
      <w:r w:rsidRPr="00541C76">
        <w:rPr>
          <w:rFonts w:asciiTheme="minorHAnsi" w:hAnsiTheme="minorHAnsi" w:cs="Arial"/>
          <w:sz w:val="22"/>
          <w:szCs w:val="22"/>
        </w:rPr>
        <w:t xml:space="preserve">applying for </w:t>
      </w:r>
      <w:r w:rsidR="00F94C56" w:rsidRPr="00541C76">
        <w:rPr>
          <w:rFonts w:asciiTheme="minorHAnsi" w:hAnsiTheme="minorHAnsi" w:cs="Arial"/>
          <w:sz w:val="22"/>
          <w:szCs w:val="22"/>
        </w:rPr>
        <w:t xml:space="preserve">predoctoral </w:t>
      </w:r>
      <w:r w:rsidRPr="00541C76">
        <w:rPr>
          <w:rFonts w:asciiTheme="minorHAnsi" w:hAnsiTheme="minorHAnsi" w:cs="Arial"/>
          <w:sz w:val="22"/>
          <w:szCs w:val="22"/>
        </w:rPr>
        <w:t>internship.</w:t>
      </w:r>
      <w:r w:rsidR="00AE3FDC">
        <w:rPr>
          <w:rFonts w:asciiTheme="minorHAnsi" w:hAnsiTheme="minorHAnsi" w:cs="Arial"/>
          <w:sz w:val="22"/>
          <w:szCs w:val="22"/>
        </w:rPr>
        <w:t xml:space="preserve"> </w:t>
      </w:r>
      <w:r w:rsidRPr="00120C23">
        <w:rPr>
          <w:rFonts w:asciiTheme="minorHAnsi" w:hAnsiTheme="minorHAnsi" w:cs="Arial"/>
          <w:sz w:val="22"/>
          <w:szCs w:val="22"/>
          <w:u w:val="single"/>
        </w:rPr>
        <w:t xml:space="preserve">The </w:t>
      </w:r>
      <w:r w:rsidR="00F94C56" w:rsidRPr="00120C23">
        <w:rPr>
          <w:rFonts w:asciiTheme="minorHAnsi" w:hAnsiTheme="minorHAnsi" w:cs="Arial"/>
          <w:sz w:val="22"/>
          <w:szCs w:val="22"/>
          <w:u w:val="single"/>
        </w:rPr>
        <w:t>CCE</w:t>
      </w:r>
      <w:r w:rsidRPr="00120C23">
        <w:rPr>
          <w:rFonts w:asciiTheme="minorHAnsi" w:hAnsiTheme="minorHAnsi" w:cs="Arial"/>
          <w:sz w:val="22"/>
          <w:szCs w:val="22"/>
          <w:u w:val="single"/>
        </w:rPr>
        <w:t xml:space="preserve"> must be conducted only on </w:t>
      </w:r>
      <w:r w:rsidR="00F94C56" w:rsidRPr="00120C23">
        <w:rPr>
          <w:rFonts w:asciiTheme="minorHAnsi" w:hAnsiTheme="minorHAnsi" w:cs="Arial"/>
          <w:sz w:val="22"/>
          <w:szCs w:val="22"/>
          <w:u w:val="single"/>
        </w:rPr>
        <w:t>days in which classes are in session</w:t>
      </w:r>
      <w:r w:rsidRPr="00120C23">
        <w:rPr>
          <w:rFonts w:asciiTheme="minorHAnsi" w:hAnsiTheme="minorHAnsi" w:cs="Arial"/>
          <w:sz w:val="22"/>
          <w:szCs w:val="22"/>
          <w:u w:val="single"/>
        </w:rPr>
        <w:t>.</w:t>
      </w:r>
      <w:r w:rsidRPr="00541C76">
        <w:rPr>
          <w:rFonts w:asciiTheme="minorHAnsi" w:hAnsiTheme="minorHAnsi" w:cs="Arial"/>
          <w:sz w:val="22"/>
          <w:szCs w:val="22"/>
        </w:rPr>
        <w:t xml:space="preserve"> Examinations may be schedule</w:t>
      </w:r>
      <w:r w:rsidR="00C71AA0" w:rsidRPr="00541C76">
        <w:rPr>
          <w:rFonts w:asciiTheme="minorHAnsi" w:hAnsiTheme="minorHAnsi" w:cs="Arial"/>
          <w:sz w:val="22"/>
          <w:szCs w:val="22"/>
        </w:rPr>
        <w:t xml:space="preserve">d </w:t>
      </w:r>
      <w:r w:rsidR="00120C23">
        <w:rPr>
          <w:rFonts w:asciiTheme="minorHAnsi" w:hAnsiTheme="minorHAnsi" w:cs="Arial"/>
          <w:sz w:val="22"/>
          <w:szCs w:val="22"/>
        </w:rPr>
        <w:t>during</w:t>
      </w:r>
      <w:r w:rsidR="00C71AA0" w:rsidRPr="00541C76">
        <w:rPr>
          <w:rFonts w:asciiTheme="minorHAnsi" w:hAnsiTheme="minorHAnsi" w:cs="Arial"/>
          <w:sz w:val="22"/>
          <w:szCs w:val="22"/>
        </w:rPr>
        <w:t xml:space="preserve"> the Summer session if the c</w:t>
      </w:r>
      <w:r w:rsidRPr="00541C76">
        <w:rPr>
          <w:rFonts w:asciiTheme="minorHAnsi" w:hAnsiTheme="minorHAnsi" w:cs="Arial"/>
          <w:sz w:val="22"/>
          <w:szCs w:val="22"/>
        </w:rPr>
        <w:t xml:space="preserve">ommittee is available and agrees to this arrangement. It is the student’s responsibility, with the help of the academic advisor, to meet all criteria for taking this exam.  </w:t>
      </w:r>
    </w:p>
    <w:p w14:paraId="0D5FD289" w14:textId="77777777" w:rsidR="00264335" w:rsidRPr="00541C76" w:rsidRDefault="00264335" w:rsidP="00264335">
      <w:pPr>
        <w:ind w:left="1080"/>
        <w:rPr>
          <w:rFonts w:asciiTheme="minorHAnsi" w:hAnsiTheme="minorHAnsi" w:cs="Arial"/>
          <w:sz w:val="22"/>
          <w:szCs w:val="22"/>
        </w:rPr>
      </w:pPr>
    </w:p>
    <w:p w14:paraId="301C7B95" w14:textId="77777777" w:rsidR="00264335" w:rsidRPr="00541C76" w:rsidRDefault="00877280" w:rsidP="002E7B5E">
      <w:pPr>
        <w:numPr>
          <w:ilvl w:val="0"/>
          <w:numId w:val="82"/>
        </w:numPr>
        <w:rPr>
          <w:rFonts w:asciiTheme="minorHAnsi" w:hAnsiTheme="minorHAnsi" w:cs="Arial"/>
          <w:sz w:val="22"/>
          <w:szCs w:val="22"/>
        </w:rPr>
      </w:pPr>
      <w:r w:rsidRPr="00541C76">
        <w:rPr>
          <w:rFonts w:asciiTheme="minorHAnsi" w:hAnsiTheme="minorHAnsi" w:cs="Arial"/>
          <w:sz w:val="22"/>
          <w:szCs w:val="22"/>
          <w:u w:val="single"/>
        </w:rPr>
        <w:t>F</w:t>
      </w:r>
      <w:r w:rsidR="00264335" w:rsidRPr="00541C76">
        <w:rPr>
          <w:rFonts w:asciiTheme="minorHAnsi" w:hAnsiTheme="minorHAnsi" w:cs="Arial"/>
          <w:sz w:val="22"/>
          <w:szCs w:val="22"/>
          <w:u w:val="single"/>
        </w:rPr>
        <w:t xml:space="preserve">ormat of the </w:t>
      </w:r>
      <w:r w:rsidR="00C71AA0" w:rsidRPr="00541C76">
        <w:rPr>
          <w:rFonts w:asciiTheme="minorHAnsi" w:hAnsiTheme="minorHAnsi" w:cs="Arial"/>
          <w:sz w:val="22"/>
          <w:szCs w:val="22"/>
          <w:u w:val="single"/>
        </w:rPr>
        <w:t>CCE</w:t>
      </w:r>
      <w:r w:rsidRPr="00541C76">
        <w:rPr>
          <w:rFonts w:asciiTheme="minorHAnsi" w:hAnsiTheme="minorHAnsi" w:cs="Arial"/>
          <w:sz w:val="22"/>
          <w:szCs w:val="22"/>
          <w:u w:val="single"/>
        </w:rPr>
        <w:t>:</w:t>
      </w:r>
      <w:r w:rsidRPr="00541C76">
        <w:rPr>
          <w:rFonts w:asciiTheme="minorHAnsi" w:hAnsiTheme="minorHAnsi" w:cs="Arial"/>
          <w:sz w:val="22"/>
          <w:szCs w:val="22"/>
        </w:rPr>
        <w:t xml:space="preserve"> T</w:t>
      </w:r>
      <w:r w:rsidR="00264335" w:rsidRPr="00541C76">
        <w:rPr>
          <w:rFonts w:asciiTheme="minorHAnsi" w:hAnsiTheme="minorHAnsi" w:cs="Arial"/>
          <w:sz w:val="22"/>
          <w:szCs w:val="22"/>
        </w:rPr>
        <w:t xml:space="preserve">he </w:t>
      </w:r>
      <w:r w:rsidR="00C71AA0" w:rsidRPr="00541C76">
        <w:rPr>
          <w:rFonts w:asciiTheme="minorHAnsi" w:hAnsiTheme="minorHAnsi" w:cs="Arial"/>
          <w:sz w:val="22"/>
          <w:szCs w:val="22"/>
        </w:rPr>
        <w:t>CCE</w:t>
      </w:r>
      <w:r w:rsidR="00264335" w:rsidRPr="00541C76">
        <w:rPr>
          <w:rFonts w:asciiTheme="minorHAnsi" w:hAnsiTheme="minorHAnsi" w:cs="Arial"/>
          <w:sz w:val="22"/>
          <w:szCs w:val="22"/>
        </w:rPr>
        <w:t xml:space="preserve"> will be administered in the form of an oral presentation of an individual therapy case, group therapy case, extensive assessment evaluation (e.g., </w:t>
      </w:r>
      <w:r w:rsidR="00264335" w:rsidRPr="00541C76">
        <w:rPr>
          <w:rFonts w:asciiTheme="minorHAnsi" w:hAnsiTheme="minorHAnsi" w:cs="Arial"/>
          <w:sz w:val="22"/>
          <w:szCs w:val="22"/>
        </w:rPr>
        <w:lastRenderedPageBreak/>
        <w:t xml:space="preserve">complete neuropsychological battery), or community intervention project to a </w:t>
      </w:r>
      <w:r w:rsidR="00264335" w:rsidRPr="00541C76">
        <w:rPr>
          <w:rFonts w:asciiTheme="minorHAnsi" w:hAnsiTheme="minorHAnsi" w:cs="Arial"/>
          <w:sz w:val="22"/>
          <w:szCs w:val="22"/>
          <w:u w:val="single"/>
        </w:rPr>
        <w:t>faculty committee of four, including at least two who are licensed or license-eligible to practice psychology and at least one person from outside the department such as a practicum supervisor</w:t>
      </w:r>
      <w:r w:rsidR="00264335" w:rsidRPr="00541C76">
        <w:rPr>
          <w:rFonts w:asciiTheme="minorHAnsi" w:hAnsiTheme="minorHAnsi" w:cs="Arial"/>
          <w:sz w:val="22"/>
          <w:szCs w:val="22"/>
        </w:rPr>
        <w:t xml:space="preserve">. The outside member can be a psychologist or from another </w:t>
      </w:r>
      <w:r w:rsidR="00C71AA0" w:rsidRPr="00541C76">
        <w:rPr>
          <w:rFonts w:asciiTheme="minorHAnsi" w:hAnsiTheme="minorHAnsi" w:cs="Arial"/>
          <w:sz w:val="22"/>
          <w:szCs w:val="22"/>
        </w:rPr>
        <w:t xml:space="preserve">similar </w:t>
      </w:r>
      <w:r w:rsidR="00264335" w:rsidRPr="00541C76">
        <w:rPr>
          <w:rFonts w:asciiTheme="minorHAnsi" w:hAnsiTheme="minorHAnsi" w:cs="Arial"/>
          <w:sz w:val="22"/>
          <w:szCs w:val="22"/>
        </w:rPr>
        <w:t xml:space="preserve">academic field. The length of the presentation will be determined by the student and his or her </w:t>
      </w:r>
      <w:r w:rsidR="00B63FFB" w:rsidRPr="00541C76">
        <w:rPr>
          <w:rFonts w:asciiTheme="minorHAnsi" w:hAnsiTheme="minorHAnsi" w:cs="Arial"/>
          <w:sz w:val="22"/>
          <w:szCs w:val="22"/>
        </w:rPr>
        <w:t>CCE</w:t>
      </w:r>
      <w:r w:rsidR="00264335" w:rsidRPr="00541C76">
        <w:rPr>
          <w:rFonts w:asciiTheme="minorHAnsi" w:hAnsiTheme="minorHAnsi" w:cs="Arial"/>
          <w:sz w:val="22"/>
          <w:szCs w:val="22"/>
        </w:rPr>
        <w:t xml:space="preserve"> but normally should not exceed 90 minutes. There must be sufficient opportunity for questions</w:t>
      </w:r>
      <w:r w:rsidR="00120C23">
        <w:rPr>
          <w:rFonts w:asciiTheme="minorHAnsi" w:hAnsiTheme="minorHAnsi" w:cs="Arial"/>
          <w:sz w:val="22"/>
          <w:szCs w:val="22"/>
        </w:rPr>
        <w:t xml:space="preserve"> by the committee members</w:t>
      </w:r>
      <w:r w:rsidR="00264335" w:rsidRPr="00541C76">
        <w:rPr>
          <w:rFonts w:asciiTheme="minorHAnsi" w:hAnsiTheme="minorHAnsi" w:cs="Arial"/>
          <w:sz w:val="22"/>
          <w:szCs w:val="22"/>
        </w:rPr>
        <w:t xml:space="preserve">. The presentation should cover </w:t>
      </w:r>
      <w:r w:rsidR="00120C23">
        <w:rPr>
          <w:rFonts w:asciiTheme="minorHAnsi" w:hAnsiTheme="minorHAnsi" w:cs="Arial"/>
          <w:sz w:val="22"/>
          <w:szCs w:val="22"/>
        </w:rPr>
        <w:t>the following</w:t>
      </w:r>
      <w:r w:rsidR="00120C23" w:rsidRPr="00541C76">
        <w:rPr>
          <w:rFonts w:asciiTheme="minorHAnsi" w:hAnsiTheme="minorHAnsi" w:cs="Arial"/>
          <w:sz w:val="22"/>
          <w:szCs w:val="22"/>
        </w:rPr>
        <w:t xml:space="preserve"> </w:t>
      </w:r>
      <w:r w:rsidR="00264335" w:rsidRPr="00541C76">
        <w:rPr>
          <w:rFonts w:asciiTheme="minorHAnsi" w:hAnsiTheme="minorHAnsi" w:cs="Arial"/>
          <w:sz w:val="22"/>
          <w:szCs w:val="22"/>
        </w:rPr>
        <w:t xml:space="preserve">topics in a manner relevant to the case: (A) clinical research, (B) actual or recommended assessment procedures, (C) psychopathology, (D) actual or recommended intervention procedures, and (E) ethics. Following the presentation, the committee will </w:t>
      </w:r>
      <w:r w:rsidR="00120C23">
        <w:rPr>
          <w:rFonts w:asciiTheme="minorHAnsi" w:hAnsiTheme="minorHAnsi" w:cs="Arial"/>
          <w:sz w:val="22"/>
          <w:szCs w:val="22"/>
        </w:rPr>
        <w:t xml:space="preserve">evaluate the student’s presentation </w:t>
      </w:r>
      <w:r w:rsidR="00264335" w:rsidRPr="00541C76">
        <w:rPr>
          <w:rFonts w:asciiTheme="minorHAnsi" w:hAnsiTheme="minorHAnsi" w:cs="Arial"/>
          <w:sz w:val="22"/>
          <w:szCs w:val="22"/>
        </w:rPr>
        <w:t>provide feedback to the student.</w:t>
      </w:r>
    </w:p>
    <w:p w14:paraId="4FBDC43E" w14:textId="77777777" w:rsidR="00264335" w:rsidRPr="00541C76" w:rsidRDefault="00264335" w:rsidP="00264335">
      <w:pPr>
        <w:ind w:left="1080"/>
        <w:rPr>
          <w:rFonts w:asciiTheme="minorHAnsi" w:hAnsiTheme="minorHAnsi" w:cs="Arial"/>
          <w:sz w:val="22"/>
          <w:szCs w:val="22"/>
        </w:rPr>
      </w:pPr>
    </w:p>
    <w:p w14:paraId="3E1E5272" w14:textId="77777777" w:rsidR="00264335" w:rsidRPr="00541C76" w:rsidRDefault="00877280" w:rsidP="002E7B5E">
      <w:pPr>
        <w:numPr>
          <w:ilvl w:val="0"/>
          <w:numId w:val="82"/>
        </w:numPr>
        <w:rPr>
          <w:rFonts w:asciiTheme="minorHAnsi" w:hAnsiTheme="minorHAnsi" w:cs="Arial"/>
          <w:sz w:val="22"/>
          <w:szCs w:val="22"/>
          <w:u w:val="single"/>
        </w:rPr>
      </w:pPr>
      <w:r w:rsidRPr="00541C76">
        <w:rPr>
          <w:rFonts w:asciiTheme="minorHAnsi" w:hAnsiTheme="minorHAnsi" w:cs="Arial"/>
          <w:sz w:val="22"/>
          <w:szCs w:val="22"/>
          <w:u w:val="single"/>
        </w:rPr>
        <w:t>P</w:t>
      </w:r>
      <w:r w:rsidR="00264335" w:rsidRPr="00541C76">
        <w:rPr>
          <w:rFonts w:asciiTheme="minorHAnsi" w:hAnsiTheme="minorHAnsi" w:cs="Arial"/>
          <w:sz w:val="22"/>
          <w:szCs w:val="22"/>
          <w:u w:val="single"/>
        </w:rPr>
        <w:t xml:space="preserve">rocedures for the </w:t>
      </w:r>
      <w:r w:rsidR="00B63FFB" w:rsidRPr="00541C76">
        <w:rPr>
          <w:rFonts w:asciiTheme="minorHAnsi" w:hAnsiTheme="minorHAnsi" w:cs="Arial"/>
          <w:sz w:val="22"/>
          <w:szCs w:val="22"/>
          <w:u w:val="single"/>
        </w:rPr>
        <w:t>CCE</w:t>
      </w:r>
      <w:r w:rsidRPr="00541C76">
        <w:rPr>
          <w:rFonts w:asciiTheme="minorHAnsi" w:hAnsiTheme="minorHAnsi" w:cs="Arial"/>
          <w:sz w:val="22"/>
          <w:szCs w:val="22"/>
          <w:u w:val="single"/>
        </w:rPr>
        <w:t>:</w:t>
      </w:r>
    </w:p>
    <w:p w14:paraId="2C4DA3AD" w14:textId="77777777" w:rsidR="00264335" w:rsidRPr="00541C76" w:rsidRDefault="00264335" w:rsidP="00264335">
      <w:pPr>
        <w:ind w:left="1080"/>
        <w:rPr>
          <w:rFonts w:asciiTheme="minorHAnsi" w:hAnsiTheme="minorHAnsi" w:cs="Arial"/>
          <w:sz w:val="22"/>
          <w:szCs w:val="22"/>
        </w:rPr>
      </w:pPr>
    </w:p>
    <w:p w14:paraId="398CE988" w14:textId="77777777" w:rsidR="00264335" w:rsidRPr="00541C76" w:rsidRDefault="00264335" w:rsidP="002E7B5E">
      <w:pPr>
        <w:numPr>
          <w:ilvl w:val="0"/>
          <w:numId w:val="63"/>
        </w:numPr>
        <w:ind w:left="2160"/>
        <w:rPr>
          <w:rFonts w:asciiTheme="minorHAnsi" w:hAnsiTheme="minorHAnsi" w:cs="Arial"/>
          <w:sz w:val="22"/>
          <w:szCs w:val="22"/>
        </w:rPr>
      </w:pPr>
      <w:r w:rsidRPr="00541C76">
        <w:rPr>
          <w:rFonts w:asciiTheme="minorHAnsi" w:hAnsiTheme="minorHAnsi" w:cs="Arial"/>
          <w:sz w:val="22"/>
          <w:szCs w:val="22"/>
        </w:rPr>
        <w:t xml:space="preserve">The committee chair should be a clinician </w:t>
      </w:r>
      <w:r w:rsidR="00120C23">
        <w:rPr>
          <w:rFonts w:asciiTheme="minorHAnsi" w:hAnsiTheme="minorHAnsi" w:cs="Arial"/>
          <w:sz w:val="22"/>
          <w:szCs w:val="22"/>
        </w:rPr>
        <w:t xml:space="preserve">from </w:t>
      </w:r>
      <w:r w:rsidRPr="00541C76">
        <w:rPr>
          <w:rFonts w:asciiTheme="minorHAnsi" w:hAnsiTheme="minorHAnsi" w:cs="Arial"/>
          <w:sz w:val="22"/>
          <w:szCs w:val="22"/>
        </w:rPr>
        <w:t>within the department.</w:t>
      </w:r>
    </w:p>
    <w:p w14:paraId="6DE7DD65" w14:textId="77777777" w:rsidR="00264335" w:rsidRPr="00541C76" w:rsidRDefault="00264335" w:rsidP="00877280">
      <w:pPr>
        <w:ind w:left="2160"/>
        <w:rPr>
          <w:rFonts w:asciiTheme="minorHAnsi" w:hAnsiTheme="minorHAnsi" w:cs="Arial"/>
          <w:sz w:val="22"/>
          <w:szCs w:val="22"/>
        </w:rPr>
      </w:pPr>
    </w:p>
    <w:p w14:paraId="73256778" w14:textId="77777777" w:rsidR="00264335" w:rsidRPr="003C60AB" w:rsidRDefault="00EA582C" w:rsidP="002E7B5E">
      <w:pPr>
        <w:numPr>
          <w:ilvl w:val="0"/>
          <w:numId w:val="63"/>
        </w:numPr>
        <w:ind w:left="2160"/>
        <w:rPr>
          <w:rFonts w:asciiTheme="minorHAnsi" w:hAnsiTheme="minorHAnsi" w:cs="Arial"/>
          <w:sz w:val="22"/>
          <w:szCs w:val="22"/>
        </w:rPr>
      </w:pPr>
      <w:r w:rsidRPr="003C60AB">
        <w:rPr>
          <w:rFonts w:asciiTheme="minorHAnsi" w:hAnsiTheme="minorHAnsi" w:cs="Arial"/>
          <w:sz w:val="22"/>
          <w:szCs w:val="22"/>
        </w:rPr>
        <w:t>The student selects</w:t>
      </w:r>
      <w:r w:rsidR="00264335" w:rsidRPr="003C60AB">
        <w:rPr>
          <w:rFonts w:asciiTheme="minorHAnsi" w:hAnsiTheme="minorHAnsi" w:cs="Arial"/>
          <w:sz w:val="22"/>
          <w:szCs w:val="22"/>
        </w:rPr>
        <w:t xml:space="preserve"> an individual therapy case, group therapy case, extensive assessment (e.g., complete neuropsychological battery), or community intervention project.</w:t>
      </w:r>
      <w:r w:rsidRPr="003C60AB">
        <w:rPr>
          <w:rFonts w:asciiTheme="minorHAnsi" w:hAnsiTheme="minorHAnsi" w:cs="Arial"/>
          <w:sz w:val="22"/>
          <w:szCs w:val="22"/>
        </w:rPr>
        <w:t xml:space="preserve"> Students are disallowed from using clinical cases that were initiated during Clinical Practicum I in the APSC unless the case lasted a minimum of 6 sessions with a minimal of two sessions occurring </w:t>
      </w:r>
      <w:r w:rsidR="008A0B82" w:rsidRPr="003C60AB">
        <w:rPr>
          <w:rFonts w:asciiTheme="minorHAnsi" w:hAnsiTheme="minorHAnsi" w:cs="Arial"/>
          <w:sz w:val="22"/>
          <w:szCs w:val="22"/>
        </w:rPr>
        <w:t>while enrolled in</w:t>
      </w:r>
      <w:r w:rsidRPr="003C60AB">
        <w:rPr>
          <w:rFonts w:asciiTheme="minorHAnsi" w:hAnsiTheme="minorHAnsi" w:cs="Arial"/>
          <w:sz w:val="22"/>
          <w:szCs w:val="22"/>
        </w:rPr>
        <w:t xml:space="preserve"> Clinical Practicum II. </w:t>
      </w:r>
    </w:p>
    <w:p w14:paraId="7CFF697D" w14:textId="77777777" w:rsidR="00EA582C" w:rsidRPr="00EA582C" w:rsidRDefault="00EA582C" w:rsidP="00EA582C">
      <w:pPr>
        <w:rPr>
          <w:rFonts w:asciiTheme="minorHAnsi" w:hAnsiTheme="minorHAnsi" w:cs="Arial"/>
          <w:sz w:val="22"/>
          <w:szCs w:val="22"/>
        </w:rPr>
      </w:pPr>
      <w:r>
        <w:rPr>
          <w:rFonts w:asciiTheme="minorHAnsi" w:eastAsiaTheme="minorHAnsi" w:hAnsiTheme="minorHAnsi" w:cs="Arial"/>
          <w:sz w:val="22"/>
          <w:szCs w:val="22"/>
        </w:rPr>
        <w:t xml:space="preserve">                             </w:t>
      </w:r>
    </w:p>
    <w:p w14:paraId="6D7EED33" w14:textId="77777777" w:rsidR="00264335" w:rsidRPr="00541C76" w:rsidRDefault="00264335" w:rsidP="002E7B5E">
      <w:pPr>
        <w:numPr>
          <w:ilvl w:val="0"/>
          <w:numId w:val="63"/>
        </w:numPr>
        <w:ind w:left="2160"/>
        <w:rPr>
          <w:rFonts w:asciiTheme="minorHAnsi" w:hAnsiTheme="minorHAnsi" w:cs="Arial"/>
          <w:sz w:val="22"/>
          <w:szCs w:val="22"/>
        </w:rPr>
      </w:pPr>
      <w:r w:rsidRPr="00541C76">
        <w:rPr>
          <w:rFonts w:asciiTheme="minorHAnsi" w:hAnsiTheme="minorHAnsi" w:cs="Arial"/>
          <w:sz w:val="22"/>
          <w:szCs w:val="22"/>
        </w:rPr>
        <w:t xml:space="preserve">Selection of a </w:t>
      </w:r>
      <w:r w:rsidR="00B63FFB" w:rsidRPr="00541C76">
        <w:rPr>
          <w:rFonts w:asciiTheme="minorHAnsi" w:hAnsiTheme="minorHAnsi" w:cs="Arial"/>
          <w:sz w:val="22"/>
          <w:szCs w:val="22"/>
        </w:rPr>
        <w:t>CCE</w:t>
      </w:r>
      <w:r w:rsidRPr="00541C76">
        <w:rPr>
          <w:rFonts w:asciiTheme="minorHAnsi" w:hAnsiTheme="minorHAnsi" w:cs="Arial"/>
          <w:sz w:val="22"/>
          <w:szCs w:val="22"/>
        </w:rPr>
        <w:t xml:space="preserve"> committee; notification of and approval from the DCT of the composition of the committee.</w:t>
      </w:r>
    </w:p>
    <w:p w14:paraId="395EA30E" w14:textId="77777777" w:rsidR="00264335" w:rsidRPr="00541C76" w:rsidRDefault="00264335" w:rsidP="00877280">
      <w:pPr>
        <w:ind w:left="2160"/>
        <w:rPr>
          <w:rFonts w:asciiTheme="minorHAnsi" w:hAnsiTheme="minorHAnsi" w:cs="Arial"/>
          <w:sz w:val="22"/>
          <w:szCs w:val="22"/>
        </w:rPr>
      </w:pPr>
    </w:p>
    <w:p w14:paraId="7EA22EB8" w14:textId="77777777" w:rsidR="00264335" w:rsidRPr="00541C76" w:rsidRDefault="00264335" w:rsidP="002E7B5E">
      <w:pPr>
        <w:numPr>
          <w:ilvl w:val="0"/>
          <w:numId w:val="63"/>
        </w:numPr>
        <w:ind w:left="2160"/>
        <w:rPr>
          <w:rFonts w:asciiTheme="minorHAnsi" w:hAnsiTheme="minorHAnsi" w:cs="Arial"/>
          <w:sz w:val="22"/>
          <w:szCs w:val="22"/>
        </w:rPr>
      </w:pPr>
      <w:r w:rsidRPr="00541C76">
        <w:rPr>
          <w:rFonts w:asciiTheme="minorHAnsi" w:hAnsiTheme="minorHAnsi" w:cs="Arial"/>
          <w:sz w:val="22"/>
          <w:szCs w:val="22"/>
        </w:rPr>
        <w:t>Generation of an annotated outline of the presentation in consultation with the committee chair. All content areas and readings should be address and all complete citations (in APA format – most recent edition) should be included.</w:t>
      </w:r>
    </w:p>
    <w:p w14:paraId="2EE7327E" w14:textId="77777777" w:rsidR="00264335" w:rsidRPr="00541C76" w:rsidRDefault="00264335" w:rsidP="00877280">
      <w:pPr>
        <w:ind w:left="2160"/>
        <w:rPr>
          <w:rFonts w:asciiTheme="minorHAnsi" w:hAnsiTheme="minorHAnsi" w:cs="Arial"/>
          <w:sz w:val="22"/>
          <w:szCs w:val="22"/>
        </w:rPr>
      </w:pPr>
    </w:p>
    <w:p w14:paraId="7688EA1B" w14:textId="77777777" w:rsidR="00264335" w:rsidRPr="00541C76" w:rsidRDefault="00264335" w:rsidP="002E7B5E">
      <w:pPr>
        <w:numPr>
          <w:ilvl w:val="0"/>
          <w:numId w:val="63"/>
        </w:numPr>
        <w:ind w:left="2160"/>
        <w:rPr>
          <w:rFonts w:asciiTheme="minorHAnsi" w:hAnsiTheme="minorHAnsi" w:cs="Arial"/>
          <w:sz w:val="22"/>
          <w:szCs w:val="22"/>
        </w:rPr>
      </w:pPr>
      <w:r w:rsidRPr="00541C76">
        <w:rPr>
          <w:rFonts w:asciiTheme="minorHAnsi" w:hAnsiTheme="minorHAnsi" w:cs="Arial"/>
          <w:sz w:val="22"/>
          <w:szCs w:val="22"/>
        </w:rPr>
        <w:t>Presentation of the outline to other committee members for comments, suggestions, revisions, and approval (no committee meeting is necessary unless requested). This process may involve several meetings between the student and individual committee members.</w:t>
      </w:r>
    </w:p>
    <w:p w14:paraId="7D8A01F2" w14:textId="77777777" w:rsidR="00264335" w:rsidRPr="00541C76" w:rsidRDefault="00264335" w:rsidP="00877280">
      <w:pPr>
        <w:ind w:left="2160"/>
        <w:rPr>
          <w:rFonts w:asciiTheme="minorHAnsi" w:hAnsiTheme="minorHAnsi" w:cs="Arial"/>
          <w:sz w:val="22"/>
          <w:szCs w:val="22"/>
        </w:rPr>
      </w:pPr>
    </w:p>
    <w:p w14:paraId="32798FBC" w14:textId="77777777" w:rsidR="00264335" w:rsidRPr="00541C76" w:rsidRDefault="00264335" w:rsidP="002E7B5E">
      <w:pPr>
        <w:numPr>
          <w:ilvl w:val="0"/>
          <w:numId w:val="63"/>
        </w:numPr>
        <w:ind w:left="2160"/>
        <w:rPr>
          <w:rFonts w:asciiTheme="minorHAnsi" w:hAnsiTheme="minorHAnsi" w:cs="Arial"/>
          <w:sz w:val="22"/>
          <w:szCs w:val="22"/>
        </w:rPr>
      </w:pPr>
      <w:r w:rsidRPr="00541C76">
        <w:rPr>
          <w:rFonts w:asciiTheme="minorHAnsi" w:hAnsiTheme="minorHAnsi" w:cs="Arial"/>
          <w:sz w:val="22"/>
          <w:szCs w:val="22"/>
        </w:rPr>
        <w:t>A final outline is deposited in the student’s file two weeks before the oral presentation.</w:t>
      </w:r>
    </w:p>
    <w:p w14:paraId="7C8BEBA5" w14:textId="77777777" w:rsidR="00264335" w:rsidRPr="00541C76" w:rsidRDefault="00264335" w:rsidP="00877280">
      <w:pPr>
        <w:ind w:left="2160"/>
        <w:rPr>
          <w:rFonts w:asciiTheme="minorHAnsi" w:hAnsiTheme="minorHAnsi" w:cs="Arial"/>
          <w:sz w:val="22"/>
          <w:szCs w:val="22"/>
        </w:rPr>
      </w:pPr>
    </w:p>
    <w:p w14:paraId="1EDC1CAB" w14:textId="77777777" w:rsidR="00264335" w:rsidRPr="00541C76" w:rsidRDefault="00264335" w:rsidP="002E7B5E">
      <w:pPr>
        <w:numPr>
          <w:ilvl w:val="0"/>
          <w:numId w:val="63"/>
        </w:numPr>
        <w:ind w:left="2160"/>
        <w:rPr>
          <w:rFonts w:asciiTheme="minorHAnsi" w:hAnsiTheme="minorHAnsi" w:cs="Arial"/>
          <w:sz w:val="22"/>
          <w:szCs w:val="22"/>
        </w:rPr>
      </w:pPr>
      <w:r w:rsidRPr="00541C76">
        <w:rPr>
          <w:rFonts w:asciiTheme="minorHAnsi" w:hAnsiTheme="minorHAnsi" w:cs="Arial"/>
          <w:sz w:val="22"/>
          <w:szCs w:val="22"/>
        </w:rPr>
        <w:t xml:space="preserve">The meeting is open to all students and faculty and a notice describing the time and title of the meeting must be posted on departmental bulletin boards </w:t>
      </w:r>
      <w:r w:rsidR="00E45D2F">
        <w:rPr>
          <w:rFonts w:asciiTheme="minorHAnsi" w:hAnsiTheme="minorHAnsi" w:cs="Arial"/>
          <w:sz w:val="22"/>
          <w:szCs w:val="22"/>
        </w:rPr>
        <w:t xml:space="preserve">and circulated electronically </w:t>
      </w:r>
      <w:r w:rsidRPr="00541C76">
        <w:rPr>
          <w:rFonts w:asciiTheme="minorHAnsi" w:hAnsiTheme="minorHAnsi" w:cs="Arial"/>
          <w:sz w:val="22"/>
          <w:szCs w:val="22"/>
        </w:rPr>
        <w:t xml:space="preserve">at least one week in advance. All students in years 1 through 3 are strongly </w:t>
      </w:r>
      <w:r w:rsidR="00E45D2F">
        <w:rPr>
          <w:rFonts w:asciiTheme="minorHAnsi" w:hAnsiTheme="minorHAnsi" w:cs="Arial"/>
          <w:sz w:val="22"/>
          <w:szCs w:val="22"/>
        </w:rPr>
        <w:t>encouraged</w:t>
      </w:r>
      <w:r w:rsidR="00E45D2F" w:rsidRPr="00541C76">
        <w:rPr>
          <w:rFonts w:asciiTheme="minorHAnsi" w:hAnsiTheme="minorHAnsi" w:cs="Arial"/>
          <w:sz w:val="22"/>
          <w:szCs w:val="22"/>
        </w:rPr>
        <w:t xml:space="preserve"> </w:t>
      </w:r>
      <w:r w:rsidRPr="00541C76">
        <w:rPr>
          <w:rFonts w:asciiTheme="minorHAnsi" w:hAnsiTheme="minorHAnsi" w:cs="Arial"/>
          <w:sz w:val="22"/>
          <w:szCs w:val="22"/>
        </w:rPr>
        <w:t>to attend.</w:t>
      </w:r>
    </w:p>
    <w:p w14:paraId="7D448C2E" w14:textId="77777777" w:rsidR="00264335" w:rsidRPr="00541C76" w:rsidRDefault="00264335" w:rsidP="00877280">
      <w:pPr>
        <w:ind w:left="2160"/>
        <w:rPr>
          <w:rFonts w:asciiTheme="minorHAnsi" w:hAnsiTheme="minorHAnsi" w:cs="Arial"/>
          <w:sz w:val="22"/>
          <w:szCs w:val="22"/>
        </w:rPr>
      </w:pPr>
    </w:p>
    <w:p w14:paraId="49C2CC87" w14:textId="77777777" w:rsidR="00264335" w:rsidRPr="00541C76" w:rsidRDefault="00264335" w:rsidP="002E7B5E">
      <w:pPr>
        <w:numPr>
          <w:ilvl w:val="0"/>
          <w:numId w:val="63"/>
        </w:numPr>
        <w:ind w:left="2160"/>
        <w:rPr>
          <w:rFonts w:asciiTheme="minorHAnsi" w:hAnsiTheme="minorHAnsi" w:cs="Arial"/>
          <w:sz w:val="22"/>
          <w:szCs w:val="22"/>
        </w:rPr>
      </w:pPr>
      <w:r w:rsidRPr="00541C76">
        <w:rPr>
          <w:rFonts w:asciiTheme="minorHAnsi" w:hAnsiTheme="minorHAnsi" w:cs="Arial"/>
          <w:sz w:val="22"/>
          <w:szCs w:val="22"/>
        </w:rPr>
        <w:t xml:space="preserve">The examinee must schedule the exam at least two weeks in advance. </w:t>
      </w:r>
    </w:p>
    <w:p w14:paraId="512D2EC9" w14:textId="77777777" w:rsidR="00264335" w:rsidRPr="00541C76" w:rsidRDefault="00264335" w:rsidP="00264335">
      <w:pPr>
        <w:ind w:left="1080"/>
        <w:rPr>
          <w:rFonts w:asciiTheme="minorHAnsi" w:hAnsiTheme="minorHAnsi" w:cs="Arial"/>
          <w:sz w:val="22"/>
          <w:szCs w:val="22"/>
        </w:rPr>
      </w:pPr>
    </w:p>
    <w:p w14:paraId="4D68A365" w14:textId="77777777" w:rsidR="00264335" w:rsidRPr="00541C76" w:rsidRDefault="00264335" w:rsidP="00877280">
      <w:pPr>
        <w:ind w:left="2160"/>
        <w:rPr>
          <w:rFonts w:asciiTheme="minorHAnsi" w:hAnsiTheme="minorHAnsi" w:cs="Arial"/>
          <w:sz w:val="22"/>
          <w:szCs w:val="22"/>
        </w:rPr>
      </w:pPr>
      <w:r w:rsidRPr="00541C76">
        <w:rPr>
          <w:rFonts w:asciiTheme="minorHAnsi" w:hAnsiTheme="minorHAnsi" w:cs="Arial"/>
          <w:sz w:val="22"/>
          <w:szCs w:val="22"/>
        </w:rPr>
        <w:t xml:space="preserve">For the </w:t>
      </w:r>
      <w:r w:rsidR="00B63FFB" w:rsidRPr="00541C76">
        <w:rPr>
          <w:rFonts w:asciiTheme="minorHAnsi" w:hAnsiTheme="minorHAnsi" w:cs="Arial"/>
          <w:sz w:val="22"/>
          <w:szCs w:val="22"/>
        </w:rPr>
        <w:t>CCE</w:t>
      </w:r>
      <w:r w:rsidRPr="00541C76">
        <w:rPr>
          <w:rFonts w:asciiTheme="minorHAnsi" w:hAnsiTheme="minorHAnsi" w:cs="Arial"/>
          <w:sz w:val="22"/>
          <w:szCs w:val="22"/>
        </w:rPr>
        <w:t xml:space="preserve">, decision about the outcome depends on the combined evaluations of the members of the committee. Each committee member makes a choice </w:t>
      </w:r>
      <w:r w:rsidRPr="00541C76">
        <w:rPr>
          <w:rFonts w:asciiTheme="minorHAnsi" w:hAnsiTheme="minorHAnsi" w:cs="Arial"/>
          <w:sz w:val="22"/>
          <w:szCs w:val="22"/>
        </w:rPr>
        <w:lastRenderedPageBreak/>
        <w:t>among three options: pass, conditional pass, and fail.</w:t>
      </w:r>
    </w:p>
    <w:p w14:paraId="42513361" w14:textId="77777777" w:rsidR="00264335" w:rsidRPr="00541C76" w:rsidRDefault="00264335" w:rsidP="00264335">
      <w:pPr>
        <w:ind w:left="1080"/>
        <w:rPr>
          <w:rFonts w:asciiTheme="minorHAnsi" w:hAnsiTheme="minorHAnsi" w:cs="Arial"/>
          <w:sz w:val="22"/>
          <w:szCs w:val="22"/>
        </w:rPr>
      </w:pPr>
    </w:p>
    <w:p w14:paraId="402CFA56" w14:textId="77777777" w:rsidR="00264335" w:rsidRPr="00541C76" w:rsidRDefault="00264335" w:rsidP="002E7B5E">
      <w:pPr>
        <w:numPr>
          <w:ilvl w:val="0"/>
          <w:numId w:val="64"/>
        </w:numPr>
        <w:ind w:left="2880"/>
        <w:rPr>
          <w:rFonts w:asciiTheme="minorHAnsi" w:hAnsiTheme="minorHAnsi" w:cs="Arial"/>
          <w:sz w:val="22"/>
          <w:szCs w:val="22"/>
        </w:rPr>
      </w:pPr>
      <w:r w:rsidRPr="00541C76">
        <w:rPr>
          <w:rFonts w:asciiTheme="minorHAnsi" w:hAnsiTheme="minorHAnsi" w:cs="Arial"/>
          <w:sz w:val="22"/>
          <w:szCs w:val="22"/>
        </w:rPr>
        <w:t>If all committee members choose “pass,” the student passes.</w:t>
      </w:r>
    </w:p>
    <w:p w14:paraId="188C96E0" w14:textId="77777777" w:rsidR="00264335" w:rsidRPr="00541C76" w:rsidRDefault="00264335" w:rsidP="002E7B5E">
      <w:pPr>
        <w:numPr>
          <w:ilvl w:val="0"/>
          <w:numId w:val="64"/>
        </w:numPr>
        <w:ind w:left="2880"/>
        <w:rPr>
          <w:rFonts w:asciiTheme="minorHAnsi" w:hAnsiTheme="minorHAnsi" w:cs="Arial"/>
          <w:sz w:val="22"/>
          <w:szCs w:val="22"/>
        </w:rPr>
      </w:pPr>
      <w:r w:rsidRPr="00541C76">
        <w:rPr>
          <w:rFonts w:asciiTheme="minorHAnsi" w:hAnsiTheme="minorHAnsi" w:cs="Arial"/>
          <w:sz w:val="22"/>
          <w:szCs w:val="22"/>
        </w:rPr>
        <w:t>If all committee members choose “fail,” the student fails.</w:t>
      </w:r>
    </w:p>
    <w:p w14:paraId="6484DCD9" w14:textId="77777777" w:rsidR="00264335" w:rsidRPr="00541C76" w:rsidRDefault="00264335" w:rsidP="002E7B5E">
      <w:pPr>
        <w:numPr>
          <w:ilvl w:val="0"/>
          <w:numId w:val="64"/>
        </w:numPr>
        <w:ind w:left="2880"/>
        <w:rPr>
          <w:rFonts w:asciiTheme="minorHAnsi" w:hAnsiTheme="minorHAnsi" w:cs="Arial"/>
          <w:sz w:val="22"/>
          <w:szCs w:val="22"/>
        </w:rPr>
      </w:pPr>
      <w:r w:rsidRPr="00541C76">
        <w:rPr>
          <w:rFonts w:asciiTheme="minorHAnsi" w:hAnsiTheme="minorHAnsi" w:cs="Arial"/>
          <w:sz w:val="22"/>
          <w:szCs w:val="22"/>
        </w:rPr>
        <w:t>If at least one committee member chooses “conditional pass” and all other committee members choose “pass,” the student passes conditionally. The student must satisfy the conditions imposed by the committee before the conditional pass is converted to a pass.</w:t>
      </w:r>
    </w:p>
    <w:p w14:paraId="581969FD" w14:textId="77777777" w:rsidR="00264335" w:rsidRPr="00541C76" w:rsidRDefault="00264335" w:rsidP="00264335">
      <w:pPr>
        <w:ind w:left="1080"/>
        <w:rPr>
          <w:rFonts w:asciiTheme="minorHAnsi" w:hAnsiTheme="minorHAnsi" w:cs="Arial"/>
          <w:sz w:val="22"/>
          <w:szCs w:val="22"/>
        </w:rPr>
      </w:pPr>
    </w:p>
    <w:p w14:paraId="62040419" w14:textId="77777777" w:rsidR="00264335" w:rsidRPr="00541C76" w:rsidRDefault="00264335" w:rsidP="002E7B5E">
      <w:pPr>
        <w:numPr>
          <w:ilvl w:val="0"/>
          <w:numId w:val="63"/>
        </w:numPr>
        <w:ind w:left="2160"/>
        <w:rPr>
          <w:rFonts w:asciiTheme="minorHAnsi" w:hAnsiTheme="minorHAnsi" w:cs="Arial"/>
          <w:sz w:val="22"/>
          <w:szCs w:val="22"/>
        </w:rPr>
      </w:pPr>
      <w:r w:rsidRPr="00541C76">
        <w:rPr>
          <w:rFonts w:asciiTheme="minorHAnsi" w:hAnsiTheme="minorHAnsi" w:cs="Arial"/>
          <w:sz w:val="22"/>
          <w:szCs w:val="22"/>
        </w:rPr>
        <w:t>If at least one committee member chooses “fail” but at least one other committee member chooses “pass” or “conditional pass,” the committee chooses by consensus between the following options.</w:t>
      </w:r>
    </w:p>
    <w:p w14:paraId="4F1E1038" w14:textId="77777777" w:rsidR="00264335" w:rsidRPr="00541C76" w:rsidRDefault="00264335" w:rsidP="002E7B5E">
      <w:pPr>
        <w:numPr>
          <w:ilvl w:val="0"/>
          <w:numId w:val="65"/>
        </w:numPr>
        <w:ind w:left="2880"/>
        <w:rPr>
          <w:rFonts w:asciiTheme="minorHAnsi" w:hAnsiTheme="minorHAnsi" w:cs="Arial"/>
          <w:sz w:val="22"/>
          <w:szCs w:val="22"/>
        </w:rPr>
      </w:pPr>
      <w:r w:rsidRPr="00541C76">
        <w:rPr>
          <w:rFonts w:asciiTheme="minorHAnsi" w:hAnsiTheme="minorHAnsi" w:cs="Arial"/>
          <w:sz w:val="22"/>
          <w:szCs w:val="22"/>
        </w:rPr>
        <w:t>The committee may agree to assign a conditional pass and specify conditions which must be satisfied before the conditional pass is converted to a pass.</w:t>
      </w:r>
    </w:p>
    <w:p w14:paraId="4F6105B7" w14:textId="77777777" w:rsidR="00264335" w:rsidRPr="00541C76" w:rsidRDefault="00264335" w:rsidP="002E7B5E">
      <w:pPr>
        <w:numPr>
          <w:ilvl w:val="0"/>
          <w:numId w:val="65"/>
        </w:numPr>
        <w:ind w:left="2880"/>
        <w:rPr>
          <w:rFonts w:asciiTheme="minorHAnsi" w:hAnsiTheme="minorHAnsi" w:cs="Arial"/>
          <w:sz w:val="22"/>
          <w:szCs w:val="22"/>
        </w:rPr>
      </w:pPr>
      <w:r w:rsidRPr="00541C76">
        <w:rPr>
          <w:rFonts w:asciiTheme="minorHAnsi" w:hAnsiTheme="minorHAnsi" w:cs="Arial"/>
          <w:sz w:val="22"/>
          <w:szCs w:val="22"/>
        </w:rPr>
        <w:t>The examination may be continued. In this case, the decision about the outcome of the examination is deferred until the examination has been resumed and concluded. The student is given direction regarding what additional work should be completed before the examination is resumed. Substantial additional work and substantive revision may be required. The student may be required to provide the committee with a revised document at least two weeks prior to the resumed examination. At the resumed examination, each committee member again has a choice among the three options of pass, conditional pass, and fail.</w:t>
      </w:r>
    </w:p>
    <w:p w14:paraId="5825215C" w14:textId="77777777" w:rsidR="00264335" w:rsidRPr="00541C76" w:rsidRDefault="00264335" w:rsidP="00264335">
      <w:pPr>
        <w:ind w:left="1080"/>
        <w:rPr>
          <w:rFonts w:asciiTheme="minorHAnsi" w:hAnsiTheme="minorHAnsi" w:cs="Arial"/>
          <w:sz w:val="22"/>
          <w:szCs w:val="22"/>
        </w:rPr>
      </w:pPr>
    </w:p>
    <w:p w14:paraId="237DA522" w14:textId="77777777" w:rsidR="00264335" w:rsidRPr="00541C76" w:rsidRDefault="00264335" w:rsidP="00877280">
      <w:pPr>
        <w:ind w:left="1440"/>
        <w:rPr>
          <w:rFonts w:asciiTheme="minorHAnsi" w:hAnsiTheme="minorHAnsi" w:cs="Arial"/>
          <w:sz w:val="22"/>
          <w:szCs w:val="22"/>
        </w:rPr>
      </w:pPr>
      <w:r w:rsidRPr="00541C76">
        <w:rPr>
          <w:rFonts w:asciiTheme="minorHAnsi" w:hAnsiTheme="minorHAnsi" w:cs="Arial"/>
          <w:sz w:val="22"/>
          <w:szCs w:val="22"/>
        </w:rPr>
        <w:t xml:space="preserve">An examination may be continued no more than two (2) times. If the student has not achieved at least a conditional pass after two continuations of the examination, then the student is deemed to have failed the examination. As stated in the Graduate Catalog “students who fail their oral examination may petition the </w:t>
      </w:r>
      <w:r w:rsidR="00B63FFB" w:rsidRPr="00541C76">
        <w:rPr>
          <w:rFonts w:asciiTheme="minorHAnsi" w:hAnsiTheme="minorHAnsi" w:cs="Arial"/>
          <w:sz w:val="22"/>
          <w:szCs w:val="22"/>
        </w:rPr>
        <w:t>Dean of the College of Liberal Arts</w:t>
      </w:r>
      <w:r w:rsidRPr="00541C76">
        <w:rPr>
          <w:rFonts w:asciiTheme="minorHAnsi" w:hAnsiTheme="minorHAnsi" w:cs="Arial"/>
          <w:sz w:val="22"/>
          <w:szCs w:val="22"/>
        </w:rPr>
        <w:t xml:space="preserve"> for a second examination after an interval of six months has elapsed.”</w:t>
      </w:r>
    </w:p>
    <w:p w14:paraId="2634D39B" w14:textId="77777777" w:rsidR="00264335" w:rsidRPr="00541C76" w:rsidRDefault="00264335" w:rsidP="00264335">
      <w:pPr>
        <w:ind w:left="1080"/>
        <w:rPr>
          <w:rFonts w:asciiTheme="minorHAnsi" w:hAnsiTheme="minorHAnsi" w:cs="Arial"/>
          <w:sz w:val="22"/>
          <w:szCs w:val="22"/>
        </w:rPr>
      </w:pPr>
    </w:p>
    <w:p w14:paraId="53A6BB5F" w14:textId="77777777" w:rsidR="00573007" w:rsidRPr="00541C76" w:rsidRDefault="00264335" w:rsidP="00877280">
      <w:pPr>
        <w:ind w:left="1440"/>
        <w:rPr>
          <w:rFonts w:asciiTheme="minorHAnsi" w:hAnsiTheme="minorHAnsi" w:cs="Arial"/>
          <w:sz w:val="22"/>
          <w:szCs w:val="22"/>
        </w:rPr>
      </w:pPr>
      <w:r w:rsidRPr="00541C76">
        <w:rPr>
          <w:rFonts w:asciiTheme="minorHAnsi" w:hAnsiTheme="minorHAnsi" w:cs="Arial"/>
          <w:sz w:val="22"/>
          <w:szCs w:val="22"/>
        </w:rPr>
        <w:t xml:space="preserve">The results of the exam are submitted to the </w:t>
      </w:r>
      <w:r w:rsidR="00E45D2F">
        <w:rPr>
          <w:rFonts w:asciiTheme="minorHAnsi" w:hAnsiTheme="minorHAnsi" w:cs="Arial"/>
          <w:sz w:val="22"/>
          <w:szCs w:val="22"/>
        </w:rPr>
        <w:t>Graduate School</w:t>
      </w:r>
      <w:r w:rsidRPr="00541C76">
        <w:rPr>
          <w:rFonts w:asciiTheme="minorHAnsi" w:hAnsiTheme="minorHAnsi" w:cs="Arial"/>
          <w:sz w:val="22"/>
          <w:szCs w:val="22"/>
        </w:rPr>
        <w:t>. Regardless of outcome, the committee will provide feedback to the student concerning his or her performance and any recommended remedial work.</w:t>
      </w:r>
      <w:r w:rsidR="00AE3FDC">
        <w:rPr>
          <w:rFonts w:asciiTheme="minorHAnsi" w:hAnsiTheme="minorHAnsi" w:cs="Arial"/>
          <w:sz w:val="22"/>
          <w:szCs w:val="22"/>
        </w:rPr>
        <w:t xml:space="preserve"> </w:t>
      </w:r>
      <w:r w:rsidRPr="00541C76">
        <w:rPr>
          <w:rFonts w:asciiTheme="minorHAnsi" w:hAnsiTheme="minorHAnsi" w:cs="Arial"/>
          <w:sz w:val="22"/>
          <w:szCs w:val="22"/>
        </w:rPr>
        <w:t>A letter specifying the conditions of the conditional pass must be signed by the committee chair and deposited in the student’s file. Students do have the option to retry the clinical competency examination under the close supervision of his or her committee chair.</w:t>
      </w:r>
    </w:p>
    <w:p w14:paraId="3E6F1217" w14:textId="77777777" w:rsidR="00573007" w:rsidRDefault="00573007" w:rsidP="00956259">
      <w:pPr>
        <w:tabs>
          <w:tab w:val="left" w:pos="0"/>
        </w:tabs>
        <w:ind w:firstLine="360"/>
        <w:rPr>
          <w:rFonts w:asciiTheme="minorHAnsi" w:hAnsiTheme="minorHAnsi" w:cs="Arial"/>
          <w:sz w:val="22"/>
          <w:szCs w:val="22"/>
        </w:rPr>
      </w:pPr>
    </w:p>
    <w:p w14:paraId="4615C962" w14:textId="77777777" w:rsidR="009A16DC" w:rsidRDefault="009A16DC" w:rsidP="00956259">
      <w:pPr>
        <w:tabs>
          <w:tab w:val="left" w:pos="0"/>
        </w:tabs>
        <w:ind w:firstLine="360"/>
        <w:rPr>
          <w:rFonts w:asciiTheme="minorHAnsi" w:hAnsiTheme="minorHAnsi" w:cs="Arial"/>
          <w:sz w:val="22"/>
          <w:szCs w:val="22"/>
        </w:rPr>
      </w:pPr>
    </w:p>
    <w:p w14:paraId="732DE7E7" w14:textId="77777777" w:rsidR="00573007" w:rsidRPr="00541C76" w:rsidRDefault="00573007" w:rsidP="002E7B5E">
      <w:pPr>
        <w:numPr>
          <w:ilvl w:val="0"/>
          <w:numId w:val="26"/>
        </w:numPr>
        <w:tabs>
          <w:tab w:val="left" w:pos="0"/>
        </w:tabs>
        <w:ind w:left="360"/>
        <w:rPr>
          <w:rFonts w:asciiTheme="minorHAnsi" w:hAnsiTheme="minorHAnsi" w:cs="Arial"/>
          <w:b/>
          <w:bCs/>
        </w:rPr>
      </w:pPr>
      <w:r w:rsidRPr="00541C76">
        <w:rPr>
          <w:rFonts w:asciiTheme="minorHAnsi" w:hAnsiTheme="minorHAnsi" w:cs="Arial"/>
          <w:b/>
          <w:bCs/>
        </w:rPr>
        <w:t>ACADEMIC REGULATIONS</w:t>
      </w:r>
      <w:r w:rsidR="00C64986" w:rsidRPr="00541C76">
        <w:rPr>
          <w:rFonts w:asciiTheme="minorHAnsi" w:hAnsiTheme="minorHAnsi" w:cs="Arial"/>
          <w:b/>
          <w:bCs/>
        </w:rPr>
        <w:fldChar w:fldCharType="begin"/>
      </w:r>
      <w:r w:rsidRPr="00541C76">
        <w:rPr>
          <w:rFonts w:asciiTheme="minorHAnsi" w:hAnsiTheme="minorHAnsi" w:cs="Arial"/>
          <w:b/>
          <w:bCs/>
        </w:rPr>
        <w:instrText>tc \l1 "III.  Academic Regulations</w:instrText>
      </w:r>
      <w:r w:rsidR="00C64986" w:rsidRPr="00541C76">
        <w:rPr>
          <w:rFonts w:asciiTheme="minorHAnsi" w:hAnsiTheme="minorHAnsi" w:cs="Arial"/>
          <w:b/>
          <w:bCs/>
        </w:rPr>
        <w:fldChar w:fldCharType="end"/>
      </w:r>
    </w:p>
    <w:p w14:paraId="43266F6C" w14:textId="77777777" w:rsidR="00BB6DAE" w:rsidRPr="00541C76" w:rsidRDefault="00BB6DAE" w:rsidP="00956259">
      <w:pPr>
        <w:tabs>
          <w:tab w:val="left" w:pos="0"/>
        </w:tabs>
        <w:rPr>
          <w:rFonts w:asciiTheme="minorHAnsi" w:hAnsiTheme="minorHAnsi" w:cs="Arial"/>
          <w:bCs/>
          <w:sz w:val="22"/>
          <w:szCs w:val="22"/>
          <w:u w:val="single"/>
        </w:rPr>
      </w:pPr>
    </w:p>
    <w:p w14:paraId="348D484B" w14:textId="77777777" w:rsidR="00573007" w:rsidRPr="00541C76" w:rsidRDefault="00573007" w:rsidP="002E7B5E">
      <w:pPr>
        <w:numPr>
          <w:ilvl w:val="0"/>
          <w:numId w:val="21"/>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Required Books, Equipment, Materials</w:t>
      </w:r>
      <w:r w:rsidR="003D10FC" w:rsidRPr="00541C76">
        <w:rPr>
          <w:rFonts w:asciiTheme="minorHAnsi" w:hAnsiTheme="minorHAnsi" w:cs="Arial"/>
          <w:bCs/>
          <w:sz w:val="22"/>
          <w:szCs w:val="22"/>
        </w:rPr>
        <w:t>,</w:t>
      </w:r>
      <w:r w:rsidRPr="00541C76">
        <w:rPr>
          <w:rFonts w:asciiTheme="minorHAnsi" w:hAnsiTheme="minorHAnsi" w:cs="Arial"/>
          <w:bCs/>
          <w:sz w:val="22"/>
          <w:szCs w:val="22"/>
        </w:rPr>
        <w:t xml:space="preserve"> and Supplies for Graduate Study</w:t>
      </w:r>
    </w:p>
    <w:p w14:paraId="2B1B38B8" w14:textId="77777777" w:rsidR="00573007" w:rsidRPr="00541C76" w:rsidRDefault="00573007" w:rsidP="00956259">
      <w:pPr>
        <w:tabs>
          <w:tab w:val="left" w:pos="0"/>
        </w:tabs>
        <w:ind w:firstLine="360"/>
        <w:rPr>
          <w:rFonts w:asciiTheme="minorHAnsi" w:hAnsiTheme="minorHAnsi" w:cs="Arial"/>
          <w:sz w:val="22"/>
          <w:szCs w:val="22"/>
        </w:rPr>
      </w:pPr>
    </w:p>
    <w:p w14:paraId="4E5BABA8" w14:textId="35DDADFD" w:rsidR="00573007" w:rsidRPr="00541C76" w:rsidRDefault="00573007" w:rsidP="002D5208">
      <w:pPr>
        <w:ind w:left="720"/>
        <w:rPr>
          <w:rFonts w:asciiTheme="minorHAnsi" w:hAnsiTheme="minorHAnsi" w:cs="Arial"/>
          <w:sz w:val="22"/>
          <w:szCs w:val="22"/>
        </w:rPr>
      </w:pPr>
      <w:r w:rsidRPr="00541C76">
        <w:rPr>
          <w:rFonts w:asciiTheme="minorHAnsi" w:hAnsiTheme="minorHAnsi" w:cs="Arial"/>
          <w:sz w:val="22"/>
          <w:szCs w:val="22"/>
        </w:rPr>
        <w:t>Required books and other materials required</w:t>
      </w:r>
      <w:r w:rsidR="0047386F" w:rsidRPr="00541C76">
        <w:rPr>
          <w:rFonts w:asciiTheme="minorHAnsi" w:hAnsiTheme="minorHAnsi" w:cs="Arial"/>
          <w:sz w:val="22"/>
          <w:szCs w:val="22"/>
        </w:rPr>
        <w:t xml:space="preserve"> for each class will be listed o</w:t>
      </w:r>
      <w:r w:rsidRPr="00541C76">
        <w:rPr>
          <w:rFonts w:asciiTheme="minorHAnsi" w:hAnsiTheme="minorHAnsi" w:cs="Arial"/>
          <w:sz w:val="22"/>
          <w:szCs w:val="22"/>
        </w:rPr>
        <w:t xml:space="preserve">n course syllabi. Students </w:t>
      </w:r>
      <w:r w:rsidR="00E45D2F">
        <w:rPr>
          <w:rFonts w:asciiTheme="minorHAnsi" w:hAnsiTheme="minorHAnsi" w:cs="Arial"/>
          <w:sz w:val="22"/>
          <w:szCs w:val="22"/>
        </w:rPr>
        <w:t>are</w:t>
      </w:r>
      <w:r w:rsidRPr="00541C76">
        <w:rPr>
          <w:rFonts w:asciiTheme="minorHAnsi" w:hAnsiTheme="minorHAnsi" w:cs="Arial"/>
          <w:sz w:val="22"/>
          <w:szCs w:val="22"/>
        </w:rPr>
        <w:t xml:space="preserve"> required to purchase these materials no later than the third week of class in order to receive a grade in the class unless they receive written permission from the instructor.</w:t>
      </w:r>
      <w:r w:rsidR="00E45D2F">
        <w:rPr>
          <w:rFonts w:asciiTheme="minorHAnsi" w:hAnsiTheme="minorHAnsi" w:cs="Arial"/>
          <w:sz w:val="22"/>
          <w:szCs w:val="22"/>
        </w:rPr>
        <w:t xml:space="preserve"> </w:t>
      </w:r>
      <w:r w:rsidRPr="00541C76">
        <w:rPr>
          <w:rFonts w:asciiTheme="minorHAnsi" w:hAnsiTheme="minorHAnsi" w:cs="Arial"/>
          <w:sz w:val="22"/>
          <w:szCs w:val="22"/>
        </w:rPr>
        <w:t xml:space="preserve">Given the expanding reliance of clinical psychologists on personal computers in areas such as word </w:t>
      </w:r>
      <w:r w:rsidRPr="00541C76">
        <w:rPr>
          <w:rFonts w:asciiTheme="minorHAnsi" w:hAnsiTheme="minorHAnsi" w:cs="Arial"/>
          <w:sz w:val="22"/>
          <w:szCs w:val="22"/>
        </w:rPr>
        <w:lastRenderedPageBreak/>
        <w:t xml:space="preserve">processing, psychological assessment, informational databases, statistical analyses, etc., all graduate students are </w:t>
      </w:r>
      <w:r w:rsidR="0047386F" w:rsidRPr="00541C76">
        <w:rPr>
          <w:rFonts w:asciiTheme="minorHAnsi" w:hAnsiTheme="minorHAnsi"/>
          <w:sz w:val="22"/>
          <w:szCs w:val="22"/>
        </w:rPr>
        <w:t>encouraged</w:t>
      </w:r>
      <w:r w:rsidR="00EA2FC7" w:rsidRPr="00541C76">
        <w:rPr>
          <w:rFonts w:asciiTheme="minorHAnsi" w:hAnsiTheme="minorHAnsi" w:cs="Arial"/>
          <w:sz w:val="22"/>
          <w:szCs w:val="22"/>
        </w:rPr>
        <w:t xml:space="preserve"> to have a</w:t>
      </w:r>
      <w:r w:rsidR="00E45D2F">
        <w:rPr>
          <w:rFonts w:asciiTheme="minorHAnsi" w:hAnsiTheme="minorHAnsi" w:cs="Arial"/>
          <w:sz w:val="22"/>
          <w:szCs w:val="22"/>
        </w:rPr>
        <w:t>ccess to</w:t>
      </w:r>
      <w:r w:rsidR="00EA2FC7" w:rsidRPr="00541C76">
        <w:rPr>
          <w:rFonts w:asciiTheme="minorHAnsi" w:hAnsiTheme="minorHAnsi" w:cs="Arial"/>
          <w:sz w:val="22"/>
          <w:szCs w:val="22"/>
        </w:rPr>
        <w:t xml:space="preserve"> personal computer</w:t>
      </w:r>
      <w:r w:rsidRPr="00541C76">
        <w:rPr>
          <w:rFonts w:asciiTheme="minorHAnsi" w:hAnsiTheme="minorHAnsi" w:cs="Arial"/>
          <w:sz w:val="22"/>
          <w:szCs w:val="22"/>
        </w:rPr>
        <w:t>. Computer faci</w:t>
      </w:r>
      <w:r w:rsidR="0047386F" w:rsidRPr="00541C76">
        <w:rPr>
          <w:rFonts w:asciiTheme="minorHAnsi" w:hAnsiTheme="minorHAnsi" w:cs="Arial"/>
          <w:sz w:val="22"/>
          <w:szCs w:val="22"/>
        </w:rPr>
        <w:t xml:space="preserve">lities </w:t>
      </w:r>
      <w:r w:rsidR="00E45D2F">
        <w:rPr>
          <w:rFonts w:asciiTheme="minorHAnsi" w:hAnsiTheme="minorHAnsi" w:cs="Arial"/>
          <w:sz w:val="22"/>
          <w:szCs w:val="22"/>
        </w:rPr>
        <w:t>are</w:t>
      </w:r>
      <w:r w:rsidR="0047386F" w:rsidRPr="00541C76">
        <w:rPr>
          <w:rFonts w:asciiTheme="minorHAnsi" w:hAnsiTheme="minorHAnsi" w:cs="Arial"/>
          <w:sz w:val="22"/>
          <w:szCs w:val="22"/>
        </w:rPr>
        <w:t xml:space="preserve"> provided on JSU campus</w:t>
      </w:r>
      <w:r w:rsidRPr="00541C76">
        <w:rPr>
          <w:rFonts w:asciiTheme="minorHAnsi" w:hAnsiTheme="minorHAnsi" w:cs="Arial"/>
          <w:sz w:val="22"/>
          <w:szCs w:val="22"/>
        </w:rPr>
        <w:t xml:space="preserve">. All students are </w:t>
      </w:r>
      <w:r w:rsidR="00EC65E6" w:rsidRPr="00541C76">
        <w:rPr>
          <w:rFonts w:asciiTheme="minorHAnsi" w:hAnsiTheme="minorHAnsi" w:cs="Arial"/>
          <w:sz w:val="22"/>
          <w:szCs w:val="22"/>
        </w:rPr>
        <w:t>strongly encouraged</w:t>
      </w:r>
      <w:r w:rsidR="00EE5EFD" w:rsidRPr="00541C76">
        <w:rPr>
          <w:rFonts w:asciiTheme="minorHAnsi" w:hAnsiTheme="minorHAnsi" w:cs="Arial"/>
          <w:sz w:val="22"/>
          <w:szCs w:val="22"/>
        </w:rPr>
        <w:t xml:space="preserve"> to become student m</w:t>
      </w:r>
      <w:r w:rsidRPr="00541C76">
        <w:rPr>
          <w:rFonts w:asciiTheme="minorHAnsi" w:hAnsiTheme="minorHAnsi" w:cs="Arial"/>
          <w:sz w:val="22"/>
          <w:szCs w:val="22"/>
        </w:rPr>
        <w:t>ember</w:t>
      </w:r>
      <w:r w:rsidR="00EC65E6" w:rsidRPr="00541C76">
        <w:rPr>
          <w:rFonts w:asciiTheme="minorHAnsi" w:hAnsiTheme="minorHAnsi" w:cs="Arial"/>
          <w:sz w:val="22"/>
          <w:szCs w:val="22"/>
        </w:rPr>
        <w:t xml:space="preserve">s of the Mississippi Psychological Association </w:t>
      </w:r>
      <w:r w:rsidR="0047386F" w:rsidRPr="00541C76">
        <w:rPr>
          <w:rFonts w:asciiTheme="minorHAnsi" w:hAnsiTheme="minorHAnsi" w:cs="Arial"/>
          <w:sz w:val="22"/>
          <w:szCs w:val="22"/>
        </w:rPr>
        <w:t>by</w:t>
      </w:r>
      <w:r w:rsidR="00EC65E6" w:rsidRPr="00541C76">
        <w:rPr>
          <w:rFonts w:asciiTheme="minorHAnsi" w:hAnsiTheme="minorHAnsi" w:cs="Arial"/>
          <w:sz w:val="22"/>
          <w:szCs w:val="22"/>
        </w:rPr>
        <w:t xml:space="preserve"> the beginning of their first spring semester.</w:t>
      </w:r>
      <w:r w:rsidR="00FC7FE8">
        <w:rPr>
          <w:rFonts w:asciiTheme="minorHAnsi" w:hAnsiTheme="minorHAnsi" w:cs="Arial"/>
          <w:sz w:val="22"/>
          <w:szCs w:val="22"/>
        </w:rPr>
        <w:t xml:space="preserve"> (*The university is working on putting graduate courses in the JSU VIBE book rental program)</w:t>
      </w:r>
    </w:p>
    <w:p w14:paraId="2DD52A71" w14:textId="77777777" w:rsidR="00573007" w:rsidRPr="00541C76" w:rsidRDefault="00573007" w:rsidP="00956259">
      <w:pPr>
        <w:tabs>
          <w:tab w:val="left" w:pos="0"/>
        </w:tabs>
        <w:ind w:firstLine="360"/>
        <w:rPr>
          <w:rFonts w:asciiTheme="minorHAnsi" w:hAnsiTheme="minorHAnsi" w:cs="Arial"/>
          <w:bCs/>
          <w:sz w:val="22"/>
          <w:szCs w:val="22"/>
        </w:rPr>
      </w:pPr>
    </w:p>
    <w:p w14:paraId="65CA05CB" w14:textId="77777777" w:rsidR="00573007" w:rsidRPr="00541C76" w:rsidRDefault="00A82EE5" w:rsidP="002E7B5E">
      <w:pPr>
        <w:numPr>
          <w:ilvl w:val="0"/>
          <w:numId w:val="21"/>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 xml:space="preserve">Academic </w:t>
      </w:r>
      <w:r w:rsidR="00573007" w:rsidRPr="00541C76">
        <w:rPr>
          <w:rFonts w:asciiTheme="minorHAnsi" w:hAnsiTheme="minorHAnsi" w:cs="Arial"/>
          <w:bCs/>
          <w:sz w:val="22"/>
          <w:szCs w:val="22"/>
        </w:rPr>
        <w:t>Calendar and Classes</w:t>
      </w:r>
      <w:r w:rsidR="00C64986" w:rsidRPr="00541C76">
        <w:rPr>
          <w:rFonts w:asciiTheme="minorHAnsi" w:hAnsiTheme="minorHAnsi" w:cs="Arial"/>
          <w:bCs/>
          <w:sz w:val="22"/>
          <w:szCs w:val="22"/>
        </w:rPr>
        <w:fldChar w:fldCharType="begin"/>
      </w:r>
      <w:r w:rsidR="00573007" w:rsidRPr="00541C76">
        <w:rPr>
          <w:rFonts w:asciiTheme="minorHAnsi" w:hAnsiTheme="minorHAnsi" w:cs="Arial"/>
          <w:bCs/>
          <w:sz w:val="22"/>
          <w:szCs w:val="22"/>
        </w:rPr>
        <w:instrText>tc \l3 "Calendar and Classes</w:instrText>
      </w:r>
      <w:r w:rsidR="00C64986" w:rsidRPr="00541C76">
        <w:rPr>
          <w:rFonts w:asciiTheme="minorHAnsi" w:hAnsiTheme="minorHAnsi" w:cs="Arial"/>
          <w:bCs/>
          <w:sz w:val="22"/>
          <w:szCs w:val="22"/>
        </w:rPr>
        <w:fldChar w:fldCharType="end"/>
      </w:r>
    </w:p>
    <w:p w14:paraId="124D274C" w14:textId="77777777" w:rsidR="00573007" w:rsidRPr="00541C76" w:rsidRDefault="00573007" w:rsidP="00956259">
      <w:pPr>
        <w:tabs>
          <w:tab w:val="left" w:pos="0"/>
        </w:tabs>
        <w:ind w:firstLine="360"/>
        <w:rPr>
          <w:rFonts w:asciiTheme="minorHAnsi" w:hAnsiTheme="minorHAnsi" w:cs="Arial"/>
          <w:sz w:val="22"/>
          <w:szCs w:val="22"/>
        </w:rPr>
      </w:pPr>
    </w:p>
    <w:p w14:paraId="34E94D53" w14:textId="77777777" w:rsidR="00573007" w:rsidRPr="00541C76" w:rsidRDefault="00573007" w:rsidP="002E7B5E">
      <w:pPr>
        <w:pStyle w:val="Heading2"/>
        <w:keepNext w:val="0"/>
        <w:widowControl w:val="0"/>
        <w:numPr>
          <w:ilvl w:val="0"/>
          <w:numId w:val="22"/>
        </w:numPr>
        <w:ind w:firstLine="0"/>
        <w:rPr>
          <w:rFonts w:asciiTheme="minorHAnsi" w:hAnsiTheme="minorHAnsi"/>
          <w:b w:val="0"/>
          <w:szCs w:val="22"/>
          <w:u w:val="single"/>
        </w:rPr>
      </w:pPr>
      <w:r w:rsidRPr="00541C76">
        <w:rPr>
          <w:rFonts w:asciiTheme="minorHAnsi" w:hAnsiTheme="minorHAnsi"/>
          <w:b w:val="0"/>
          <w:szCs w:val="22"/>
        </w:rPr>
        <w:t>Academic Year</w:t>
      </w:r>
    </w:p>
    <w:p w14:paraId="75484443" w14:textId="77777777" w:rsidR="00804BA2" w:rsidRPr="00541C76" w:rsidRDefault="00573007" w:rsidP="00956259">
      <w:pPr>
        <w:tabs>
          <w:tab w:val="left" w:pos="0"/>
        </w:tabs>
        <w:rPr>
          <w:rFonts w:asciiTheme="minorHAnsi" w:hAnsiTheme="minorHAnsi" w:cs="Arial"/>
          <w:bCs/>
          <w:sz w:val="22"/>
          <w:szCs w:val="22"/>
        </w:rPr>
      </w:pPr>
      <w:r w:rsidRPr="00541C76">
        <w:rPr>
          <w:rFonts w:asciiTheme="minorHAnsi" w:hAnsiTheme="minorHAnsi" w:cs="Arial"/>
          <w:bCs/>
          <w:sz w:val="22"/>
          <w:szCs w:val="22"/>
        </w:rPr>
        <w:tab/>
      </w:r>
    </w:p>
    <w:p w14:paraId="706FB9BE" w14:textId="77777777" w:rsidR="00573007" w:rsidRPr="00541C76" w:rsidRDefault="00C64986" w:rsidP="002D5208">
      <w:pPr>
        <w:ind w:left="1080"/>
        <w:rPr>
          <w:rFonts w:asciiTheme="minorHAnsi" w:hAnsiTheme="minorHAnsi" w:cs="Arial"/>
          <w:sz w:val="22"/>
          <w:szCs w:val="22"/>
        </w:rPr>
      </w:pPr>
      <w:r w:rsidRPr="00541C76">
        <w:rPr>
          <w:rFonts w:asciiTheme="minorHAnsi" w:hAnsiTheme="minorHAnsi" w:cs="Arial"/>
          <w:bCs/>
          <w:sz w:val="22"/>
          <w:szCs w:val="22"/>
          <w:u w:val="single"/>
        </w:rPr>
        <w:fldChar w:fldCharType="begin"/>
      </w:r>
      <w:r w:rsidR="00573007" w:rsidRPr="00541C76">
        <w:rPr>
          <w:rFonts w:asciiTheme="minorHAnsi" w:hAnsiTheme="minorHAnsi" w:cs="Arial"/>
          <w:bCs/>
          <w:sz w:val="22"/>
          <w:szCs w:val="22"/>
          <w:u w:val="single"/>
        </w:rPr>
        <w:instrText>tc \l4 "Academic Year.</w:instrText>
      </w:r>
      <w:r w:rsidRPr="00541C76">
        <w:rPr>
          <w:rFonts w:asciiTheme="minorHAnsi" w:hAnsiTheme="minorHAnsi" w:cs="Arial"/>
          <w:bCs/>
          <w:sz w:val="22"/>
          <w:szCs w:val="22"/>
          <w:u w:val="single"/>
        </w:rPr>
        <w:fldChar w:fldCharType="end"/>
      </w:r>
      <w:r w:rsidR="00573007" w:rsidRPr="00541C76">
        <w:rPr>
          <w:rFonts w:asciiTheme="minorHAnsi" w:hAnsiTheme="minorHAnsi" w:cs="Arial"/>
          <w:sz w:val="22"/>
          <w:szCs w:val="22"/>
        </w:rPr>
        <w:t xml:space="preserve">The academic calendar is outlined in the </w:t>
      </w:r>
      <w:r w:rsidR="00A82EE5" w:rsidRPr="00541C76">
        <w:rPr>
          <w:rFonts w:asciiTheme="minorHAnsi" w:hAnsiTheme="minorHAnsi" w:cs="Arial"/>
          <w:sz w:val="22"/>
          <w:szCs w:val="22"/>
        </w:rPr>
        <w:t xml:space="preserve">annual </w:t>
      </w:r>
      <w:r w:rsidR="00A82EE5" w:rsidRPr="00541C76">
        <w:rPr>
          <w:rFonts w:asciiTheme="minorHAnsi" w:hAnsiTheme="minorHAnsi" w:cs="Arial"/>
          <w:i/>
          <w:iCs/>
          <w:sz w:val="22"/>
          <w:szCs w:val="22"/>
        </w:rPr>
        <w:t>JSU G</w:t>
      </w:r>
      <w:r w:rsidR="00573007" w:rsidRPr="00541C76">
        <w:rPr>
          <w:rFonts w:asciiTheme="minorHAnsi" w:hAnsiTheme="minorHAnsi" w:cs="Arial"/>
          <w:i/>
          <w:iCs/>
          <w:sz w:val="22"/>
          <w:szCs w:val="22"/>
        </w:rPr>
        <w:t>raduate Catalog</w:t>
      </w:r>
      <w:r w:rsidR="00573007" w:rsidRPr="00541C76">
        <w:rPr>
          <w:rFonts w:asciiTheme="minorHAnsi" w:hAnsiTheme="minorHAnsi" w:cs="Arial"/>
          <w:sz w:val="22"/>
          <w:szCs w:val="22"/>
        </w:rPr>
        <w:t>. The academic year of the program is divided into two semesters. Students are expected to register for both semesters unless they have an approved leave of absence.  Summer session courses are equivalent to the re</w:t>
      </w:r>
      <w:r w:rsidR="003D10FC" w:rsidRPr="00541C76">
        <w:rPr>
          <w:rFonts w:asciiTheme="minorHAnsi" w:hAnsiTheme="minorHAnsi" w:cs="Arial"/>
          <w:sz w:val="22"/>
          <w:szCs w:val="22"/>
        </w:rPr>
        <w:t>gular semester in contact hours</w:t>
      </w:r>
      <w:r w:rsidR="00A82EE5" w:rsidRPr="00541C76">
        <w:rPr>
          <w:rFonts w:asciiTheme="minorHAnsi" w:hAnsiTheme="minorHAnsi" w:cs="Arial"/>
          <w:sz w:val="22"/>
          <w:szCs w:val="22"/>
        </w:rPr>
        <w:t xml:space="preserve"> but are shortened in length. </w:t>
      </w:r>
      <w:r w:rsidR="00573007" w:rsidRPr="00541C76">
        <w:rPr>
          <w:rFonts w:asciiTheme="minorHAnsi" w:hAnsiTheme="minorHAnsi" w:cs="Arial"/>
          <w:sz w:val="22"/>
          <w:szCs w:val="22"/>
        </w:rPr>
        <w:t xml:space="preserve">Registration in coursework </w:t>
      </w:r>
      <w:r w:rsidR="00D73018" w:rsidRPr="00541C76">
        <w:rPr>
          <w:rFonts w:asciiTheme="minorHAnsi" w:hAnsiTheme="minorHAnsi" w:cs="Arial"/>
          <w:sz w:val="22"/>
          <w:szCs w:val="22"/>
        </w:rPr>
        <w:t xml:space="preserve">typically </w:t>
      </w:r>
      <w:r w:rsidR="00E807F5" w:rsidRPr="00541C76">
        <w:rPr>
          <w:rFonts w:asciiTheme="minorHAnsi" w:hAnsiTheme="minorHAnsi" w:cs="Arial"/>
          <w:sz w:val="22"/>
          <w:szCs w:val="22"/>
        </w:rPr>
        <w:t>is</w:t>
      </w:r>
      <w:r w:rsidR="00573007" w:rsidRPr="00541C76">
        <w:rPr>
          <w:rFonts w:asciiTheme="minorHAnsi" w:hAnsiTheme="minorHAnsi" w:cs="Arial"/>
          <w:sz w:val="22"/>
          <w:szCs w:val="22"/>
        </w:rPr>
        <w:t xml:space="preserve"> required during the summer sessions of the first and second year </w:t>
      </w:r>
      <w:r w:rsidR="00D73018" w:rsidRPr="00541C76">
        <w:rPr>
          <w:rFonts w:asciiTheme="minorHAnsi" w:hAnsiTheme="minorHAnsi" w:cs="Arial"/>
          <w:sz w:val="22"/>
          <w:szCs w:val="22"/>
        </w:rPr>
        <w:t>academic years</w:t>
      </w:r>
      <w:r w:rsidR="00573007" w:rsidRPr="00541C76">
        <w:rPr>
          <w:rFonts w:asciiTheme="minorHAnsi" w:hAnsiTheme="minorHAnsi" w:cs="Arial"/>
          <w:sz w:val="22"/>
          <w:szCs w:val="22"/>
        </w:rPr>
        <w:t xml:space="preserve">. Eligible students may register for PSY 790 Dissertation </w:t>
      </w:r>
      <w:r w:rsidR="00D73018" w:rsidRPr="00541C76">
        <w:rPr>
          <w:rFonts w:asciiTheme="minorHAnsi" w:hAnsiTheme="minorHAnsi" w:cs="Arial"/>
          <w:sz w:val="22"/>
          <w:szCs w:val="22"/>
        </w:rPr>
        <w:t xml:space="preserve">Research </w:t>
      </w:r>
      <w:r w:rsidR="00573007" w:rsidRPr="00541C76">
        <w:rPr>
          <w:rFonts w:asciiTheme="minorHAnsi" w:hAnsiTheme="minorHAnsi" w:cs="Arial"/>
          <w:sz w:val="22"/>
          <w:szCs w:val="22"/>
        </w:rPr>
        <w:t>during summer sessions.  Other courses may be offered periodically during summer sessions</w:t>
      </w:r>
      <w:r w:rsidR="003D10FC" w:rsidRPr="00541C76">
        <w:rPr>
          <w:rFonts w:asciiTheme="minorHAnsi" w:hAnsiTheme="minorHAnsi" w:cs="Arial"/>
          <w:sz w:val="22"/>
          <w:szCs w:val="22"/>
        </w:rPr>
        <w:t>,</w:t>
      </w:r>
      <w:r w:rsidR="00573007" w:rsidRPr="00541C76">
        <w:rPr>
          <w:rFonts w:asciiTheme="minorHAnsi" w:hAnsiTheme="minorHAnsi" w:cs="Arial"/>
          <w:sz w:val="22"/>
          <w:szCs w:val="22"/>
        </w:rPr>
        <w:t xml:space="preserve"> and they are optional.</w:t>
      </w:r>
    </w:p>
    <w:p w14:paraId="0935B486" w14:textId="77777777" w:rsidR="00573007" w:rsidRPr="00541C76" w:rsidRDefault="00573007" w:rsidP="00956259">
      <w:pPr>
        <w:tabs>
          <w:tab w:val="left" w:pos="0"/>
        </w:tabs>
        <w:rPr>
          <w:rFonts w:asciiTheme="minorHAnsi" w:hAnsiTheme="minorHAnsi" w:cs="Arial"/>
          <w:sz w:val="22"/>
          <w:szCs w:val="22"/>
        </w:rPr>
      </w:pPr>
    </w:p>
    <w:p w14:paraId="6C5B2DF4" w14:textId="77777777" w:rsidR="00573007" w:rsidRPr="00541C76" w:rsidRDefault="00573007" w:rsidP="002E7B5E">
      <w:pPr>
        <w:numPr>
          <w:ilvl w:val="0"/>
          <w:numId w:val="22"/>
        </w:numPr>
        <w:tabs>
          <w:tab w:val="left" w:pos="0"/>
        </w:tabs>
        <w:ind w:firstLine="0"/>
        <w:rPr>
          <w:rFonts w:asciiTheme="minorHAnsi" w:hAnsiTheme="minorHAnsi" w:cs="Arial"/>
          <w:sz w:val="22"/>
          <w:szCs w:val="22"/>
        </w:rPr>
      </w:pPr>
      <w:r w:rsidRPr="00541C76">
        <w:rPr>
          <w:rFonts w:asciiTheme="minorHAnsi" w:hAnsiTheme="minorHAnsi" w:cs="Arial"/>
          <w:bCs/>
          <w:sz w:val="22"/>
          <w:szCs w:val="22"/>
        </w:rPr>
        <w:t>Attendance</w:t>
      </w:r>
    </w:p>
    <w:p w14:paraId="00FEC91A" w14:textId="77777777" w:rsidR="00804BA2" w:rsidRPr="00541C76" w:rsidRDefault="00804BA2" w:rsidP="00956259">
      <w:pPr>
        <w:tabs>
          <w:tab w:val="left" w:pos="0"/>
        </w:tabs>
        <w:rPr>
          <w:rFonts w:asciiTheme="minorHAnsi" w:hAnsiTheme="minorHAnsi" w:cs="Arial"/>
          <w:sz w:val="22"/>
          <w:szCs w:val="22"/>
        </w:rPr>
      </w:pPr>
    </w:p>
    <w:p w14:paraId="4975ADCE" w14:textId="77777777" w:rsidR="00573007" w:rsidRPr="00541C76" w:rsidRDefault="00C64986" w:rsidP="002D5208">
      <w:pPr>
        <w:ind w:left="1080"/>
        <w:rPr>
          <w:rFonts w:asciiTheme="minorHAnsi" w:hAnsiTheme="minorHAnsi" w:cs="Arial"/>
          <w:sz w:val="22"/>
          <w:szCs w:val="22"/>
        </w:rPr>
      </w:pPr>
      <w:r w:rsidRPr="00541C76">
        <w:rPr>
          <w:rFonts w:asciiTheme="minorHAnsi" w:hAnsiTheme="minorHAnsi" w:cs="Arial"/>
          <w:sz w:val="22"/>
          <w:szCs w:val="22"/>
        </w:rPr>
        <w:fldChar w:fldCharType="begin"/>
      </w:r>
      <w:r w:rsidR="00573007" w:rsidRPr="00541C76">
        <w:rPr>
          <w:rFonts w:asciiTheme="minorHAnsi" w:hAnsiTheme="minorHAnsi" w:cs="Arial"/>
          <w:sz w:val="22"/>
          <w:szCs w:val="22"/>
        </w:rPr>
        <w:instrText>tc \l4 "</w:instrText>
      </w:r>
      <w:r w:rsidR="00573007" w:rsidRPr="00541C76">
        <w:rPr>
          <w:rFonts w:asciiTheme="minorHAnsi" w:hAnsiTheme="minorHAnsi" w:cs="Arial"/>
          <w:bCs/>
          <w:sz w:val="22"/>
          <w:szCs w:val="22"/>
        </w:rPr>
        <w:instrText>Attendance</w:instrText>
      </w:r>
      <w:r w:rsidR="00573007" w:rsidRPr="00541C76">
        <w:rPr>
          <w:rFonts w:asciiTheme="minorHAnsi" w:hAnsiTheme="minorHAnsi" w:cs="Arial"/>
          <w:sz w:val="22"/>
          <w:szCs w:val="22"/>
        </w:rPr>
        <w:instrText>.</w:instrText>
      </w:r>
      <w:r w:rsidRPr="00541C76">
        <w:rPr>
          <w:rFonts w:asciiTheme="minorHAnsi" w:hAnsiTheme="minorHAnsi" w:cs="Arial"/>
          <w:sz w:val="22"/>
          <w:szCs w:val="22"/>
        </w:rPr>
        <w:fldChar w:fldCharType="end"/>
      </w:r>
      <w:r w:rsidR="00A82EE5" w:rsidRPr="00541C76">
        <w:rPr>
          <w:rFonts w:asciiTheme="minorHAnsi" w:hAnsiTheme="minorHAnsi" w:cs="Arial"/>
          <w:sz w:val="22"/>
          <w:szCs w:val="22"/>
        </w:rPr>
        <w:t xml:space="preserve">Attendance at all regularly scheduled meetings of a course is expected. Students who find it necessary to miss a class have the responsibility to obtain the missed information and/or make up </w:t>
      </w:r>
      <w:r w:rsidR="00E45D2F">
        <w:rPr>
          <w:rFonts w:asciiTheme="minorHAnsi" w:hAnsiTheme="minorHAnsi" w:cs="Arial"/>
          <w:sz w:val="22"/>
          <w:szCs w:val="22"/>
        </w:rPr>
        <w:t xml:space="preserve">missed </w:t>
      </w:r>
      <w:r w:rsidR="00A82EE5" w:rsidRPr="00541C76">
        <w:rPr>
          <w:rFonts w:asciiTheme="minorHAnsi" w:hAnsiTheme="minorHAnsi" w:cs="Arial"/>
          <w:sz w:val="22"/>
          <w:szCs w:val="22"/>
        </w:rPr>
        <w:t>work.</w:t>
      </w:r>
    </w:p>
    <w:p w14:paraId="42999CFE" w14:textId="77777777" w:rsidR="00573007" w:rsidRPr="00541C76" w:rsidRDefault="00573007" w:rsidP="00956259">
      <w:pPr>
        <w:tabs>
          <w:tab w:val="left" w:pos="0"/>
        </w:tabs>
        <w:rPr>
          <w:rFonts w:asciiTheme="minorHAnsi" w:hAnsiTheme="minorHAnsi" w:cs="Arial"/>
          <w:sz w:val="22"/>
          <w:szCs w:val="22"/>
        </w:rPr>
      </w:pPr>
    </w:p>
    <w:p w14:paraId="1A288375" w14:textId="77777777" w:rsidR="00573007" w:rsidRPr="00541C76" w:rsidRDefault="00573007" w:rsidP="002E7B5E">
      <w:pPr>
        <w:numPr>
          <w:ilvl w:val="0"/>
          <w:numId w:val="22"/>
        </w:numPr>
        <w:tabs>
          <w:tab w:val="left" w:pos="0"/>
        </w:tabs>
        <w:ind w:left="1080"/>
        <w:rPr>
          <w:rFonts w:asciiTheme="minorHAnsi" w:hAnsiTheme="minorHAnsi" w:cs="Arial"/>
          <w:bCs/>
          <w:sz w:val="22"/>
          <w:szCs w:val="22"/>
        </w:rPr>
      </w:pPr>
      <w:r w:rsidRPr="00541C76">
        <w:rPr>
          <w:rFonts w:asciiTheme="minorHAnsi" w:hAnsiTheme="minorHAnsi" w:cs="Arial"/>
          <w:bCs/>
          <w:sz w:val="22"/>
          <w:szCs w:val="22"/>
        </w:rPr>
        <w:t>Religious Holidays</w:t>
      </w:r>
    </w:p>
    <w:p w14:paraId="1F47E869" w14:textId="77777777" w:rsidR="00804BA2" w:rsidRPr="00541C76" w:rsidRDefault="00C64986" w:rsidP="00956259">
      <w:pPr>
        <w:tabs>
          <w:tab w:val="left" w:pos="0"/>
        </w:tabs>
        <w:rPr>
          <w:rFonts w:asciiTheme="minorHAnsi" w:hAnsiTheme="minorHAnsi" w:cs="Arial"/>
          <w:bCs/>
          <w:sz w:val="22"/>
          <w:szCs w:val="22"/>
        </w:rPr>
      </w:pPr>
      <w:r w:rsidRPr="00541C76">
        <w:rPr>
          <w:rFonts w:asciiTheme="minorHAnsi" w:hAnsiTheme="minorHAnsi" w:cs="Arial"/>
          <w:bCs/>
          <w:sz w:val="22"/>
          <w:szCs w:val="22"/>
        </w:rPr>
        <w:fldChar w:fldCharType="begin"/>
      </w:r>
      <w:r w:rsidR="00573007" w:rsidRPr="00541C76">
        <w:rPr>
          <w:rFonts w:asciiTheme="minorHAnsi" w:hAnsiTheme="minorHAnsi" w:cs="Arial"/>
          <w:bCs/>
          <w:sz w:val="22"/>
          <w:szCs w:val="22"/>
        </w:rPr>
        <w:instrText>tc \l4 "Religious Holidays.</w:instrText>
      </w:r>
      <w:r w:rsidRPr="00541C76">
        <w:rPr>
          <w:rFonts w:asciiTheme="minorHAnsi" w:hAnsiTheme="minorHAnsi" w:cs="Arial"/>
          <w:bCs/>
          <w:sz w:val="22"/>
          <w:szCs w:val="22"/>
        </w:rPr>
        <w:fldChar w:fldCharType="end"/>
      </w:r>
    </w:p>
    <w:p w14:paraId="24ABD3DF" w14:textId="77777777" w:rsidR="00573007" w:rsidRPr="00541C76" w:rsidRDefault="00D73018" w:rsidP="002D5208">
      <w:pPr>
        <w:ind w:left="1080"/>
        <w:rPr>
          <w:rFonts w:asciiTheme="minorHAnsi" w:hAnsiTheme="minorHAnsi" w:cs="Arial"/>
          <w:sz w:val="22"/>
          <w:szCs w:val="22"/>
        </w:rPr>
      </w:pPr>
      <w:r w:rsidRPr="00541C76">
        <w:rPr>
          <w:rFonts w:asciiTheme="minorHAnsi" w:hAnsiTheme="minorHAnsi" w:cs="Arial"/>
          <w:sz w:val="22"/>
          <w:szCs w:val="22"/>
        </w:rPr>
        <w:t>It is policy of the University to excuse</w:t>
      </w:r>
      <w:r w:rsidR="00E45D2F">
        <w:rPr>
          <w:rFonts w:asciiTheme="minorHAnsi" w:hAnsiTheme="minorHAnsi" w:cs="Arial"/>
          <w:sz w:val="22"/>
          <w:szCs w:val="22"/>
        </w:rPr>
        <w:t>,</w:t>
      </w:r>
      <w:r w:rsidRPr="00541C76">
        <w:rPr>
          <w:rFonts w:asciiTheme="minorHAnsi" w:hAnsiTheme="minorHAnsi" w:cs="Arial"/>
          <w:sz w:val="22"/>
          <w:szCs w:val="22"/>
        </w:rPr>
        <w:t xml:space="preserve"> without penalty</w:t>
      </w:r>
      <w:r w:rsidR="00E45D2F">
        <w:rPr>
          <w:rFonts w:asciiTheme="minorHAnsi" w:hAnsiTheme="minorHAnsi" w:cs="Arial"/>
          <w:sz w:val="22"/>
          <w:szCs w:val="22"/>
        </w:rPr>
        <w:t>,</w:t>
      </w:r>
      <w:r w:rsidRPr="00541C76">
        <w:rPr>
          <w:rFonts w:asciiTheme="minorHAnsi" w:hAnsiTheme="minorHAnsi" w:cs="Arial"/>
          <w:sz w:val="22"/>
          <w:szCs w:val="22"/>
        </w:rPr>
        <w:t xml:space="preserve"> students who are absent due to religious observances and to allow the makeup of </w:t>
      </w:r>
      <w:r w:rsidR="00D806B7">
        <w:rPr>
          <w:rFonts w:asciiTheme="minorHAnsi" w:hAnsiTheme="minorHAnsi" w:cs="Arial"/>
          <w:sz w:val="22"/>
          <w:szCs w:val="22"/>
        </w:rPr>
        <w:t xml:space="preserve">missed </w:t>
      </w:r>
      <w:r w:rsidRPr="00541C76">
        <w:rPr>
          <w:rFonts w:asciiTheme="minorHAnsi" w:hAnsiTheme="minorHAnsi" w:cs="Arial"/>
          <w:sz w:val="22"/>
          <w:szCs w:val="22"/>
        </w:rPr>
        <w:t>work. Examinations and special required out-of-class activities ordinarily are not scheduled on those days when religiously observant students refrain from participating in secular activities. The University is closed on many commonly observed religious holidays.</w:t>
      </w:r>
    </w:p>
    <w:p w14:paraId="6EEBCFAD" w14:textId="77777777" w:rsidR="00573007" w:rsidRPr="00541C76" w:rsidRDefault="00573007" w:rsidP="00956259">
      <w:pPr>
        <w:tabs>
          <w:tab w:val="left" w:pos="0"/>
        </w:tabs>
        <w:ind w:firstLine="360"/>
        <w:rPr>
          <w:rFonts w:asciiTheme="minorHAnsi" w:hAnsiTheme="minorHAnsi" w:cs="Arial"/>
          <w:sz w:val="22"/>
          <w:szCs w:val="22"/>
        </w:rPr>
      </w:pPr>
    </w:p>
    <w:p w14:paraId="678B0C7E" w14:textId="77777777" w:rsidR="00977EE8" w:rsidRPr="00541C76" w:rsidRDefault="001D3C3C" w:rsidP="002E7B5E">
      <w:pPr>
        <w:numPr>
          <w:ilvl w:val="0"/>
          <w:numId w:val="21"/>
        </w:numPr>
        <w:tabs>
          <w:tab w:val="left" w:pos="0"/>
        </w:tabs>
        <w:ind w:left="360" w:firstLine="0"/>
        <w:rPr>
          <w:rFonts w:asciiTheme="minorHAnsi" w:hAnsiTheme="minorHAnsi" w:cs="Arial"/>
          <w:bCs/>
          <w:sz w:val="22"/>
          <w:szCs w:val="22"/>
        </w:rPr>
      </w:pPr>
      <w:r w:rsidRPr="00541C76">
        <w:rPr>
          <w:rFonts w:asciiTheme="minorHAnsi" w:hAnsiTheme="minorHAnsi" w:cs="Arial"/>
          <w:bCs/>
          <w:sz w:val="22"/>
          <w:szCs w:val="22"/>
        </w:rPr>
        <w:t>Student Funding</w:t>
      </w:r>
    </w:p>
    <w:p w14:paraId="5C6B264C" w14:textId="77777777" w:rsidR="00977EE8" w:rsidRPr="00541C76" w:rsidRDefault="00977EE8" w:rsidP="00977EE8">
      <w:pPr>
        <w:tabs>
          <w:tab w:val="left" w:pos="0"/>
        </w:tabs>
        <w:ind w:left="360"/>
        <w:rPr>
          <w:rFonts w:asciiTheme="minorHAnsi" w:hAnsiTheme="minorHAnsi" w:cs="Arial"/>
          <w:bCs/>
          <w:sz w:val="22"/>
          <w:szCs w:val="22"/>
        </w:rPr>
      </w:pPr>
    </w:p>
    <w:p w14:paraId="15A91A5D" w14:textId="48A07421" w:rsidR="00284CC3" w:rsidRPr="00AE3FDC" w:rsidRDefault="004114D2" w:rsidP="00284CC3">
      <w:pPr>
        <w:ind w:left="720"/>
        <w:rPr>
          <w:rFonts w:asciiTheme="minorHAnsi" w:hAnsiTheme="minorHAnsi" w:cs="Arial"/>
          <w:bCs/>
          <w:sz w:val="22"/>
          <w:szCs w:val="22"/>
        </w:rPr>
      </w:pPr>
      <w:r w:rsidRPr="00541C76">
        <w:rPr>
          <w:rFonts w:asciiTheme="minorHAnsi" w:hAnsiTheme="minorHAnsi" w:cs="Arial"/>
          <w:bCs/>
          <w:sz w:val="22"/>
          <w:szCs w:val="22"/>
        </w:rPr>
        <w:t>The program provides funding (through tuition waivers, stipends, teaching assistantships, research assistantships, etc.) for all students during their first three years in the program</w:t>
      </w:r>
      <w:r w:rsidR="00D806B7">
        <w:rPr>
          <w:rFonts w:asciiTheme="minorHAnsi" w:hAnsiTheme="minorHAnsi" w:cs="Arial"/>
          <w:bCs/>
          <w:sz w:val="22"/>
          <w:szCs w:val="22"/>
        </w:rPr>
        <w:t>, when available</w:t>
      </w:r>
      <w:r w:rsidRPr="00541C76">
        <w:rPr>
          <w:rFonts w:asciiTheme="minorHAnsi" w:hAnsiTheme="minorHAnsi" w:cs="Arial"/>
          <w:bCs/>
          <w:sz w:val="22"/>
          <w:szCs w:val="22"/>
        </w:rPr>
        <w:t>. Funding through teaching opportunities, grants, and waivers are typically available for 4</w:t>
      </w:r>
      <w:r w:rsidRPr="00541C76">
        <w:rPr>
          <w:rFonts w:asciiTheme="minorHAnsi" w:hAnsiTheme="minorHAnsi" w:cs="Arial"/>
          <w:bCs/>
          <w:sz w:val="22"/>
          <w:szCs w:val="22"/>
          <w:vertAlign w:val="superscript"/>
        </w:rPr>
        <w:t>th</w:t>
      </w:r>
      <w:r w:rsidRPr="00541C76">
        <w:rPr>
          <w:rFonts w:asciiTheme="minorHAnsi" w:hAnsiTheme="minorHAnsi" w:cs="Arial"/>
          <w:bCs/>
          <w:sz w:val="22"/>
          <w:szCs w:val="22"/>
        </w:rPr>
        <w:t xml:space="preserve"> year students. The 5th year students do not receive funding because they are expected to be away completing predoctoral internships, which are funded by the predoctoral internship sites. </w:t>
      </w:r>
      <w:r w:rsidRPr="00AE3FDC">
        <w:rPr>
          <w:rFonts w:asciiTheme="minorHAnsi" w:hAnsiTheme="minorHAnsi" w:cs="Arial"/>
          <w:bCs/>
          <w:sz w:val="22"/>
          <w:szCs w:val="22"/>
        </w:rPr>
        <w:t>Distribution of tuition waivers will be determined by a 3-person committee comprised of the DCT, Department Chair, and Director of the APSC.</w:t>
      </w:r>
    </w:p>
    <w:p w14:paraId="136512B7" w14:textId="77777777" w:rsidR="00284CC3" w:rsidRPr="00541C76" w:rsidRDefault="00284CC3" w:rsidP="00284CC3">
      <w:pPr>
        <w:ind w:left="720"/>
        <w:rPr>
          <w:rFonts w:asciiTheme="minorHAnsi" w:hAnsiTheme="minorHAnsi" w:cs="Arial"/>
          <w:bCs/>
          <w:sz w:val="22"/>
          <w:szCs w:val="22"/>
        </w:rPr>
      </w:pPr>
    </w:p>
    <w:p w14:paraId="278BC169" w14:textId="77777777" w:rsidR="001D3C3C" w:rsidRPr="00541C76" w:rsidRDefault="001D3C3C" w:rsidP="002E7B5E">
      <w:pPr>
        <w:numPr>
          <w:ilvl w:val="3"/>
          <w:numId w:val="30"/>
        </w:numPr>
        <w:tabs>
          <w:tab w:val="left" w:pos="0"/>
        </w:tabs>
        <w:ind w:left="1440"/>
        <w:rPr>
          <w:rFonts w:asciiTheme="minorHAnsi" w:hAnsiTheme="minorHAnsi" w:cs="Arial"/>
          <w:bCs/>
          <w:sz w:val="22"/>
          <w:szCs w:val="22"/>
        </w:rPr>
      </w:pPr>
      <w:r w:rsidRPr="00541C76">
        <w:rPr>
          <w:rFonts w:asciiTheme="minorHAnsi" w:hAnsiTheme="minorHAnsi" w:cs="Arial"/>
          <w:bCs/>
          <w:sz w:val="22"/>
          <w:szCs w:val="22"/>
        </w:rPr>
        <w:t>Stipend</w:t>
      </w:r>
    </w:p>
    <w:p w14:paraId="3787A533" w14:textId="77777777" w:rsidR="001D3C3C" w:rsidRPr="00541C76" w:rsidRDefault="001D3C3C" w:rsidP="001D3C3C">
      <w:pPr>
        <w:tabs>
          <w:tab w:val="left" w:pos="0"/>
        </w:tabs>
        <w:ind w:left="1440"/>
        <w:rPr>
          <w:rFonts w:asciiTheme="minorHAnsi" w:hAnsiTheme="minorHAnsi" w:cs="Arial"/>
          <w:bCs/>
          <w:sz w:val="22"/>
          <w:szCs w:val="22"/>
        </w:rPr>
      </w:pPr>
    </w:p>
    <w:p w14:paraId="69D95703" w14:textId="2102B673" w:rsidR="00977EE8" w:rsidRPr="00541C76" w:rsidRDefault="00336DFD" w:rsidP="001D3C3C">
      <w:pPr>
        <w:tabs>
          <w:tab w:val="left" w:pos="0"/>
        </w:tabs>
        <w:ind w:left="1440"/>
        <w:rPr>
          <w:rFonts w:asciiTheme="minorHAnsi" w:hAnsiTheme="minorHAnsi" w:cs="Arial"/>
          <w:bCs/>
          <w:sz w:val="22"/>
          <w:szCs w:val="22"/>
        </w:rPr>
      </w:pPr>
      <w:r w:rsidRPr="00541C76">
        <w:rPr>
          <w:rFonts w:asciiTheme="minorHAnsi" w:hAnsiTheme="minorHAnsi" w:cs="Arial"/>
          <w:bCs/>
          <w:sz w:val="22"/>
          <w:szCs w:val="22"/>
        </w:rPr>
        <w:t>The program will provide student funding in the form of stipend payments</w:t>
      </w:r>
      <w:r w:rsidR="00284CC3" w:rsidRPr="00541C76">
        <w:rPr>
          <w:rFonts w:asciiTheme="minorHAnsi" w:hAnsiTheme="minorHAnsi" w:cs="Arial"/>
          <w:bCs/>
          <w:sz w:val="22"/>
          <w:szCs w:val="22"/>
        </w:rPr>
        <w:t xml:space="preserve"> (regular payments intended to cover part of the students’ educational expen</w:t>
      </w:r>
      <w:r w:rsidR="00663835" w:rsidRPr="00541C76">
        <w:rPr>
          <w:rFonts w:asciiTheme="minorHAnsi" w:hAnsiTheme="minorHAnsi" w:cs="Arial"/>
          <w:bCs/>
          <w:sz w:val="22"/>
          <w:szCs w:val="22"/>
        </w:rPr>
        <w:t>ses). S</w:t>
      </w:r>
      <w:r w:rsidR="00284CC3" w:rsidRPr="00541C76">
        <w:rPr>
          <w:rFonts w:asciiTheme="minorHAnsi" w:hAnsiTheme="minorHAnsi" w:cs="Arial"/>
          <w:bCs/>
          <w:sz w:val="22"/>
          <w:szCs w:val="22"/>
        </w:rPr>
        <w:t>tipend</w:t>
      </w:r>
      <w:r w:rsidR="00F86A76" w:rsidRPr="00541C76">
        <w:rPr>
          <w:rFonts w:asciiTheme="minorHAnsi" w:hAnsiTheme="minorHAnsi" w:cs="Arial"/>
          <w:bCs/>
          <w:sz w:val="22"/>
          <w:szCs w:val="22"/>
        </w:rPr>
        <w:t xml:space="preserve">s </w:t>
      </w:r>
      <w:r w:rsidR="00663835" w:rsidRPr="00541C76">
        <w:rPr>
          <w:rFonts w:asciiTheme="minorHAnsi" w:hAnsiTheme="minorHAnsi" w:cs="Arial"/>
          <w:bCs/>
          <w:sz w:val="22"/>
          <w:szCs w:val="22"/>
        </w:rPr>
        <w:t xml:space="preserve">are </w:t>
      </w:r>
      <w:r w:rsidR="00663835" w:rsidRPr="00541C76">
        <w:rPr>
          <w:rFonts w:asciiTheme="minorHAnsi" w:hAnsiTheme="minorHAnsi" w:cs="Arial"/>
          <w:bCs/>
          <w:sz w:val="22"/>
          <w:szCs w:val="22"/>
        </w:rPr>
        <w:lastRenderedPageBreak/>
        <w:t>issued 9 months per academic year</w:t>
      </w:r>
      <w:r w:rsidR="00757215" w:rsidRPr="00541C76">
        <w:rPr>
          <w:rFonts w:asciiTheme="minorHAnsi" w:hAnsiTheme="minorHAnsi" w:cs="Arial"/>
          <w:bCs/>
          <w:sz w:val="22"/>
          <w:szCs w:val="22"/>
        </w:rPr>
        <w:t xml:space="preserve">. Please note that the </w:t>
      </w:r>
      <w:r w:rsidR="00284CC3" w:rsidRPr="00541C76">
        <w:rPr>
          <w:rFonts w:asciiTheme="minorHAnsi" w:hAnsiTheme="minorHAnsi" w:cs="Arial"/>
          <w:bCs/>
          <w:sz w:val="22"/>
          <w:szCs w:val="22"/>
        </w:rPr>
        <w:t xml:space="preserve">stipend </w:t>
      </w:r>
      <w:r w:rsidR="00663835" w:rsidRPr="00541C76">
        <w:rPr>
          <w:rFonts w:asciiTheme="minorHAnsi" w:hAnsiTheme="minorHAnsi" w:cs="Arial"/>
          <w:bCs/>
          <w:sz w:val="22"/>
          <w:szCs w:val="22"/>
        </w:rPr>
        <w:t xml:space="preserve">amount </w:t>
      </w:r>
      <w:r w:rsidR="00284CC3" w:rsidRPr="00541C76">
        <w:rPr>
          <w:rFonts w:asciiTheme="minorHAnsi" w:hAnsiTheme="minorHAnsi" w:cs="Arial"/>
          <w:bCs/>
          <w:sz w:val="22"/>
          <w:szCs w:val="22"/>
        </w:rPr>
        <w:t>depends</w:t>
      </w:r>
      <w:r w:rsidR="00757215" w:rsidRPr="00541C76">
        <w:rPr>
          <w:rFonts w:asciiTheme="minorHAnsi" w:hAnsiTheme="minorHAnsi" w:cs="Arial"/>
          <w:bCs/>
          <w:sz w:val="22"/>
          <w:szCs w:val="22"/>
        </w:rPr>
        <w:t>,</w:t>
      </w:r>
      <w:r w:rsidR="00284CC3" w:rsidRPr="00541C76">
        <w:rPr>
          <w:rFonts w:asciiTheme="minorHAnsi" w:hAnsiTheme="minorHAnsi" w:cs="Arial"/>
          <w:bCs/>
          <w:sz w:val="22"/>
          <w:szCs w:val="22"/>
        </w:rPr>
        <w:t xml:space="preserve"> in part</w:t>
      </w:r>
      <w:r w:rsidR="00757215" w:rsidRPr="00541C76">
        <w:rPr>
          <w:rFonts w:asciiTheme="minorHAnsi" w:hAnsiTheme="minorHAnsi" w:cs="Arial"/>
          <w:bCs/>
          <w:sz w:val="22"/>
          <w:szCs w:val="22"/>
        </w:rPr>
        <w:t>,</w:t>
      </w:r>
      <w:r w:rsidR="00284CC3" w:rsidRPr="00541C76">
        <w:rPr>
          <w:rFonts w:asciiTheme="minorHAnsi" w:hAnsiTheme="minorHAnsi" w:cs="Arial"/>
          <w:bCs/>
          <w:sz w:val="22"/>
          <w:szCs w:val="22"/>
        </w:rPr>
        <w:t xml:space="preserve"> on university funding </w:t>
      </w:r>
      <w:r w:rsidR="00757215" w:rsidRPr="00541C76">
        <w:rPr>
          <w:rFonts w:asciiTheme="minorHAnsi" w:hAnsiTheme="minorHAnsi" w:cs="Arial"/>
          <w:bCs/>
          <w:sz w:val="22"/>
          <w:szCs w:val="22"/>
        </w:rPr>
        <w:t>provided during that budget period</w:t>
      </w:r>
      <w:r w:rsidR="00284CC3" w:rsidRPr="00541C76">
        <w:rPr>
          <w:rFonts w:asciiTheme="minorHAnsi" w:hAnsiTheme="minorHAnsi" w:cs="Arial"/>
          <w:bCs/>
          <w:sz w:val="22"/>
          <w:szCs w:val="22"/>
        </w:rPr>
        <w:t xml:space="preserve">. The funding covers the Fall and Spring semesters. The </w:t>
      </w:r>
      <w:r w:rsidR="009A36A8">
        <w:rPr>
          <w:rFonts w:asciiTheme="minorHAnsi" w:hAnsiTheme="minorHAnsi" w:cs="Arial"/>
          <w:bCs/>
          <w:sz w:val="22"/>
          <w:szCs w:val="22"/>
        </w:rPr>
        <w:t>3</w:t>
      </w:r>
      <w:r w:rsidR="009A36A8" w:rsidRPr="009A36A8">
        <w:rPr>
          <w:rFonts w:asciiTheme="minorHAnsi" w:hAnsiTheme="minorHAnsi" w:cs="Arial"/>
          <w:bCs/>
          <w:sz w:val="22"/>
          <w:szCs w:val="22"/>
          <w:vertAlign w:val="superscript"/>
        </w:rPr>
        <w:t>rd</w:t>
      </w:r>
      <w:r w:rsidR="009A36A8">
        <w:rPr>
          <w:rFonts w:asciiTheme="minorHAnsi" w:hAnsiTheme="minorHAnsi" w:cs="Arial"/>
          <w:bCs/>
          <w:sz w:val="22"/>
          <w:szCs w:val="22"/>
        </w:rPr>
        <w:t xml:space="preserve"> </w:t>
      </w:r>
      <w:r w:rsidR="00284CC3" w:rsidRPr="00541C76">
        <w:rPr>
          <w:rFonts w:asciiTheme="minorHAnsi" w:hAnsiTheme="minorHAnsi" w:cs="Arial"/>
          <w:bCs/>
          <w:sz w:val="22"/>
          <w:szCs w:val="22"/>
        </w:rPr>
        <w:t>year students are typically funded through tuition waivers</w:t>
      </w:r>
      <w:r w:rsidR="009A36A8">
        <w:rPr>
          <w:rFonts w:asciiTheme="minorHAnsi" w:hAnsiTheme="minorHAnsi" w:cs="Arial"/>
          <w:bCs/>
          <w:sz w:val="22"/>
          <w:szCs w:val="22"/>
        </w:rPr>
        <w:t xml:space="preserve"> </w:t>
      </w:r>
      <w:proofErr w:type="gramStart"/>
      <w:r w:rsidR="009A36A8">
        <w:rPr>
          <w:rFonts w:asciiTheme="minorHAnsi" w:hAnsiTheme="minorHAnsi" w:cs="Arial"/>
          <w:bCs/>
          <w:sz w:val="22"/>
          <w:szCs w:val="22"/>
        </w:rPr>
        <w:t>The</w:t>
      </w:r>
      <w:proofErr w:type="gramEnd"/>
      <w:r w:rsidR="009A36A8">
        <w:rPr>
          <w:rFonts w:asciiTheme="minorHAnsi" w:hAnsiTheme="minorHAnsi" w:cs="Arial"/>
          <w:bCs/>
          <w:sz w:val="22"/>
          <w:szCs w:val="22"/>
        </w:rPr>
        <w:t xml:space="preserve"> 4th</w:t>
      </w:r>
      <w:r w:rsidR="009A36A8" w:rsidRPr="00541C76">
        <w:rPr>
          <w:rFonts w:asciiTheme="minorHAnsi" w:hAnsiTheme="minorHAnsi" w:cs="Arial"/>
          <w:bCs/>
          <w:sz w:val="22"/>
          <w:szCs w:val="22"/>
        </w:rPr>
        <w:t xml:space="preserve"> year students</w:t>
      </w:r>
      <w:r w:rsidR="009A36A8">
        <w:rPr>
          <w:rFonts w:asciiTheme="minorHAnsi" w:hAnsiTheme="minorHAnsi" w:cs="Arial"/>
          <w:bCs/>
          <w:sz w:val="22"/>
          <w:szCs w:val="22"/>
        </w:rPr>
        <w:t xml:space="preserve"> are typically funded through some tuition waivers,</w:t>
      </w:r>
      <w:r w:rsidR="00284CC3" w:rsidRPr="00541C76">
        <w:rPr>
          <w:rFonts w:asciiTheme="minorHAnsi" w:hAnsiTheme="minorHAnsi" w:cs="Arial"/>
          <w:bCs/>
          <w:sz w:val="22"/>
          <w:szCs w:val="22"/>
        </w:rPr>
        <w:t xml:space="preserve"> and teach</w:t>
      </w:r>
      <w:r w:rsidR="003B35EF" w:rsidRPr="00541C76">
        <w:rPr>
          <w:rFonts w:asciiTheme="minorHAnsi" w:hAnsiTheme="minorHAnsi" w:cs="Arial"/>
          <w:bCs/>
          <w:sz w:val="22"/>
          <w:szCs w:val="22"/>
        </w:rPr>
        <w:t>ing and research assistantships, if they are available.</w:t>
      </w:r>
    </w:p>
    <w:p w14:paraId="51EC04DA" w14:textId="77777777" w:rsidR="001D3C3C" w:rsidRPr="00541C76" w:rsidRDefault="001D3C3C" w:rsidP="001D3C3C">
      <w:pPr>
        <w:tabs>
          <w:tab w:val="left" w:pos="0"/>
        </w:tabs>
        <w:ind w:left="1440"/>
        <w:rPr>
          <w:rFonts w:asciiTheme="minorHAnsi" w:hAnsiTheme="minorHAnsi" w:cs="Arial"/>
          <w:bCs/>
          <w:sz w:val="22"/>
          <w:szCs w:val="22"/>
        </w:rPr>
      </w:pPr>
    </w:p>
    <w:p w14:paraId="2F09563A" w14:textId="67119B46" w:rsidR="001D3C3C" w:rsidRDefault="006E79E4" w:rsidP="002E7B5E">
      <w:pPr>
        <w:numPr>
          <w:ilvl w:val="3"/>
          <w:numId w:val="30"/>
        </w:numPr>
        <w:tabs>
          <w:tab w:val="left" w:pos="0"/>
        </w:tabs>
        <w:ind w:left="1440"/>
        <w:rPr>
          <w:rFonts w:asciiTheme="minorHAnsi" w:hAnsiTheme="minorHAnsi" w:cs="Arial"/>
          <w:bCs/>
          <w:sz w:val="22"/>
          <w:szCs w:val="22"/>
        </w:rPr>
      </w:pPr>
      <w:r w:rsidRPr="00541C76">
        <w:rPr>
          <w:rFonts w:asciiTheme="minorHAnsi" w:hAnsiTheme="minorHAnsi" w:cs="Arial"/>
          <w:bCs/>
          <w:sz w:val="22"/>
          <w:szCs w:val="22"/>
        </w:rPr>
        <w:t xml:space="preserve">Graduate </w:t>
      </w:r>
      <w:r w:rsidR="001D3C3C" w:rsidRPr="00541C76">
        <w:rPr>
          <w:rFonts w:asciiTheme="minorHAnsi" w:hAnsiTheme="minorHAnsi" w:cs="Arial"/>
          <w:bCs/>
          <w:sz w:val="22"/>
          <w:szCs w:val="22"/>
        </w:rPr>
        <w:t>Tuition Waiver</w:t>
      </w:r>
    </w:p>
    <w:p w14:paraId="297EB27C" w14:textId="77777777" w:rsidR="009A36A8" w:rsidRDefault="009A36A8" w:rsidP="009A36A8">
      <w:pPr>
        <w:tabs>
          <w:tab w:val="left" w:pos="0"/>
        </w:tabs>
        <w:ind w:left="1440"/>
        <w:rPr>
          <w:rFonts w:asciiTheme="minorHAnsi" w:hAnsiTheme="minorHAnsi" w:cs="Arial"/>
          <w:bCs/>
          <w:sz w:val="22"/>
          <w:szCs w:val="22"/>
        </w:rPr>
      </w:pPr>
    </w:p>
    <w:p w14:paraId="53645A56" w14:textId="37A8F025" w:rsidR="009A36A8" w:rsidRPr="009A36A8" w:rsidRDefault="009A36A8" w:rsidP="009A36A8">
      <w:pPr>
        <w:pStyle w:val="ListParagraph"/>
        <w:tabs>
          <w:tab w:val="left" w:pos="0"/>
        </w:tabs>
        <w:ind w:left="1440"/>
        <w:rPr>
          <w:rFonts w:cs="Arial"/>
          <w:bCs/>
        </w:rPr>
      </w:pPr>
      <w:r w:rsidRPr="009A36A8">
        <w:rPr>
          <w:rFonts w:cs="Arial"/>
          <w:bCs/>
        </w:rPr>
        <w:t>The Graduate School, through the departments offering graduate studies, administers a number of tuition waivers. These scholarships provide tuition expense only and may vary in amount from partial to full tuition waiver. Tuition-waivers are awarded per academic year. Please refer to the JSU website for additional information because these guidelines are subject to change.</w:t>
      </w:r>
    </w:p>
    <w:p w14:paraId="2A3CAED2" w14:textId="77777777" w:rsidR="009A36A8" w:rsidRDefault="009A36A8" w:rsidP="009A36A8">
      <w:pPr>
        <w:tabs>
          <w:tab w:val="left" w:pos="0"/>
        </w:tabs>
        <w:ind w:left="1440"/>
        <w:rPr>
          <w:rFonts w:asciiTheme="minorHAnsi" w:hAnsiTheme="minorHAnsi" w:cs="Arial"/>
          <w:bCs/>
          <w:sz w:val="22"/>
          <w:szCs w:val="22"/>
        </w:rPr>
      </w:pPr>
    </w:p>
    <w:p w14:paraId="12F849F6" w14:textId="7C9201A8" w:rsidR="009A36A8" w:rsidRDefault="009A36A8" w:rsidP="002E7B5E">
      <w:pPr>
        <w:numPr>
          <w:ilvl w:val="3"/>
          <w:numId w:val="30"/>
        </w:numPr>
        <w:tabs>
          <w:tab w:val="left" w:pos="0"/>
        </w:tabs>
        <w:ind w:left="1440"/>
        <w:rPr>
          <w:rFonts w:asciiTheme="minorHAnsi" w:hAnsiTheme="minorHAnsi" w:cs="Arial"/>
          <w:bCs/>
          <w:sz w:val="22"/>
          <w:szCs w:val="22"/>
        </w:rPr>
      </w:pPr>
      <w:r>
        <w:rPr>
          <w:rFonts w:asciiTheme="minorHAnsi" w:hAnsiTheme="minorHAnsi" w:cs="Arial"/>
          <w:bCs/>
          <w:sz w:val="22"/>
          <w:szCs w:val="22"/>
        </w:rPr>
        <w:t>Stipend/Tuition Waiver Service</w:t>
      </w:r>
    </w:p>
    <w:p w14:paraId="0856763B" w14:textId="780273FF" w:rsidR="009A36A8" w:rsidRDefault="009A36A8" w:rsidP="009A36A8">
      <w:pPr>
        <w:tabs>
          <w:tab w:val="left" w:pos="0"/>
        </w:tabs>
        <w:ind w:left="1440"/>
        <w:rPr>
          <w:rFonts w:asciiTheme="minorHAnsi" w:hAnsiTheme="minorHAnsi" w:cs="Arial"/>
          <w:bCs/>
          <w:sz w:val="22"/>
          <w:szCs w:val="22"/>
        </w:rPr>
      </w:pPr>
    </w:p>
    <w:p w14:paraId="1128F12E" w14:textId="4E566454" w:rsidR="009A36A8" w:rsidRPr="00541C76" w:rsidRDefault="009A36A8" w:rsidP="009A36A8">
      <w:pPr>
        <w:tabs>
          <w:tab w:val="left" w:pos="0"/>
        </w:tabs>
        <w:ind w:left="1440"/>
        <w:rPr>
          <w:rFonts w:asciiTheme="minorHAnsi" w:hAnsiTheme="minorHAnsi" w:cs="Arial"/>
          <w:bCs/>
          <w:sz w:val="22"/>
          <w:szCs w:val="22"/>
        </w:rPr>
      </w:pPr>
      <w:r>
        <w:rPr>
          <w:rFonts w:asciiTheme="minorHAnsi" w:hAnsiTheme="minorHAnsi" w:cs="Arial"/>
          <w:bCs/>
          <w:sz w:val="22"/>
          <w:szCs w:val="22"/>
        </w:rPr>
        <w:t>The Psychology Department piloted an approach in 2021 for students to provide service to the department as a component of their stipends/</w:t>
      </w:r>
      <w:proofErr w:type="gramStart"/>
      <w:r>
        <w:rPr>
          <w:rFonts w:asciiTheme="minorHAnsi" w:hAnsiTheme="minorHAnsi" w:cs="Arial"/>
          <w:bCs/>
          <w:sz w:val="22"/>
          <w:szCs w:val="22"/>
        </w:rPr>
        <w:t>tuitions</w:t>
      </w:r>
      <w:proofErr w:type="gramEnd"/>
      <w:r>
        <w:rPr>
          <w:rFonts w:asciiTheme="minorHAnsi" w:hAnsiTheme="minorHAnsi" w:cs="Arial"/>
          <w:bCs/>
          <w:sz w:val="22"/>
          <w:szCs w:val="22"/>
        </w:rPr>
        <w:t xml:space="preserve"> waivers offered by the psychology department</w:t>
      </w:r>
      <w:r w:rsidR="00721E55">
        <w:rPr>
          <w:rFonts w:asciiTheme="minorHAnsi" w:hAnsiTheme="minorHAnsi" w:cs="Arial"/>
          <w:bCs/>
          <w:sz w:val="22"/>
          <w:szCs w:val="22"/>
        </w:rPr>
        <w:t xml:space="preserve"> which was fairly successful and fully implemented</w:t>
      </w:r>
      <w:r>
        <w:rPr>
          <w:rFonts w:asciiTheme="minorHAnsi" w:hAnsiTheme="minorHAnsi" w:cs="Arial"/>
          <w:bCs/>
          <w:sz w:val="22"/>
          <w:szCs w:val="22"/>
        </w:rPr>
        <w:t>.  Student provide approximately 6 hours of service as a teaching assistant, research assistant, clinic assistant, DCT assistant, etc.  If classes and other required duties prohibit this service, the student can apply for a waiver for that academic year (must be applied for each year it is needed).</w:t>
      </w:r>
    </w:p>
    <w:p w14:paraId="143DCA1C" w14:textId="77777777" w:rsidR="00977EE8" w:rsidRPr="00541C76" w:rsidRDefault="00977EE8" w:rsidP="001D3C3C">
      <w:pPr>
        <w:tabs>
          <w:tab w:val="left" w:pos="0"/>
        </w:tabs>
        <w:ind w:left="1440"/>
        <w:rPr>
          <w:rFonts w:asciiTheme="minorHAnsi" w:hAnsiTheme="minorHAnsi" w:cs="Arial"/>
          <w:bCs/>
          <w:sz w:val="22"/>
          <w:szCs w:val="22"/>
        </w:rPr>
      </w:pPr>
    </w:p>
    <w:p w14:paraId="2EE8EF11" w14:textId="77777777" w:rsidR="001D3C3C" w:rsidRPr="00541C76" w:rsidRDefault="001D3C3C" w:rsidP="00977EE8">
      <w:pPr>
        <w:tabs>
          <w:tab w:val="left" w:pos="0"/>
        </w:tabs>
        <w:ind w:left="360"/>
        <w:rPr>
          <w:rFonts w:asciiTheme="minorHAnsi" w:hAnsiTheme="minorHAnsi" w:cs="Arial"/>
          <w:bCs/>
          <w:sz w:val="22"/>
          <w:szCs w:val="22"/>
        </w:rPr>
      </w:pPr>
    </w:p>
    <w:p w14:paraId="39283365" w14:textId="77777777" w:rsidR="00F230B5" w:rsidRPr="00541C76" w:rsidRDefault="00573007" w:rsidP="002E7B5E">
      <w:pPr>
        <w:numPr>
          <w:ilvl w:val="0"/>
          <w:numId w:val="21"/>
        </w:numPr>
        <w:tabs>
          <w:tab w:val="left" w:pos="0"/>
        </w:tabs>
        <w:ind w:left="360" w:firstLine="0"/>
        <w:rPr>
          <w:rFonts w:asciiTheme="minorHAnsi" w:hAnsiTheme="minorHAnsi" w:cs="Arial"/>
          <w:bCs/>
          <w:sz w:val="22"/>
          <w:szCs w:val="22"/>
        </w:rPr>
      </w:pPr>
      <w:r w:rsidRPr="00541C76">
        <w:rPr>
          <w:rFonts w:asciiTheme="minorHAnsi" w:hAnsiTheme="minorHAnsi" w:cs="Arial"/>
          <w:bCs/>
          <w:sz w:val="22"/>
          <w:szCs w:val="22"/>
        </w:rPr>
        <w:t>Matriculation Status</w:t>
      </w:r>
    </w:p>
    <w:p w14:paraId="564889D3" w14:textId="77777777" w:rsidR="00573007" w:rsidRPr="00541C76" w:rsidRDefault="00C64986" w:rsidP="00956259">
      <w:pPr>
        <w:tabs>
          <w:tab w:val="left" w:pos="0"/>
        </w:tabs>
        <w:rPr>
          <w:rFonts w:asciiTheme="minorHAnsi" w:hAnsiTheme="minorHAnsi" w:cs="Arial"/>
          <w:sz w:val="22"/>
          <w:szCs w:val="22"/>
          <w:u w:val="single"/>
        </w:rPr>
      </w:pPr>
      <w:r w:rsidRPr="00541C76">
        <w:rPr>
          <w:rFonts w:asciiTheme="minorHAnsi" w:hAnsiTheme="minorHAnsi" w:cs="Arial"/>
          <w:bCs/>
          <w:sz w:val="22"/>
          <w:szCs w:val="22"/>
          <w:u w:val="single"/>
        </w:rPr>
        <w:fldChar w:fldCharType="begin"/>
      </w:r>
      <w:r w:rsidR="00573007" w:rsidRPr="00541C76">
        <w:rPr>
          <w:rFonts w:asciiTheme="minorHAnsi" w:hAnsiTheme="minorHAnsi" w:cs="Arial"/>
          <w:bCs/>
          <w:sz w:val="22"/>
          <w:szCs w:val="22"/>
          <w:u w:val="single"/>
        </w:rPr>
        <w:instrText>tc \l3 "Matriculation Status</w:instrText>
      </w:r>
      <w:r w:rsidRPr="00541C76">
        <w:rPr>
          <w:rFonts w:asciiTheme="minorHAnsi" w:hAnsiTheme="minorHAnsi" w:cs="Arial"/>
          <w:bCs/>
          <w:sz w:val="22"/>
          <w:szCs w:val="22"/>
          <w:u w:val="single"/>
        </w:rPr>
        <w:fldChar w:fldCharType="end"/>
      </w:r>
    </w:p>
    <w:p w14:paraId="37DC3F37" w14:textId="77777777" w:rsidR="00573007" w:rsidRPr="00541C76" w:rsidRDefault="00573007" w:rsidP="002D5208">
      <w:pPr>
        <w:ind w:left="720"/>
        <w:rPr>
          <w:rFonts w:asciiTheme="minorHAnsi" w:hAnsiTheme="minorHAnsi" w:cs="Arial"/>
          <w:sz w:val="22"/>
          <w:szCs w:val="22"/>
        </w:rPr>
      </w:pPr>
      <w:r w:rsidRPr="00541C76">
        <w:rPr>
          <w:rFonts w:asciiTheme="minorHAnsi" w:hAnsiTheme="minorHAnsi" w:cs="Arial"/>
          <w:sz w:val="22"/>
          <w:szCs w:val="22"/>
        </w:rPr>
        <w:t xml:space="preserve">Students who have been accepted and </w:t>
      </w:r>
      <w:r w:rsidR="00F813E8" w:rsidRPr="00541C76">
        <w:rPr>
          <w:rFonts w:asciiTheme="minorHAnsi" w:hAnsiTheme="minorHAnsi"/>
          <w:sz w:val="22"/>
          <w:szCs w:val="22"/>
          <w:u w:val="single"/>
        </w:rPr>
        <w:t>register</w:t>
      </w:r>
      <w:r w:rsidR="00F230B5" w:rsidRPr="00541C76">
        <w:rPr>
          <w:rFonts w:asciiTheme="minorHAnsi" w:hAnsiTheme="minorHAnsi"/>
          <w:sz w:val="22"/>
          <w:szCs w:val="22"/>
          <w:u w:val="single"/>
        </w:rPr>
        <w:t>ed</w:t>
      </w:r>
      <w:r w:rsidRPr="00541C76">
        <w:rPr>
          <w:rFonts w:asciiTheme="minorHAnsi" w:hAnsiTheme="minorHAnsi" w:cs="Arial"/>
          <w:sz w:val="22"/>
          <w:szCs w:val="22"/>
        </w:rPr>
        <w:t xml:space="preserve"> are considered to be matriculated.</w:t>
      </w:r>
    </w:p>
    <w:p w14:paraId="1771F979" w14:textId="77777777" w:rsidR="00573007" w:rsidRPr="00541C76" w:rsidRDefault="00573007" w:rsidP="00956259">
      <w:pPr>
        <w:tabs>
          <w:tab w:val="left" w:pos="0"/>
        </w:tabs>
        <w:ind w:firstLine="360"/>
        <w:rPr>
          <w:rFonts w:asciiTheme="minorHAnsi" w:hAnsiTheme="minorHAnsi" w:cs="Arial"/>
          <w:sz w:val="22"/>
          <w:szCs w:val="22"/>
        </w:rPr>
      </w:pPr>
    </w:p>
    <w:p w14:paraId="0A7C5E4B" w14:textId="77777777" w:rsidR="00573007" w:rsidRPr="00541C76" w:rsidRDefault="00573007" w:rsidP="002E7B5E">
      <w:pPr>
        <w:numPr>
          <w:ilvl w:val="0"/>
          <w:numId w:val="21"/>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Registration</w:t>
      </w:r>
      <w:r w:rsidRPr="00541C76">
        <w:rPr>
          <w:rFonts w:asciiTheme="minorHAnsi" w:hAnsiTheme="minorHAnsi" w:cs="Arial"/>
          <w:sz w:val="22"/>
          <w:szCs w:val="22"/>
        </w:rPr>
        <w:t xml:space="preserve"> </w:t>
      </w:r>
      <w:r w:rsidRPr="00541C76">
        <w:rPr>
          <w:rFonts w:asciiTheme="minorHAnsi" w:hAnsiTheme="minorHAnsi" w:cs="Arial"/>
          <w:bCs/>
          <w:sz w:val="22"/>
          <w:szCs w:val="22"/>
        </w:rPr>
        <w:t>Policies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"Registration</w:instrText>
      </w:r>
      <w:r w:rsidRPr="00541C76">
        <w:rPr>
          <w:rFonts w:asciiTheme="minorHAnsi" w:hAnsiTheme="minorHAnsi" w:cs="Arial"/>
          <w:sz w:val="22"/>
          <w:szCs w:val="22"/>
        </w:rPr>
        <w:instrText xml:space="preserve"> </w:instrText>
      </w:r>
      <w:r w:rsidRPr="00541C76">
        <w:rPr>
          <w:rFonts w:asciiTheme="minorHAnsi" w:hAnsiTheme="minorHAnsi" w:cs="Arial"/>
          <w:bCs/>
          <w:sz w:val="22"/>
          <w:szCs w:val="22"/>
        </w:rPr>
        <w:instrText>Policies</w:instrText>
      </w:r>
      <w:r w:rsidR="00C64986" w:rsidRPr="00541C76">
        <w:rPr>
          <w:rFonts w:asciiTheme="minorHAnsi" w:hAnsiTheme="minorHAnsi" w:cs="Arial"/>
          <w:bCs/>
          <w:sz w:val="22"/>
          <w:szCs w:val="22"/>
        </w:rPr>
        <w:fldChar w:fldCharType="end"/>
      </w:r>
    </w:p>
    <w:p w14:paraId="603A13B9" w14:textId="77777777" w:rsidR="00573007" w:rsidRPr="00541C76" w:rsidRDefault="00573007" w:rsidP="00956259">
      <w:pPr>
        <w:tabs>
          <w:tab w:val="left" w:pos="0"/>
        </w:tabs>
        <w:ind w:firstLine="360"/>
        <w:rPr>
          <w:rFonts w:asciiTheme="minorHAnsi" w:hAnsiTheme="minorHAnsi" w:cs="Arial"/>
          <w:sz w:val="22"/>
          <w:szCs w:val="22"/>
        </w:rPr>
      </w:pPr>
    </w:p>
    <w:p w14:paraId="2F138E0E" w14:textId="77777777" w:rsidR="00573007" w:rsidRPr="00541C76" w:rsidRDefault="00573007" w:rsidP="002D5208">
      <w:pPr>
        <w:ind w:left="720"/>
        <w:rPr>
          <w:rFonts w:asciiTheme="minorHAnsi" w:hAnsiTheme="minorHAnsi" w:cs="Arial"/>
          <w:sz w:val="22"/>
          <w:szCs w:val="22"/>
        </w:rPr>
      </w:pPr>
      <w:r w:rsidRPr="00541C76">
        <w:rPr>
          <w:rFonts w:asciiTheme="minorHAnsi" w:hAnsiTheme="minorHAnsi" w:cs="Arial"/>
          <w:sz w:val="22"/>
          <w:szCs w:val="22"/>
        </w:rPr>
        <w:t>Graduate students are responsible for</w:t>
      </w:r>
      <w:r w:rsidR="00382F7B">
        <w:rPr>
          <w:rFonts w:asciiTheme="minorHAnsi" w:hAnsiTheme="minorHAnsi" w:cs="Arial"/>
          <w:sz w:val="22"/>
          <w:szCs w:val="22"/>
        </w:rPr>
        <w:t xml:space="preserve"> submitting their</w:t>
      </w:r>
      <w:r w:rsidRPr="00541C76">
        <w:rPr>
          <w:rFonts w:asciiTheme="minorHAnsi" w:hAnsiTheme="minorHAnsi" w:cs="Arial"/>
          <w:sz w:val="22"/>
          <w:szCs w:val="22"/>
        </w:rPr>
        <w:t xml:space="preserve"> </w:t>
      </w:r>
      <w:r w:rsidR="000E40C7" w:rsidRPr="00541C76">
        <w:rPr>
          <w:rFonts w:asciiTheme="minorHAnsi" w:hAnsiTheme="minorHAnsi" w:cs="Arial"/>
          <w:sz w:val="22"/>
          <w:szCs w:val="22"/>
        </w:rPr>
        <w:t>course registration</w:t>
      </w:r>
      <w:r w:rsidR="00382F7B">
        <w:rPr>
          <w:rFonts w:asciiTheme="minorHAnsi" w:hAnsiTheme="minorHAnsi" w:cs="Arial"/>
          <w:sz w:val="22"/>
          <w:szCs w:val="22"/>
        </w:rPr>
        <w:t xml:space="preserve"> form to the DCT</w:t>
      </w:r>
      <w:r w:rsidRPr="00541C76">
        <w:rPr>
          <w:rFonts w:asciiTheme="minorHAnsi" w:hAnsiTheme="minorHAnsi" w:cs="Arial"/>
          <w:sz w:val="22"/>
          <w:szCs w:val="22"/>
        </w:rPr>
        <w:t>. It is required that student</w:t>
      </w:r>
      <w:r w:rsidR="004B59D1" w:rsidRPr="00541C76">
        <w:rPr>
          <w:rFonts w:asciiTheme="minorHAnsi" w:hAnsiTheme="minorHAnsi" w:cs="Arial"/>
          <w:sz w:val="22"/>
          <w:szCs w:val="22"/>
        </w:rPr>
        <w:t>s</w:t>
      </w:r>
      <w:r w:rsidRPr="00541C76">
        <w:rPr>
          <w:rFonts w:asciiTheme="minorHAnsi" w:hAnsiTheme="minorHAnsi" w:cs="Arial"/>
          <w:sz w:val="22"/>
          <w:szCs w:val="22"/>
        </w:rPr>
        <w:t xml:space="preserve"> review their upcoming semester schedule with their </w:t>
      </w:r>
      <w:r w:rsidR="004B59D1" w:rsidRPr="00541C76">
        <w:rPr>
          <w:rFonts w:asciiTheme="minorHAnsi" w:hAnsiTheme="minorHAnsi" w:cs="Arial"/>
          <w:sz w:val="22"/>
          <w:szCs w:val="22"/>
        </w:rPr>
        <w:t xml:space="preserve">academic </w:t>
      </w:r>
      <w:r w:rsidRPr="00541C76">
        <w:rPr>
          <w:rFonts w:asciiTheme="minorHAnsi" w:hAnsiTheme="minorHAnsi" w:cs="Arial"/>
          <w:sz w:val="22"/>
          <w:szCs w:val="22"/>
        </w:rPr>
        <w:t>advisor</w:t>
      </w:r>
      <w:r w:rsidR="004B59D1" w:rsidRPr="00541C76">
        <w:rPr>
          <w:rFonts w:asciiTheme="minorHAnsi" w:hAnsiTheme="minorHAnsi" w:cs="Arial"/>
          <w:sz w:val="22"/>
          <w:szCs w:val="22"/>
        </w:rPr>
        <w:t>s</w:t>
      </w:r>
      <w:r w:rsidRPr="00541C76">
        <w:rPr>
          <w:rFonts w:asciiTheme="minorHAnsi" w:hAnsiTheme="minorHAnsi" w:cs="Arial"/>
          <w:sz w:val="22"/>
          <w:szCs w:val="22"/>
        </w:rPr>
        <w:t xml:space="preserve"> prior </w:t>
      </w:r>
      <w:r w:rsidR="00663835" w:rsidRPr="00541C76">
        <w:rPr>
          <w:rFonts w:asciiTheme="minorHAnsi" w:hAnsiTheme="minorHAnsi" w:cs="Arial"/>
          <w:sz w:val="22"/>
          <w:szCs w:val="22"/>
        </w:rPr>
        <w:t>to the start of each semester. Please note that there are some courses that can only be added by the DCT. In such cases, the DCT is responsible for adding the course after being notified by the student.</w:t>
      </w:r>
      <w:r w:rsidR="00EF5BEC">
        <w:rPr>
          <w:rFonts w:asciiTheme="minorHAnsi" w:hAnsiTheme="minorHAnsi" w:cs="Arial"/>
          <w:sz w:val="22"/>
          <w:szCs w:val="22"/>
        </w:rPr>
        <w:t xml:space="preserve"> </w:t>
      </w:r>
      <w:r w:rsidRPr="00541C76">
        <w:rPr>
          <w:rFonts w:asciiTheme="minorHAnsi" w:hAnsiTheme="minorHAnsi" w:cs="Arial"/>
          <w:sz w:val="22"/>
          <w:szCs w:val="22"/>
        </w:rPr>
        <w:t xml:space="preserve">All enrolled students must </w:t>
      </w:r>
      <w:r w:rsidR="00B8026D" w:rsidRPr="00541C76">
        <w:rPr>
          <w:rFonts w:asciiTheme="minorHAnsi" w:hAnsiTheme="minorHAnsi" w:cs="Arial"/>
          <w:sz w:val="22"/>
          <w:szCs w:val="22"/>
        </w:rPr>
        <w:t>maintain continuous enrollment while in the program, unless he or she has taken a leave of absence</w:t>
      </w:r>
      <w:r w:rsidRPr="00541C76">
        <w:rPr>
          <w:rFonts w:asciiTheme="minorHAnsi" w:hAnsiTheme="minorHAnsi" w:cs="Arial"/>
          <w:sz w:val="22"/>
          <w:szCs w:val="22"/>
        </w:rPr>
        <w:t xml:space="preserve">.  </w:t>
      </w:r>
      <w:r w:rsidR="00DE052A" w:rsidRPr="00541C76">
        <w:rPr>
          <w:rFonts w:asciiTheme="minorHAnsi" w:hAnsiTheme="minorHAnsi" w:cs="Arial"/>
          <w:sz w:val="22"/>
          <w:szCs w:val="22"/>
        </w:rPr>
        <w:t>Moreover, i</w:t>
      </w:r>
      <w:r w:rsidRPr="00541C76">
        <w:rPr>
          <w:rFonts w:asciiTheme="minorHAnsi" w:hAnsiTheme="minorHAnsi" w:cs="Arial"/>
          <w:sz w:val="22"/>
          <w:szCs w:val="22"/>
        </w:rPr>
        <w:t>f a student schedules a proposal or final</w:t>
      </w:r>
      <w:r w:rsidR="004B59D1" w:rsidRPr="00541C76">
        <w:rPr>
          <w:rFonts w:asciiTheme="minorHAnsi" w:hAnsiTheme="minorHAnsi" w:cs="Arial"/>
          <w:sz w:val="22"/>
          <w:szCs w:val="22"/>
        </w:rPr>
        <w:t xml:space="preserve"> defense during a summer semester</w:t>
      </w:r>
      <w:r w:rsidRPr="00541C76">
        <w:rPr>
          <w:rFonts w:asciiTheme="minorHAnsi" w:hAnsiTheme="minorHAnsi" w:cs="Arial"/>
          <w:sz w:val="22"/>
          <w:szCs w:val="22"/>
        </w:rPr>
        <w:t xml:space="preserve">, registration for a minimum of 1 credit of dissertation/research project during that term is required.  Students </w:t>
      </w:r>
      <w:r w:rsidR="00DE052A" w:rsidRPr="00541C76">
        <w:rPr>
          <w:rFonts w:asciiTheme="minorHAnsi" w:hAnsiTheme="minorHAnsi" w:cs="Arial"/>
          <w:sz w:val="22"/>
          <w:szCs w:val="22"/>
        </w:rPr>
        <w:t>attending</w:t>
      </w:r>
      <w:r w:rsidRPr="00541C76">
        <w:rPr>
          <w:rFonts w:asciiTheme="minorHAnsi" w:hAnsiTheme="minorHAnsi" w:cs="Arial"/>
          <w:sz w:val="22"/>
          <w:szCs w:val="22"/>
        </w:rPr>
        <w:t xml:space="preserve"> internship must register for the Fall and Spring semesters (at least 1 credit each of PSY 799) to fulfill their curriculum requirements.</w:t>
      </w:r>
      <w:r w:rsidR="00382F7B">
        <w:rPr>
          <w:rFonts w:asciiTheme="minorHAnsi" w:hAnsiTheme="minorHAnsi" w:cs="Arial"/>
          <w:sz w:val="22"/>
          <w:szCs w:val="22"/>
        </w:rPr>
        <w:t xml:space="preserve"> A</w:t>
      </w:r>
      <w:r w:rsidRPr="00541C76">
        <w:rPr>
          <w:rFonts w:asciiTheme="minorHAnsi" w:hAnsiTheme="minorHAnsi" w:cs="Arial"/>
          <w:sz w:val="22"/>
          <w:szCs w:val="22"/>
        </w:rPr>
        <w:t>rrangement with the university regarding payment of tuition and fees is part of the registration process. This must be done at the Office of Financial Services in B. F. Roberts Hall</w:t>
      </w:r>
      <w:r w:rsidR="00CA2048">
        <w:rPr>
          <w:rFonts w:asciiTheme="minorHAnsi" w:hAnsiTheme="minorHAnsi" w:cs="Arial"/>
          <w:sz w:val="22"/>
          <w:szCs w:val="22"/>
        </w:rPr>
        <w:t xml:space="preserve"> or online through his/her JPAWS account</w:t>
      </w:r>
      <w:r w:rsidRPr="00541C76">
        <w:rPr>
          <w:rFonts w:asciiTheme="minorHAnsi" w:hAnsiTheme="minorHAnsi" w:cs="Arial"/>
          <w:sz w:val="22"/>
          <w:szCs w:val="22"/>
        </w:rPr>
        <w:t xml:space="preserve">. </w:t>
      </w:r>
    </w:p>
    <w:p w14:paraId="1C3D6D81" w14:textId="77777777" w:rsidR="00573007" w:rsidRPr="00541C76" w:rsidRDefault="00573007" w:rsidP="00956259">
      <w:pPr>
        <w:tabs>
          <w:tab w:val="left" w:pos="0"/>
        </w:tabs>
        <w:ind w:firstLine="360"/>
        <w:rPr>
          <w:rFonts w:asciiTheme="minorHAnsi" w:hAnsiTheme="minorHAnsi" w:cs="Arial"/>
          <w:sz w:val="22"/>
          <w:szCs w:val="22"/>
        </w:rPr>
      </w:pPr>
    </w:p>
    <w:p w14:paraId="7B9EAD19" w14:textId="77777777" w:rsidR="00573007" w:rsidRPr="00541C76" w:rsidRDefault="00573007" w:rsidP="002E7B5E">
      <w:pPr>
        <w:numPr>
          <w:ilvl w:val="0"/>
          <w:numId w:val="23"/>
        </w:numPr>
        <w:tabs>
          <w:tab w:val="left" w:pos="0"/>
        </w:tabs>
        <w:ind w:firstLine="0"/>
        <w:rPr>
          <w:rFonts w:asciiTheme="minorHAnsi" w:hAnsiTheme="minorHAnsi" w:cs="Arial"/>
          <w:bCs/>
          <w:sz w:val="22"/>
          <w:szCs w:val="22"/>
        </w:rPr>
      </w:pPr>
      <w:r w:rsidRPr="00541C76">
        <w:rPr>
          <w:rFonts w:asciiTheme="minorHAnsi" w:hAnsiTheme="minorHAnsi" w:cs="Arial"/>
          <w:bCs/>
          <w:sz w:val="22"/>
          <w:szCs w:val="22"/>
        </w:rPr>
        <w:t>New Students</w:t>
      </w:r>
    </w:p>
    <w:p w14:paraId="1163A3FA" w14:textId="77777777" w:rsidR="00804BA2" w:rsidRPr="00541C76" w:rsidRDefault="00804BA2" w:rsidP="00956259">
      <w:pPr>
        <w:tabs>
          <w:tab w:val="left" w:pos="0"/>
        </w:tabs>
        <w:rPr>
          <w:rFonts w:asciiTheme="minorHAnsi" w:hAnsiTheme="minorHAnsi" w:cs="Arial"/>
          <w:sz w:val="22"/>
          <w:szCs w:val="22"/>
        </w:rPr>
      </w:pPr>
    </w:p>
    <w:p w14:paraId="36966618" w14:textId="77777777" w:rsidR="00491B46" w:rsidRPr="00541C76" w:rsidRDefault="00FA74F0" w:rsidP="00491B46">
      <w:pPr>
        <w:ind w:left="1080" w:hanging="360"/>
        <w:rPr>
          <w:rFonts w:asciiTheme="minorHAnsi" w:hAnsiTheme="minorHAnsi" w:cs="Arial"/>
          <w:sz w:val="22"/>
          <w:szCs w:val="22"/>
        </w:rPr>
      </w:pPr>
      <w:r w:rsidRPr="00541C76">
        <w:rPr>
          <w:rFonts w:asciiTheme="minorHAnsi" w:hAnsiTheme="minorHAnsi" w:cs="Arial"/>
          <w:sz w:val="22"/>
          <w:szCs w:val="22"/>
        </w:rPr>
        <w:tab/>
      </w:r>
      <w:r w:rsidR="00C64986" w:rsidRPr="00541C76">
        <w:rPr>
          <w:rFonts w:asciiTheme="minorHAnsi" w:hAnsiTheme="minorHAnsi" w:cs="Arial"/>
          <w:sz w:val="22"/>
          <w:szCs w:val="22"/>
        </w:rPr>
        <w:fldChar w:fldCharType="begin"/>
      </w:r>
      <w:r w:rsidR="00573007" w:rsidRPr="00541C76">
        <w:rPr>
          <w:rFonts w:asciiTheme="minorHAnsi" w:hAnsiTheme="minorHAnsi" w:cs="Arial"/>
          <w:sz w:val="22"/>
          <w:szCs w:val="22"/>
        </w:rPr>
        <w:instrText>tc \l4 "</w:instrText>
      </w:r>
      <w:r w:rsidR="00573007" w:rsidRPr="00541C76">
        <w:rPr>
          <w:rFonts w:asciiTheme="minorHAnsi" w:hAnsiTheme="minorHAnsi" w:cs="Arial"/>
          <w:bCs/>
          <w:sz w:val="22"/>
          <w:szCs w:val="22"/>
        </w:rPr>
        <w:instrText>New Students.</w:instrText>
      </w:r>
      <w:r w:rsidR="00573007" w:rsidRPr="00541C76">
        <w:rPr>
          <w:rFonts w:asciiTheme="minorHAnsi" w:hAnsiTheme="minorHAnsi" w:cs="Arial"/>
          <w:sz w:val="22"/>
          <w:szCs w:val="22"/>
        </w:rPr>
        <w:instrText xml:space="preserve"> </w:instrText>
      </w:r>
      <w:r w:rsidR="00C64986" w:rsidRPr="00541C76">
        <w:rPr>
          <w:rFonts w:asciiTheme="minorHAnsi" w:hAnsiTheme="minorHAnsi" w:cs="Arial"/>
          <w:sz w:val="22"/>
          <w:szCs w:val="22"/>
        </w:rPr>
        <w:fldChar w:fldCharType="end"/>
      </w:r>
      <w:r w:rsidR="00491B46" w:rsidRPr="00541C76">
        <w:rPr>
          <w:rFonts w:asciiTheme="minorHAnsi" w:hAnsiTheme="minorHAnsi" w:cs="Arial"/>
          <w:sz w:val="22"/>
          <w:szCs w:val="22"/>
        </w:rPr>
        <w:t xml:space="preserve">New students are required to attend Fall orientation, which is held during the week prior to </w:t>
      </w:r>
      <w:r w:rsidR="00491B46" w:rsidRPr="00541C76">
        <w:rPr>
          <w:rFonts w:asciiTheme="minorHAnsi" w:hAnsiTheme="minorHAnsi" w:cs="Arial"/>
          <w:sz w:val="22"/>
          <w:szCs w:val="22"/>
        </w:rPr>
        <w:lastRenderedPageBreak/>
        <w:t>the start of classes. Orientation includes a discussion about all program and university policy, stipends, tuition, program training goals, objectives, competencies, outcomes, and other issues associated with completing the program. The DCT provides the students with a number of handouts including:</w:t>
      </w:r>
    </w:p>
    <w:p w14:paraId="42D76A01" w14:textId="77777777" w:rsidR="00491B46" w:rsidRPr="00541C76" w:rsidRDefault="00491B46" w:rsidP="00491B46">
      <w:pPr>
        <w:ind w:left="1080" w:hanging="360"/>
        <w:rPr>
          <w:rFonts w:asciiTheme="minorHAnsi" w:hAnsiTheme="minorHAnsi" w:cs="Arial"/>
          <w:sz w:val="22"/>
          <w:szCs w:val="22"/>
        </w:rPr>
      </w:pPr>
      <w:bookmarkStart w:id="1" w:name="_Hlk111550586"/>
    </w:p>
    <w:p w14:paraId="5D0A868C" w14:textId="77777777" w:rsidR="00491B46" w:rsidRPr="00541C76" w:rsidRDefault="00491B46" w:rsidP="00491B46">
      <w:pPr>
        <w:ind w:left="1800" w:hanging="360"/>
        <w:rPr>
          <w:rFonts w:asciiTheme="minorHAnsi" w:hAnsiTheme="minorHAnsi" w:cs="Arial"/>
          <w:sz w:val="22"/>
          <w:szCs w:val="22"/>
        </w:rPr>
      </w:pPr>
      <w:r w:rsidRPr="00541C76">
        <w:rPr>
          <w:rFonts w:asciiTheme="minorHAnsi" w:hAnsiTheme="minorHAnsi" w:cs="Arial"/>
          <w:sz w:val="22"/>
          <w:szCs w:val="22"/>
        </w:rPr>
        <w:t>•</w:t>
      </w:r>
      <w:r w:rsidRPr="00541C76">
        <w:rPr>
          <w:rFonts w:asciiTheme="minorHAnsi" w:hAnsiTheme="minorHAnsi" w:cs="Arial"/>
          <w:sz w:val="22"/>
          <w:szCs w:val="22"/>
        </w:rPr>
        <w:tab/>
        <w:t>Doctoral Student Orientation Packet</w:t>
      </w:r>
    </w:p>
    <w:p w14:paraId="77D88F0F" w14:textId="77777777" w:rsidR="00491B46" w:rsidRPr="00541C76" w:rsidRDefault="00491B46" w:rsidP="00491B46">
      <w:pPr>
        <w:ind w:left="1800" w:hanging="360"/>
        <w:rPr>
          <w:rFonts w:asciiTheme="minorHAnsi" w:hAnsiTheme="minorHAnsi" w:cs="Arial"/>
          <w:sz w:val="22"/>
          <w:szCs w:val="22"/>
        </w:rPr>
      </w:pPr>
      <w:r w:rsidRPr="00541C76">
        <w:rPr>
          <w:rFonts w:asciiTheme="minorHAnsi" w:hAnsiTheme="minorHAnsi" w:cs="Arial"/>
          <w:sz w:val="22"/>
          <w:szCs w:val="22"/>
        </w:rPr>
        <w:t>•</w:t>
      </w:r>
      <w:r w:rsidRPr="00541C76">
        <w:rPr>
          <w:rFonts w:asciiTheme="minorHAnsi" w:hAnsiTheme="minorHAnsi" w:cs="Arial"/>
          <w:sz w:val="22"/>
          <w:szCs w:val="22"/>
        </w:rPr>
        <w:tab/>
        <w:t>Clinical Psychology Doctoral Program Student Handbook</w:t>
      </w:r>
    </w:p>
    <w:p w14:paraId="49F5295C" w14:textId="77777777" w:rsidR="00491B46" w:rsidRPr="00541C76" w:rsidRDefault="00491B46" w:rsidP="00491B46">
      <w:pPr>
        <w:ind w:left="1800" w:hanging="360"/>
        <w:rPr>
          <w:rFonts w:asciiTheme="minorHAnsi" w:hAnsiTheme="minorHAnsi" w:cs="Arial"/>
          <w:sz w:val="22"/>
          <w:szCs w:val="22"/>
        </w:rPr>
      </w:pPr>
      <w:r w:rsidRPr="00541C76">
        <w:rPr>
          <w:rFonts w:asciiTheme="minorHAnsi" w:hAnsiTheme="minorHAnsi" w:cs="Arial"/>
          <w:sz w:val="22"/>
          <w:szCs w:val="22"/>
        </w:rPr>
        <w:t>•</w:t>
      </w:r>
      <w:r w:rsidRPr="00541C76">
        <w:rPr>
          <w:rFonts w:asciiTheme="minorHAnsi" w:hAnsiTheme="minorHAnsi" w:cs="Arial"/>
          <w:sz w:val="22"/>
          <w:szCs w:val="22"/>
        </w:rPr>
        <w:tab/>
        <w:t>Division of Graduate School Catalogue</w:t>
      </w:r>
    </w:p>
    <w:p w14:paraId="5D409273" w14:textId="77777777" w:rsidR="00491B46" w:rsidRPr="00541C76" w:rsidRDefault="00491B46" w:rsidP="00491B46">
      <w:pPr>
        <w:ind w:left="1800" w:hanging="360"/>
        <w:rPr>
          <w:rFonts w:asciiTheme="minorHAnsi" w:hAnsiTheme="minorHAnsi" w:cs="Arial"/>
          <w:sz w:val="22"/>
          <w:szCs w:val="22"/>
        </w:rPr>
      </w:pPr>
      <w:r w:rsidRPr="00541C76">
        <w:rPr>
          <w:rFonts w:asciiTheme="minorHAnsi" w:hAnsiTheme="minorHAnsi" w:cs="Arial"/>
          <w:sz w:val="22"/>
          <w:szCs w:val="22"/>
        </w:rPr>
        <w:t>•</w:t>
      </w:r>
      <w:r w:rsidRPr="00541C76">
        <w:rPr>
          <w:rFonts w:asciiTheme="minorHAnsi" w:hAnsiTheme="minorHAnsi" w:cs="Arial"/>
          <w:sz w:val="22"/>
          <w:szCs w:val="22"/>
        </w:rPr>
        <w:tab/>
        <w:t>Academic Responsibility</w:t>
      </w:r>
    </w:p>
    <w:p w14:paraId="113F326D" w14:textId="77777777" w:rsidR="00491B46" w:rsidRPr="00541C76" w:rsidRDefault="00491B46" w:rsidP="00491B46">
      <w:pPr>
        <w:ind w:left="1800" w:hanging="360"/>
        <w:rPr>
          <w:rFonts w:asciiTheme="minorHAnsi" w:hAnsiTheme="minorHAnsi" w:cs="Arial"/>
          <w:sz w:val="22"/>
          <w:szCs w:val="22"/>
        </w:rPr>
      </w:pPr>
      <w:r w:rsidRPr="00541C76">
        <w:rPr>
          <w:rFonts w:asciiTheme="minorHAnsi" w:hAnsiTheme="minorHAnsi" w:cs="Arial"/>
          <w:sz w:val="22"/>
          <w:szCs w:val="22"/>
        </w:rPr>
        <w:t>•</w:t>
      </w:r>
      <w:r w:rsidRPr="00541C76">
        <w:rPr>
          <w:rFonts w:asciiTheme="minorHAnsi" w:hAnsiTheme="minorHAnsi" w:cs="Arial"/>
          <w:sz w:val="22"/>
          <w:szCs w:val="22"/>
        </w:rPr>
        <w:tab/>
        <w:t>Guide to Successful Matriculation</w:t>
      </w:r>
    </w:p>
    <w:p w14:paraId="407E419C" w14:textId="77777777" w:rsidR="00491B46" w:rsidRPr="00541C76" w:rsidRDefault="00491B46" w:rsidP="00491B46">
      <w:pPr>
        <w:ind w:left="1800" w:hanging="360"/>
        <w:rPr>
          <w:rFonts w:asciiTheme="minorHAnsi" w:hAnsiTheme="minorHAnsi" w:cs="Arial"/>
          <w:sz w:val="22"/>
          <w:szCs w:val="22"/>
        </w:rPr>
      </w:pPr>
      <w:r w:rsidRPr="00541C76">
        <w:rPr>
          <w:rFonts w:asciiTheme="minorHAnsi" w:hAnsiTheme="minorHAnsi" w:cs="Arial"/>
          <w:sz w:val="22"/>
          <w:szCs w:val="22"/>
        </w:rPr>
        <w:t>•</w:t>
      </w:r>
      <w:r w:rsidRPr="00541C76">
        <w:rPr>
          <w:rFonts w:asciiTheme="minorHAnsi" w:hAnsiTheme="minorHAnsi" w:cs="Arial"/>
          <w:sz w:val="22"/>
          <w:szCs w:val="22"/>
        </w:rPr>
        <w:tab/>
        <w:t>Other relevant materials</w:t>
      </w:r>
    </w:p>
    <w:bookmarkEnd w:id="1"/>
    <w:p w14:paraId="46A7D87C" w14:textId="77777777" w:rsidR="00491B46" w:rsidRPr="00541C76" w:rsidRDefault="00491B46" w:rsidP="00491B46">
      <w:pPr>
        <w:ind w:left="1080" w:hanging="360"/>
        <w:rPr>
          <w:rFonts w:asciiTheme="minorHAnsi" w:hAnsiTheme="minorHAnsi" w:cs="Arial"/>
          <w:sz w:val="22"/>
          <w:szCs w:val="22"/>
        </w:rPr>
      </w:pPr>
    </w:p>
    <w:p w14:paraId="3028EC95" w14:textId="77777777" w:rsidR="00573007" w:rsidRPr="00541C76" w:rsidRDefault="00491B46" w:rsidP="00877280">
      <w:pPr>
        <w:ind w:left="1080"/>
        <w:rPr>
          <w:rFonts w:asciiTheme="minorHAnsi" w:hAnsiTheme="minorHAnsi" w:cs="Arial"/>
          <w:sz w:val="22"/>
          <w:szCs w:val="22"/>
        </w:rPr>
      </w:pPr>
      <w:r w:rsidRPr="00541C76">
        <w:rPr>
          <w:rFonts w:asciiTheme="minorHAnsi" w:hAnsiTheme="minorHAnsi" w:cs="Arial"/>
          <w:sz w:val="22"/>
          <w:szCs w:val="22"/>
        </w:rPr>
        <w:t>The DCT reviews each document with the students and requests that they sign a document indicating they reviewed and were provided the student handbook.</w:t>
      </w:r>
      <w:r w:rsidR="00C57059" w:rsidRPr="00541C76">
        <w:rPr>
          <w:rFonts w:asciiTheme="minorHAnsi" w:hAnsiTheme="minorHAnsi" w:cs="Arial"/>
          <w:sz w:val="22"/>
          <w:szCs w:val="22"/>
        </w:rPr>
        <w:t xml:space="preserve"> </w:t>
      </w:r>
      <w:r w:rsidR="00C57059" w:rsidRPr="00541C76">
        <w:rPr>
          <w:rFonts w:asciiTheme="minorHAnsi" w:hAnsiTheme="minorHAnsi" w:cs="Arial"/>
          <w:sz w:val="22"/>
          <w:szCs w:val="22"/>
        </w:rPr>
        <w:tab/>
      </w:r>
    </w:p>
    <w:p w14:paraId="2D08DA4F" w14:textId="77777777" w:rsidR="00C57059" w:rsidRPr="00541C76" w:rsidRDefault="00C57059" w:rsidP="00956259">
      <w:pPr>
        <w:tabs>
          <w:tab w:val="left" w:pos="0"/>
        </w:tabs>
        <w:ind w:firstLine="360"/>
        <w:rPr>
          <w:rFonts w:asciiTheme="minorHAnsi" w:hAnsiTheme="minorHAnsi" w:cs="Arial"/>
          <w:sz w:val="22"/>
          <w:szCs w:val="22"/>
        </w:rPr>
      </w:pPr>
    </w:p>
    <w:p w14:paraId="47ABDBCB" w14:textId="77777777" w:rsidR="00573007" w:rsidRPr="00541C76" w:rsidRDefault="00573007" w:rsidP="002E7B5E">
      <w:pPr>
        <w:numPr>
          <w:ilvl w:val="0"/>
          <w:numId w:val="23"/>
        </w:numPr>
        <w:tabs>
          <w:tab w:val="left" w:pos="0"/>
        </w:tabs>
        <w:ind w:firstLine="0"/>
        <w:rPr>
          <w:rFonts w:asciiTheme="minorHAnsi" w:hAnsiTheme="minorHAnsi" w:cs="Arial"/>
          <w:sz w:val="22"/>
          <w:szCs w:val="22"/>
        </w:rPr>
      </w:pPr>
      <w:r w:rsidRPr="00541C76">
        <w:rPr>
          <w:rFonts w:asciiTheme="minorHAnsi" w:hAnsiTheme="minorHAnsi" w:cs="Arial"/>
          <w:bCs/>
          <w:sz w:val="22"/>
          <w:szCs w:val="22"/>
        </w:rPr>
        <w:t>Late Registration</w:t>
      </w:r>
    </w:p>
    <w:p w14:paraId="271BE572" w14:textId="77777777" w:rsidR="00804BA2" w:rsidRPr="00541C76" w:rsidRDefault="00C64986" w:rsidP="00956259">
      <w:pPr>
        <w:tabs>
          <w:tab w:val="left" w:pos="0"/>
        </w:tabs>
        <w:rPr>
          <w:rFonts w:asciiTheme="minorHAnsi" w:hAnsiTheme="minorHAnsi" w:cs="Arial"/>
          <w:sz w:val="22"/>
          <w:szCs w:val="22"/>
        </w:rPr>
      </w:pPr>
      <w:r w:rsidRPr="00541C76">
        <w:rPr>
          <w:rFonts w:asciiTheme="minorHAnsi" w:hAnsiTheme="minorHAnsi" w:cs="Arial"/>
          <w:sz w:val="22"/>
          <w:szCs w:val="22"/>
        </w:rPr>
        <w:fldChar w:fldCharType="begin"/>
      </w:r>
      <w:r w:rsidR="00573007" w:rsidRPr="00541C76">
        <w:rPr>
          <w:rFonts w:asciiTheme="minorHAnsi" w:hAnsiTheme="minorHAnsi" w:cs="Arial"/>
          <w:sz w:val="22"/>
          <w:szCs w:val="22"/>
        </w:rPr>
        <w:instrText>tc \l4 "</w:instrText>
      </w:r>
      <w:r w:rsidR="00573007" w:rsidRPr="00541C76">
        <w:rPr>
          <w:rFonts w:asciiTheme="minorHAnsi" w:hAnsiTheme="minorHAnsi" w:cs="Arial"/>
          <w:bCs/>
          <w:sz w:val="22"/>
          <w:szCs w:val="22"/>
        </w:rPr>
        <w:instrText>Late Registration</w:instrText>
      </w:r>
      <w:r w:rsidR="00573007" w:rsidRPr="00541C76">
        <w:rPr>
          <w:rFonts w:asciiTheme="minorHAnsi" w:hAnsiTheme="minorHAnsi" w:cs="Arial"/>
          <w:sz w:val="22"/>
          <w:szCs w:val="22"/>
        </w:rPr>
        <w:instrText>.</w:instrText>
      </w:r>
      <w:r w:rsidRPr="00541C76">
        <w:rPr>
          <w:rFonts w:asciiTheme="minorHAnsi" w:hAnsiTheme="minorHAnsi" w:cs="Arial"/>
          <w:sz w:val="22"/>
          <w:szCs w:val="22"/>
        </w:rPr>
        <w:fldChar w:fldCharType="end"/>
      </w:r>
    </w:p>
    <w:p w14:paraId="743E1310" w14:textId="77777777" w:rsidR="00573007" w:rsidRPr="00541C76" w:rsidRDefault="00573007" w:rsidP="002D5208">
      <w:pPr>
        <w:tabs>
          <w:tab w:val="left" w:pos="0"/>
        </w:tabs>
        <w:ind w:left="1080"/>
        <w:rPr>
          <w:rFonts w:asciiTheme="minorHAnsi" w:hAnsiTheme="minorHAnsi" w:cs="Arial"/>
          <w:sz w:val="22"/>
          <w:szCs w:val="22"/>
        </w:rPr>
      </w:pPr>
      <w:r w:rsidRPr="00541C76">
        <w:rPr>
          <w:rFonts w:asciiTheme="minorHAnsi" w:hAnsiTheme="minorHAnsi" w:cs="Arial"/>
          <w:sz w:val="22"/>
          <w:szCs w:val="22"/>
        </w:rPr>
        <w:t>Students who complete their registration late (including paying tuition) will be assessed a late registration fee.  The academic calendar stipulates the last day for completing late registration.</w:t>
      </w:r>
    </w:p>
    <w:p w14:paraId="0C6E460D" w14:textId="77777777" w:rsidR="00573007" w:rsidRDefault="00573007" w:rsidP="00956259">
      <w:pPr>
        <w:tabs>
          <w:tab w:val="left" w:pos="0"/>
        </w:tabs>
        <w:ind w:firstLine="360"/>
        <w:rPr>
          <w:rFonts w:asciiTheme="minorHAnsi" w:hAnsiTheme="minorHAnsi" w:cs="Arial"/>
          <w:sz w:val="22"/>
          <w:szCs w:val="22"/>
        </w:rPr>
      </w:pPr>
    </w:p>
    <w:p w14:paraId="7D82104C" w14:textId="77777777" w:rsidR="00573007" w:rsidRPr="00541C76" w:rsidRDefault="00573007" w:rsidP="002E7B5E">
      <w:pPr>
        <w:numPr>
          <w:ilvl w:val="0"/>
          <w:numId w:val="23"/>
        </w:numPr>
        <w:tabs>
          <w:tab w:val="left" w:pos="0"/>
        </w:tabs>
        <w:ind w:firstLine="0"/>
        <w:rPr>
          <w:rFonts w:asciiTheme="minorHAnsi" w:hAnsiTheme="minorHAnsi" w:cs="Arial"/>
          <w:bCs/>
          <w:sz w:val="22"/>
          <w:szCs w:val="22"/>
        </w:rPr>
      </w:pPr>
      <w:r w:rsidRPr="00541C76">
        <w:rPr>
          <w:rFonts w:asciiTheme="minorHAnsi" w:hAnsiTheme="minorHAnsi" w:cs="Arial"/>
          <w:bCs/>
          <w:sz w:val="22"/>
          <w:szCs w:val="22"/>
        </w:rPr>
        <w:t>Drop/Add</w:t>
      </w:r>
    </w:p>
    <w:p w14:paraId="01B840EE" w14:textId="77777777" w:rsidR="00804BA2" w:rsidRPr="00541C76" w:rsidRDefault="00804BA2" w:rsidP="00956259">
      <w:pPr>
        <w:tabs>
          <w:tab w:val="left" w:pos="0"/>
        </w:tabs>
        <w:rPr>
          <w:rFonts w:asciiTheme="minorHAnsi" w:hAnsiTheme="minorHAnsi" w:cs="Arial"/>
          <w:bCs/>
          <w:sz w:val="22"/>
          <w:szCs w:val="22"/>
        </w:rPr>
      </w:pPr>
    </w:p>
    <w:p w14:paraId="149F8DC1" w14:textId="77777777" w:rsidR="00573007" w:rsidRPr="00541C76" w:rsidRDefault="00573007" w:rsidP="002D5208">
      <w:pPr>
        <w:ind w:left="1080"/>
        <w:rPr>
          <w:rFonts w:asciiTheme="minorHAnsi" w:hAnsiTheme="minorHAnsi" w:cs="Arial"/>
          <w:sz w:val="22"/>
          <w:szCs w:val="22"/>
        </w:rPr>
      </w:pPr>
      <w:r w:rsidRPr="00541C76">
        <w:rPr>
          <w:rFonts w:asciiTheme="minorHAnsi" w:hAnsiTheme="minorHAnsi" w:cs="Arial"/>
          <w:sz w:val="22"/>
          <w:szCs w:val="22"/>
        </w:rPr>
        <w:t xml:space="preserve">The academic calendar outlines the </w:t>
      </w:r>
      <w:r w:rsidR="00DA5F67" w:rsidRPr="00541C76">
        <w:rPr>
          <w:rFonts w:asciiTheme="minorHAnsi" w:hAnsiTheme="minorHAnsi" w:cs="Arial"/>
          <w:sz w:val="22"/>
          <w:szCs w:val="22"/>
        </w:rPr>
        <w:t>deadlines for dropping and adding courses</w:t>
      </w:r>
      <w:r w:rsidRPr="00541C76">
        <w:rPr>
          <w:rFonts w:asciiTheme="minorHAnsi" w:hAnsiTheme="minorHAnsi" w:cs="Arial"/>
          <w:sz w:val="22"/>
          <w:szCs w:val="22"/>
        </w:rPr>
        <w:t xml:space="preserve">.  A course that is dropped within the time frame indicated on the academic calendars will not appear on the student’s official transcript.  Before the </w:t>
      </w:r>
      <w:r w:rsidR="00663835" w:rsidRPr="00541C76">
        <w:rPr>
          <w:rFonts w:asciiTheme="minorHAnsi" w:hAnsiTheme="minorHAnsi" w:cs="Arial"/>
          <w:sz w:val="22"/>
          <w:szCs w:val="22"/>
        </w:rPr>
        <w:t xml:space="preserve">predoctoral </w:t>
      </w:r>
      <w:r w:rsidR="00DA5F67" w:rsidRPr="00541C76">
        <w:rPr>
          <w:rFonts w:asciiTheme="minorHAnsi" w:hAnsiTheme="minorHAnsi" w:cs="Arial"/>
          <w:sz w:val="22"/>
          <w:szCs w:val="22"/>
        </w:rPr>
        <w:t>internship</w:t>
      </w:r>
      <w:r w:rsidRPr="00541C76">
        <w:rPr>
          <w:rFonts w:asciiTheme="minorHAnsi" w:hAnsiTheme="minorHAnsi" w:cs="Arial"/>
          <w:sz w:val="22"/>
          <w:szCs w:val="22"/>
        </w:rPr>
        <w:t xml:space="preserve"> requirement is satisfied, dropping a course that would bring a student’s course load below the minimum se</w:t>
      </w:r>
      <w:r w:rsidR="004B59D1" w:rsidRPr="00541C76">
        <w:rPr>
          <w:rFonts w:asciiTheme="minorHAnsi" w:hAnsiTheme="minorHAnsi" w:cs="Arial"/>
          <w:sz w:val="22"/>
          <w:szCs w:val="22"/>
        </w:rPr>
        <w:t>mester requirement</w:t>
      </w:r>
      <w:r w:rsidRPr="00541C76">
        <w:rPr>
          <w:rFonts w:asciiTheme="minorHAnsi" w:hAnsiTheme="minorHAnsi" w:cs="Arial"/>
          <w:sz w:val="22"/>
          <w:szCs w:val="22"/>
        </w:rPr>
        <w:t xml:space="preserve"> (9 credits) requires approval by the </w:t>
      </w:r>
      <w:r w:rsidR="00DA5F67" w:rsidRPr="00541C76">
        <w:rPr>
          <w:rFonts w:asciiTheme="minorHAnsi" w:hAnsiTheme="minorHAnsi" w:cs="Arial"/>
          <w:sz w:val="22"/>
          <w:szCs w:val="22"/>
        </w:rPr>
        <w:t>DCT</w:t>
      </w:r>
      <w:r w:rsidRPr="00541C76">
        <w:rPr>
          <w:rFonts w:asciiTheme="minorHAnsi" w:hAnsiTheme="minorHAnsi" w:cs="Arial"/>
          <w:sz w:val="22"/>
          <w:szCs w:val="22"/>
        </w:rPr>
        <w:t>.</w:t>
      </w:r>
      <w:r w:rsidR="00CA2048">
        <w:rPr>
          <w:rFonts w:asciiTheme="minorHAnsi" w:hAnsiTheme="minorHAnsi" w:cs="Arial"/>
          <w:sz w:val="22"/>
          <w:szCs w:val="22"/>
        </w:rPr>
        <w:t xml:space="preserve"> </w:t>
      </w:r>
      <w:r w:rsidR="00663835" w:rsidRPr="00541C76">
        <w:rPr>
          <w:rFonts w:asciiTheme="minorHAnsi" w:hAnsiTheme="minorHAnsi" w:cs="Arial"/>
          <w:sz w:val="22"/>
          <w:szCs w:val="22"/>
        </w:rPr>
        <w:t xml:space="preserve">The </w:t>
      </w:r>
      <w:r w:rsidR="00CA2048">
        <w:rPr>
          <w:rFonts w:asciiTheme="minorHAnsi" w:hAnsiTheme="minorHAnsi" w:cs="Arial"/>
          <w:sz w:val="22"/>
          <w:szCs w:val="22"/>
        </w:rPr>
        <w:t>Graduate School</w:t>
      </w:r>
      <w:r w:rsidR="00663835" w:rsidRPr="00541C76">
        <w:rPr>
          <w:rFonts w:asciiTheme="minorHAnsi" w:hAnsiTheme="minorHAnsi" w:cs="Arial"/>
          <w:sz w:val="22"/>
          <w:szCs w:val="22"/>
        </w:rPr>
        <w:t xml:space="preserve"> places a limit on the number (13) of hours in which a student can be enrolled. </w:t>
      </w:r>
      <w:r w:rsidRPr="00541C76">
        <w:rPr>
          <w:rFonts w:asciiTheme="minorHAnsi" w:hAnsiTheme="minorHAnsi" w:cs="Arial"/>
          <w:sz w:val="22"/>
          <w:szCs w:val="22"/>
        </w:rPr>
        <w:t>The academic advisor’s recommendation will be considered by the DCT prior to final approval of the enrollment overload.  Courses may not be added to the student’s schedule after the “add” deadline has passed.</w:t>
      </w:r>
    </w:p>
    <w:p w14:paraId="480DEDCC" w14:textId="77777777" w:rsidR="00573007" w:rsidRPr="00541C76" w:rsidRDefault="00573007" w:rsidP="00FA74F0">
      <w:pPr>
        <w:ind w:left="360"/>
        <w:rPr>
          <w:rFonts w:asciiTheme="minorHAnsi" w:hAnsiTheme="minorHAnsi" w:cs="Arial"/>
          <w:bCs/>
          <w:sz w:val="22"/>
          <w:szCs w:val="22"/>
        </w:rPr>
      </w:pPr>
    </w:p>
    <w:p w14:paraId="59687CEE" w14:textId="77777777" w:rsidR="00573007" w:rsidRPr="00541C76" w:rsidRDefault="00573007" w:rsidP="002E7B5E">
      <w:pPr>
        <w:numPr>
          <w:ilvl w:val="0"/>
          <w:numId w:val="23"/>
        </w:numPr>
        <w:tabs>
          <w:tab w:val="left" w:pos="0"/>
        </w:tabs>
        <w:ind w:firstLine="0"/>
        <w:rPr>
          <w:rFonts w:asciiTheme="minorHAnsi" w:hAnsiTheme="minorHAnsi" w:cs="Arial"/>
          <w:bCs/>
          <w:sz w:val="22"/>
          <w:szCs w:val="22"/>
        </w:rPr>
      </w:pPr>
      <w:r w:rsidRPr="00541C76">
        <w:rPr>
          <w:rFonts w:asciiTheme="minorHAnsi" w:hAnsiTheme="minorHAnsi" w:cs="Arial"/>
          <w:bCs/>
          <w:sz w:val="22"/>
          <w:szCs w:val="22"/>
        </w:rPr>
        <w:t>Withdrawal from Classes</w:t>
      </w:r>
    </w:p>
    <w:p w14:paraId="188D9DCA" w14:textId="77777777" w:rsidR="00804BA2" w:rsidRPr="00541C76" w:rsidRDefault="00804BA2" w:rsidP="00956259">
      <w:pPr>
        <w:tabs>
          <w:tab w:val="left" w:pos="0"/>
        </w:tabs>
        <w:rPr>
          <w:rFonts w:asciiTheme="minorHAnsi" w:hAnsiTheme="minorHAnsi" w:cs="Arial"/>
          <w:bCs/>
          <w:sz w:val="22"/>
          <w:szCs w:val="22"/>
        </w:rPr>
      </w:pPr>
    </w:p>
    <w:p w14:paraId="0BEB145F" w14:textId="77777777" w:rsidR="00573007" w:rsidRPr="00541C76" w:rsidRDefault="00DA5F67" w:rsidP="002D5208">
      <w:pPr>
        <w:ind w:left="1080"/>
        <w:rPr>
          <w:rFonts w:asciiTheme="minorHAnsi" w:hAnsiTheme="minorHAnsi" w:cs="Arial"/>
          <w:sz w:val="22"/>
          <w:szCs w:val="22"/>
        </w:rPr>
      </w:pPr>
      <w:r w:rsidRPr="00541C76">
        <w:rPr>
          <w:rFonts w:asciiTheme="minorHAnsi" w:hAnsiTheme="minorHAnsi" w:cs="Arial"/>
          <w:sz w:val="22"/>
          <w:szCs w:val="22"/>
        </w:rPr>
        <w:t>A student that wants to withdraw from a class after the published “drop date” must complete this action at the Registrar’s Office. Before the residency requirement is satisfied, any course withdrawal that would bring a student’s course load below the minimum semester requirements (9 credits) requires approval by the DCT.</w:t>
      </w:r>
    </w:p>
    <w:p w14:paraId="547926A6" w14:textId="77777777" w:rsidR="00573007" w:rsidRDefault="00573007" w:rsidP="00956259">
      <w:pPr>
        <w:tabs>
          <w:tab w:val="left" w:pos="0"/>
        </w:tabs>
        <w:ind w:firstLine="360"/>
        <w:rPr>
          <w:rFonts w:asciiTheme="minorHAnsi" w:hAnsiTheme="minorHAnsi" w:cs="Arial"/>
          <w:bCs/>
          <w:sz w:val="22"/>
          <w:szCs w:val="22"/>
        </w:rPr>
      </w:pPr>
    </w:p>
    <w:p w14:paraId="17A02374" w14:textId="77777777" w:rsidR="00573007" w:rsidRPr="00541C76" w:rsidRDefault="00573007" w:rsidP="002E7B5E">
      <w:pPr>
        <w:numPr>
          <w:ilvl w:val="0"/>
          <w:numId w:val="23"/>
        </w:numPr>
        <w:tabs>
          <w:tab w:val="left" w:pos="0"/>
        </w:tabs>
        <w:ind w:left="1080"/>
        <w:rPr>
          <w:rFonts w:asciiTheme="minorHAnsi" w:hAnsiTheme="minorHAnsi" w:cs="Arial"/>
          <w:sz w:val="22"/>
          <w:szCs w:val="22"/>
        </w:rPr>
      </w:pPr>
      <w:r w:rsidRPr="00541C76">
        <w:rPr>
          <w:rFonts w:asciiTheme="minorHAnsi" w:hAnsiTheme="minorHAnsi" w:cs="Arial"/>
          <w:bCs/>
          <w:sz w:val="22"/>
          <w:szCs w:val="22"/>
        </w:rPr>
        <w:t>Auditing of Courses</w:t>
      </w:r>
    </w:p>
    <w:p w14:paraId="757CCB90" w14:textId="77777777" w:rsidR="00804BA2" w:rsidRPr="00541C76" w:rsidRDefault="00804BA2" w:rsidP="00956259">
      <w:pPr>
        <w:tabs>
          <w:tab w:val="left" w:pos="0"/>
        </w:tabs>
        <w:rPr>
          <w:rFonts w:asciiTheme="minorHAnsi" w:hAnsiTheme="minorHAnsi" w:cs="Arial"/>
          <w:sz w:val="22"/>
          <w:szCs w:val="22"/>
        </w:rPr>
      </w:pPr>
    </w:p>
    <w:p w14:paraId="4F9A5CE1" w14:textId="77777777" w:rsidR="00573007" w:rsidRPr="00541C76" w:rsidRDefault="00C64986" w:rsidP="002D5208">
      <w:pPr>
        <w:ind w:left="1080"/>
        <w:rPr>
          <w:rFonts w:asciiTheme="minorHAnsi" w:hAnsiTheme="minorHAnsi" w:cs="Arial"/>
          <w:sz w:val="22"/>
          <w:szCs w:val="22"/>
        </w:rPr>
      </w:pPr>
      <w:r w:rsidRPr="00541C76">
        <w:rPr>
          <w:rFonts w:asciiTheme="minorHAnsi" w:hAnsiTheme="minorHAnsi" w:cs="Arial"/>
          <w:sz w:val="22"/>
          <w:szCs w:val="22"/>
        </w:rPr>
        <w:fldChar w:fldCharType="begin"/>
      </w:r>
      <w:r w:rsidR="00573007" w:rsidRPr="00541C76">
        <w:rPr>
          <w:rFonts w:asciiTheme="minorHAnsi" w:hAnsiTheme="minorHAnsi" w:cs="Arial"/>
          <w:sz w:val="22"/>
          <w:szCs w:val="22"/>
        </w:rPr>
        <w:instrText>tc \l4 "</w:instrText>
      </w:r>
      <w:r w:rsidR="00573007" w:rsidRPr="00541C76">
        <w:rPr>
          <w:rFonts w:asciiTheme="minorHAnsi" w:hAnsiTheme="minorHAnsi" w:cs="Arial"/>
          <w:bCs/>
          <w:sz w:val="22"/>
          <w:szCs w:val="22"/>
        </w:rPr>
        <w:instrText>Auditing of Courses</w:instrText>
      </w:r>
      <w:r w:rsidR="00573007" w:rsidRPr="00541C76">
        <w:rPr>
          <w:rFonts w:asciiTheme="minorHAnsi" w:hAnsiTheme="minorHAnsi" w:cs="Arial"/>
          <w:sz w:val="22"/>
          <w:szCs w:val="22"/>
        </w:rPr>
        <w:instrText>.</w:instrText>
      </w:r>
      <w:r w:rsidRPr="00541C76">
        <w:rPr>
          <w:rFonts w:asciiTheme="minorHAnsi" w:hAnsiTheme="minorHAnsi" w:cs="Arial"/>
          <w:sz w:val="22"/>
          <w:szCs w:val="22"/>
        </w:rPr>
        <w:fldChar w:fldCharType="end"/>
      </w:r>
      <w:r w:rsidR="00573007" w:rsidRPr="00541C76">
        <w:rPr>
          <w:rFonts w:asciiTheme="minorHAnsi" w:hAnsiTheme="minorHAnsi" w:cs="Arial"/>
          <w:sz w:val="22"/>
          <w:szCs w:val="22"/>
        </w:rPr>
        <w:t xml:space="preserve">Under special circumstances, students may be permitted to audit a course.  </w:t>
      </w:r>
      <w:r w:rsidR="00BE22FB" w:rsidRPr="00541C76">
        <w:rPr>
          <w:rFonts w:asciiTheme="minorHAnsi" w:hAnsiTheme="minorHAnsi" w:cs="Arial"/>
          <w:sz w:val="22"/>
          <w:szCs w:val="22"/>
        </w:rPr>
        <w:t>Permission from the course professor</w:t>
      </w:r>
      <w:r w:rsidR="00573007" w:rsidRPr="00541C76">
        <w:rPr>
          <w:rFonts w:asciiTheme="minorHAnsi" w:hAnsiTheme="minorHAnsi" w:cs="Arial"/>
          <w:sz w:val="22"/>
          <w:szCs w:val="22"/>
        </w:rPr>
        <w:t xml:space="preserve"> is required</w:t>
      </w:r>
      <w:r w:rsidR="004B59D1" w:rsidRPr="00541C76">
        <w:rPr>
          <w:rFonts w:asciiTheme="minorHAnsi" w:hAnsiTheme="minorHAnsi" w:cs="Arial"/>
          <w:sz w:val="22"/>
          <w:szCs w:val="22"/>
        </w:rPr>
        <w:t>,</w:t>
      </w:r>
      <w:r w:rsidR="00573007" w:rsidRPr="00541C76">
        <w:rPr>
          <w:rFonts w:asciiTheme="minorHAnsi" w:hAnsiTheme="minorHAnsi" w:cs="Arial"/>
          <w:sz w:val="22"/>
          <w:szCs w:val="22"/>
        </w:rPr>
        <w:t xml:space="preserve"> and space in the class must be available.  Fees for auditing will be charged at the rate of regular tuition.  No credit is given, but such courses appear</w:t>
      </w:r>
      <w:r w:rsidR="00BE22FB" w:rsidRPr="00541C76">
        <w:rPr>
          <w:rFonts w:asciiTheme="minorHAnsi" w:hAnsiTheme="minorHAnsi" w:cs="Arial"/>
          <w:sz w:val="22"/>
          <w:szCs w:val="22"/>
        </w:rPr>
        <w:t xml:space="preserve"> on the transcript as “Audit.” </w:t>
      </w:r>
    </w:p>
    <w:p w14:paraId="6FEA1075" w14:textId="77777777" w:rsidR="00573007" w:rsidRPr="00541C76" w:rsidRDefault="00573007" w:rsidP="00956259">
      <w:pPr>
        <w:tabs>
          <w:tab w:val="left" w:pos="0"/>
        </w:tabs>
        <w:ind w:firstLine="360"/>
        <w:rPr>
          <w:rFonts w:asciiTheme="minorHAnsi" w:hAnsiTheme="minorHAnsi" w:cs="Arial"/>
          <w:sz w:val="22"/>
          <w:szCs w:val="22"/>
        </w:rPr>
      </w:pPr>
    </w:p>
    <w:p w14:paraId="018647DA" w14:textId="77777777" w:rsidR="00573007" w:rsidRPr="00541C76" w:rsidRDefault="004B0B35" w:rsidP="002E7B5E">
      <w:pPr>
        <w:pStyle w:val="Heading3"/>
        <w:keepNext w:val="0"/>
        <w:widowControl w:val="0"/>
        <w:numPr>
          <w:ilvl w:val="0"/>
          <w:numId w:val="21"/>
        </w:numPr>
        <w:ind w:left="360" w:firstLine="0"/>
        <w:jc w:val="left"/>
        <w:rPr>
          <w:rFonts w:asciiTheme="minorHAnsi" w:hAnsiTheme="minorHAnsi"/>
          <w:b w:val="0"/>
          <w:szCs w:val="22"/>
          <w:u w:val="none"/>
        </w:rPr>
      </w:pPr>
      <w:r w:rsidRPr="00541C76">
        <w:rPr>
          <w:rFonts w:asciiTheme="minorHAnsi" w:hAnsiTheme="minorHAnsi"/>
          <w:b w:val="0"/>
          <w:szCs w:val="22"/>
          <w:u w:val="none"/>
        </w:rPr>
        <w:lastRenderedPageBreak/>
        <w:t>Transfer of Credit Procedure</w:t>
      </w:r>
    </w:p>
    <w:p w14:paraId="177F26AD" w14:textId="77777777" w:rsidR="00804BA2" w:rsidRPr="00541C76" w:rsidRDefault="00804BA2" w:rsidP="00956259">
      <w:pPr>
        <w:tabs>
          <w:tab w:val="left" w:pos="0"/>
        </w:tabs>
        <w:rPr>
          <w:rFonts w:asciiTheme="minorHAnsi" w:hAnsiTheme="minorHAnsi" w:cs="Arial"/>
          <w:sz w:val="22"/>
          <w:szCs w:val="22"/>
        </w:rPr>
      </w:pPr>
    </w:p>
    <w:p w14:paraId="03FB8256" w14:textId="77777777" w:rsidR="004B0B35" w:rsidRPr="00541C76" w:rsidRDefault="00573007" w:rsidP="004B0B35">
      <w:pPr>
        <w:ind w:left="720"/>
        <w:rPr>
          <w:rFonts w:asciiTheme="minorHAnsi" w:hAnsiTheme="minorHAnsi" w:cs="Arial"/>
          <w:sz w:val="22"/>
          <w:szCs w:val="22"/>
        </w:rPr>
      </w:pPr>
      <w:r w:rsidRPr="00541C76">
        <w:rPr>
          <w:rFonts w:asciiTheme="minorHAnsi" w:hAnsiTheme="minorHAnsi" w:cs="Arial"/>
          <w:sz w:val="22"/>
          <w:szCs w:val="22"/>
        </w:rPr>
        <w:t>Graduate students with qualifying previous graduate coursework may request transfer of credit</w:t>
      </w:r>
      <w:r w:rsidR="00E53444" w:rsidRPr="00541C76">
        <w:rPr>
          <w:rFonts w:asciiTheme="minorHAnsi" w:hAnsiTheme="minorHAnsi" w:cs="Arial"/>
          <w:sz w:val="22"/>
          <w:szCs w:val="22"/>
        </w:rPr>
        <w:t xml:space="preserve">. </w:t>
      </w:r>
      <w:r w:rsidR="004B0B35" w:rsidRPr="00541C76">
        <w:rPr>
          <w:rFonts w:asciiTheme="minorHAnsi" w:hAnsiTheme="minorHAnsi" w:cs="Arial"/>
          <w:sz w:val="22"/>
          <w:szCs w:val="22"/>
        </w:rPr>
        <w:t xml:space="preserve">Per the </w:t>
      </w:r>
      <w:r w:rsidR="00CA2048">
        <w:rPr>
          <w:rFonts w:asciiTheme="minorHAnsi" w:hAnsiTheme="minorHAnsi" w:cs="Arial"/>
          <w:sz w:val="22"/>
          <w:szCs w:val="22"/>
        </w:rPr>
        <w:t>Graduate School</w:t>
      </w:r>
      <w:r w:rsidR="004B0B35" w:rsidRPr="00541C76">
        <w:rPr>
          <w:rFonts w:asciiTheme="minorHAnsi" w:hAnsiTheme="minorHAnsi" w:cs="Arial"/>
          <w:sz w:val="22"/>
          <w:szCs w:val="22"/>
        </w:rPr>
        <w:t>, transfer of credit must be completed by the end of the first semester of enrollment. The procedure begins with the</w:t>
      </w:r>
      <w:r w:rsidR="00740649" w:rsidRPr="00541C76">
        <w:rPr>
          <w:rFonts w:asciiTheme="minorHAnsi" w:hAnsiTheme="minorHAnsi" w:cs="Arial"/>
          <w:sz w:val="22"/>
          <w:szCs w:val="22"/>
        </w:rPr>
        <w:t xml:space="preserve"> student meeting with the DCT to determine which courses possibly can be transferred. The DCT will submit the sy</w:t>
      </w:r>
      <w:r w:rsidR="008F660D" w:rsidRPr="00541C76">
        <w:rPr>
          <w:rFonts w:asciiTheme="minorHAnsi" w:hAnsiTheme="minorHAnsi" w:cs="Arial"/>
          <w:sz w:val="22"/>
          <w:szCs w:val="22"/>
        </w:rPr>
        <w:t>llabi</w:t>
      </w:r>
      <w:r w:rsidR="00803196">
        <w:rPr>
          <w:rFonts w:asciiTheme="minorHAnsi" w:hAnsiTheme="minorHAnsi" w:cs="Arial"/>
          <w:sz w:val="22"/>
          <w:szCs w:val="22"/>
        </w:rPr>
        <w:t xml:space="preserve">, </w:t>
      </w:r>
      <w:r w:rsidR="004B0B35" w:rsidRPr="00541C76">
        <w:rPr>
          <w:rFonts w:asciiTheme="minorHAnsi" w:hAnsiTheme="minorHAnsi" w:cs="Arial"/>
          <w:sz w:val="22"/>
          <w:szCs w:val="22"/>
        </w:rPr>
        <w:t>transfer request</w:t>
      </w:r>
      <w:r w:rsidR="00803196">
        <w:rPr>
          <w:rFonts w:asciiTheme="minorHAnsi" w:hAnsiTheme="minorHAnsi" w:cs="Arial"/>
          <w:sz w:val="22"/>
          <w:szCs w:val="22"/>
        </w:rPr>
        <w:t>,</w:t>
      </w:r>
      <w:r w:rsidR="004B0B35" w:rsidRPr="00541C76">
        <w:rPr>
          <w:rFonts w:asciiTheme="minorHAnsi" w:hAnsiTheme="minorHAnsi" w:cs="Arial"/>
          <w:sz w:val="22"/>
          <w:szCs w:val="22"/>
        </w:rPr>
        <w:t xml:space="preserve"> and supporting documentation to the faculty member</w:t>
      </w:r>
      <w:r w:rsidR="00803196">
        <w:rPr>
          <w:rFonts w:asciiTheme="minorHAnsi" w:hAnsiTheme="minorHAnsi" w:cs="Arial"/>
          <w:sz w:val="22"/>
          <w:szCs w:val="22"/>
        </w:rPr>
        <w:t>s</w:t>
      </w:r>
      <w:r w:rsidR="004B0B35" w:rsidRPr="00541C76">
        <w:rPr>
          <w:rFonts w:asciiTheme="minorHAnsi" w:hAnsiTheme="minorHAnsi" w:cs="Arial"/>
          <w:sz w:val="22"/>
          <w:szCs w:val="22"/>
        </w:rPr>
        <w:t xml:space="preserve"> assigned to teach the course</w:t>
      </w:r>
      <w:r w:rsidR="00803196">
        <w:rPr>
          <w:rFonts w:asciiTheme="minorHAnsi" w:hAnsiTheme="minorHAnsi" w:cs="Arial"/>
          <w:sz w:val="22"/>
          <w:szCs w:val="22"/>
        </w:rPr>
        <w:t>s</w:t>
      </w:r>
      <w:r w:rsidR="004B0B35" w:rsidRPr="00541C76">
        <w:rPr>
          <w:rFonts w:asciiTheme="minorHAnsi" w:hAnsiTheme="minorHAnsi" w:cs="Arial"/>
          <w:sz w:val="22"/>
          <w:szCs w:val="22"/>
        </w:rPr>
        <w:t>. This faculty member</w:t>
      </w:r>
      <w:r w:rsidR="00803196">
        <w:rPr>
          <w:rFonts w:asciiTheme="minorHAnsi" w:hAnsiTheme="minorHAnsi" w:cs="Arial"/>
          <w:sz w:val="22"/>
          <w:szCs w:val="22"/>
        </w:rPr>
        <w:t>s</w:t>
      </w:r>
      <w:r w:rsidR="004B0B35" w:rsidRPr="00541C76">
        <w:rPr>
          <w:rFonts w:asciiTheme="minorHAnsi" w:hAnsiTheme="minorHAnsi" w:cs="Arial"/>
          <w:sz w:val="22"/>
          <w:szCs w:val="22"/>
        </w:rPr>
        <w:t xml:space="preserve"> </w:t>
      </w:r>
      <w:proofErr w:type="gramStart"/>
      <w:r w:rsidR="004B0B35" w:rsidRPr="00541C76">
        <w:rPr>
          <w:rFonts w:asciiTheme="minorHAnsi" w:hAnsiTheme="minorHAnsi" w:cs="Arial"/>
          <w:sz w:val="22"/>
          <w:szCs w:val="22"/>
        </w:rPr>
        <w:t>has</w:t>
      </w:r>
      <w:proofErr w:type="gramEnd"/>
      <w:r w:rsidR="004B0B35" w:rsidRPr="00541C76">
        <w:rPr>
          <w:rFonts w:asciiTheme="minorHAnsi" w:hAnsiTheme="minorHAnsi" w:cs="Arial"/>
          <w:sz w:val="22"/>
          <w:szCs w:val="22"/>
        </w:rPr>
        <w:t xml:space="preserve"> the discretion to determine if substantial equivalency exists between the two courses. Additionally, the faculty member may choose to meet individually with the student making the request to discuss course and/or assess the graduate student’s knowledge in that area. The faculty member then notifies the DCT about the final decision to transfer or not transfer the course. </w:t>
      </w:r>
      <w:r w:rsidR="00803196">
        <w:rPr>
          <w:rFonts w:asciiTheme="minorHAnsi" w:hAnsiTheme="minorHAnsi" w:cs="Arial"/>
          <w:sz w:val="22"/>
          <w:szCs w:val="22"/>
        </w:rPr>
        <w:t xml:space="preserve"> O</w:t>
      </w:r>
      <w:r w:rsidR="00E53444" w:rsidRPr="00541C76">
        <w:rPr>
          <w:rFonts w:asciiTheme="minorHAnsi" w:hAnsiTheme="minorHAnsi" w:cs="Arial"/>
          <w:sz w:val="22"/>
          <w:szCs w:val="22"/>
        </w:rPr>
        <w:t xml:space="preserve">nce a final decision about the list of courses that are approved or disapproved for transfer, the DCT </w:t>
      </w:r>
      <w:r w:rsidR="004B54BF" w:rsidRPr="00541C76">
        <w:rPr>
          <w:rFonts w:asciiTheme="minorHAnsi" w:hAnsiTheme="minorHAnsi" w:cs="Arial"/>
          <w:sz w:val="22"/>
          <w:szCs w:val="22"/>
        </w:rPr>
        <w:t xml:space="preserve">will </w:t>
      </w:r>
      <w:r w:rsidR="00E53444" w:rsidRPr="00541C76">
        <w:rPr>
          <w:rFonts w:asciiTheme="minorHAnsi" w:hAnsiTheme="minorHAnsi" w:cs="Arial"/>
          <w:sz w:val="22"/>
          <w:szCs w:val="22"/>
        </w:rPr>
        <w:t xml:space="preserve">submit the </w:t>
      </w:r>
      <w:r w:rsidR="00803196">
        <w:rPr>
          <w:rFonts w:asciiTheme="minorHAnsi" w:hAnsiTheme="minorHAnsi" w:cs="Arial"/>
          <w:sz w:val="22"/>
          <w:szCs w:val="22"/>
        </w:rPr>
        <w:t>Graduate School’s</w:t>
      </w:r>
      <w:r w:rsidR="00E53444" w:rsidRPr="00541C76">
        <w:rPr>
          <w:rFonts w:asciiTheme="minorHAnsi" w:hAnsiTheme="minorHAnsi" w:cs="Arial"/>
          <w:sz w:val="22"/>
          <w:szCs w:val="22"/>
        </w:rPr>
        <w:t xml:space="preserve"> Transfer of Credit </w:t>
      </w:r>
      <w:r w:rsidR="004B54BF" w:rsidRPr="00541C76">
        <w:rPr>
          <w:rFonts w:asciiTheme="minorHAnsi" w:hAnsiTheme="minorHAnsi" w:cs="Arial"/>
          <w:sz w:val="22"/>
          <w:szCs w:val="22"/>
        </w:rPr>
        <w:t>form</w:t>
      </w:r>
      <w:r w:rsidR="00E53444" w:rsidRPr="00541C76">
        <w:rPr>
          <w:rFonts w:asciiTheme="minorHAnsi" w:hAnsiTheme="minorHAnsi" w:cs="Arial"/>
          <w:sz w:val="22"/>
          <w:szCs w:val="22"/>
        </w:rPr>
        <w:t xml:space="preserve">, </w:t>
      </w:r>
      <w:r w:rsidR="004B54BF" w:rsidRPr="00541C76">
        <w:rPr>
          <w:rFonts w:asciiTheme="minorHAnsi" w:hAnsiTheme="minorHAnsi" w:cs="Arial"/>
          <w:sz w:val="22"/>
          <w:szCs w:val="22"/>
        </w:rPr>
        <w:t>Degree Plan form</w:t>
      </w:r>
      <w:r w:rsidR="00E53444" w:rsidRPr="00541C76">
        <w:rPr>
          <w:rFonts w:asciiTheme="minorHAnsi" w:hAnsiTheme="minorHAnsi" w:cs="Arial"/>
          <w:sz w:val="22"/>
          <w:szCs w:val="22"/>
        </w:rPr>
        <w:t xml:space="preserve">, and official transcripts to the </w:t>
      </w:r>
      <w:r w:rsidR="004B54BF" w:rsidRPr="00541C76">
        <w:rPr>
          <w:rFonts w:asciiTheme="minorHAnsi" w:hAnsiTheme="minorHAnsi" w:cs="Arial"/>
          <w:sz w:val="22"/>
          <w:szCs w:val="22"/>
        </w:rPr>
        <w:t>appropriate persons for final approval</w:t>
      </w:r>
      <w:r w:rsidR="00E53444" w:rsidRPr="00541C76">
        <w:rPr>
          <w:rFonts w:asciiTheme="minorHAnsi" w:hAnsiTheme="minorHAnsi" w:cs="Arial"/>
          <w:sz w:val="22"/>
          <w:szCs w:val="22"/>
        </w:rPr>
        <w:t xml:space="preserve">. </w:t>
      </w:r>
    </w:p>
    <w:p w14:paraId="62C3C0CB" w14:textId="77777777" w:rsidR="004B0B35" w:rsidRPr="00541C76" w:rsidRDefault="004B0B35" w:rsidP="004B0B35">
      <w:pPr>
        <w:ind w:left="360"/>
        <w:rPr>
          <w:rFonts w:asciiTheme="minorHAnsi" w:hAnsiTheme="minorHAnsi" w:cs="Arial"/>
          <w:sz w:val="22"/>
          <w:szCs w:val="22"/>
        </w:rPr>
      </w:pPr>
    </w:p>
    <w:p w14:paraId="0AC82000" w14:textId="77777777" w:rsidR="00573007" w:rsidRPr="00541C76" w:rsidRDefault="00573007" w:rsidP="007B5649">
      <w:pPr>
        <w:ind w:left="720"/>
        <w:rPr>
          <w:rFonts w:asciiTheme="minorHAnsi" w:hAnsiTheme="minorHAnsi" w:cs="Arial"/>
          <w:bCs/>
          <w:sz w:val="22"/>
          <w:szCs w:val="22"/>
        </w:rPr>
      </w:pPr>
      <w:r w:rsidRPr="00541C76">
        <w:rPr>
          <w:rFonts w:asciiTheme="minorHAnsi" w:hAnsiTheme="minorHAnsi" w:cs="Arial"/>
          <w:sz w:val="22"/>
          <w:szCs w:val="22"/>
        </w:rPr>
        <w:t xml:space="preserve">The </w:t>
      </w:r>
      <w:r w:rsidR="00803196">
        <w:rPr>
          <w:rFonts w:asciiTheme="minorHAnsi" w:hAnsiTheme="minorHAnsi" w:cs="Arial"/>
          <w:sz w:val="22"/>
          <w:szCs w:val="22"/>
        </w:rPr>
        <w:t>Graduate School</w:t>
      </w:r>
      <w:r w:rsidR="00AC69A7" w:rsidRPr="00541C76">
        <w:rPr>
          <w:rFonts w:asciiTheme="minorHAnsi" w:hAnsiTheme="minorHAnsi" w:cs="Arial"/>
          <w:sz w:val="22"/>
          <w:szCs w:val="22"/>
        </w:rPr>
        <w:t xml:space="preserve"> </w:t>
      </w:r>
      <w:r w:rsidRPr="00541C76">
        <w:rPr>
          <w:rFonts w:asciiTheme="minorHAnsi" w:hAnsiTheme="minorHAnsi" w:cs="Arial"/>
          <w:sz w:val="22"/>
          <w:szCs w:val="22"/>
        </w:rPr>
        <w:t xml:space="preserve">limits the number of transfer credit hours to 15, which is typically the equivalent to 5 courses that are 3 semester hours each.  The </w:t>
      </w:r>
      <w:r w:rsidR="00803196">
        <w:rPr>
          <w:rFonts w:asciiTheme="minorHAnsi" w:hAnsiTheme="minorHAnsi" w:cs="Arial"/>
          <w:sz w:val="22"/>
          <w:szCs w:val="22"/>
        </w:rPr>
        <w:t xml:space="preserve">Graduate School </w:t>
      </w:r>
      <w:r w:rsidR="00EF5BEC">
        <w:rPr>
          <w:rFonts w:asciiTheme="minorHAnsi" w:hAnsiTheme="minorHAnsi" w:cs="Arial"/>
          <w:sz w:val="22"/>
          <w:szCs w:val="22"/>
        </w:rPr>
        <w:t>requires that all</w:t>
      </w:r>
      <w:r w:rsidR="00803196">
        <w:rPr>
          <w:rFonts w:asciiTheme="minorHAnsi" w:hAnsiTheme="minorHAnsi" w:cs="Arial"/>
          <w:sz w:val="22"/>
          <w:szCs w:val="22"/>
        </w:rPr>
        <w:t xml:space="preserve"> courses </w:t>
      </w:r>
      <w:r w:rsidR="00EF5BEC">
        <w:rPr>
          <w:rFonts w:asciiTheme="minorHAnsi" w:hAnsiTheme="minorHAnsi" w:cs="Arial"/>
          <w:sz w:val="22"/>
          <w:szCs w:val="22"/>
        </w:rPr>
        <w:t xml:space="preserve">are </w:t>
      </w:r>
      <w:r w:rsidR="00A600A7" w:rsidRPr="00541C76">
        <w:rPr>
          <w:rFonts w:asciiTheme="minorHAnsi" w:hAnsiTheme="minorHAnsi" w:cs="Arial"/>
          <w:sz w:val="22"/>
          <w:szCs w:val="22"/>
        </w:rPr>
        <w:t>completed within 8</w:t>
      </w:r>
      <w:r w:rsidR="00AC69A7" w:rsidRPr="00541C76">
        <w:rPr>
          <w:rFonts w:asciiTheme="minorHAnsi" w:hAnsiTheme="minorHAnsi" w:cs="Arial"/>
          <w:sz w:val="22"/>
          <w:szCs w:val="22"/>
        </w:rPr>
        <w:t xml:space="preserve"> </w:t>
      </w:r>
      <w:r w:rsidRPr="00541C76">
        <w:rPr>
          <w:rFonts w:asciiTheme="minorHAnsi" w:hAnsiTheme="minorHAnsi" w:cs="Arial"/>
          <w:sz w:val="22"/>
          <w:szCs w:val="22"/>
        </w:rPr>
        <w:t>years of the first enrollment</w:t>
      </w:r>
      <w:r w:rsidR="005C0385" w:rsidRPr="00541C76">
        <w:rPr>
          <w:rFonts w:asciiTheme="minorHAnsi" w:hAnsiTheme="minorHAnsi" w:cs="Arial"/>
          <w:sz w:val="22"/>
          <w:szCs w:val="22"/>
        </w:rPr>
        <w:t xml:space="preserve"> into the program</w:t>
      </w:r>
      <w:r w:rsidRPr="00541C76">
        <w:rPr>
          <w:rFonts w:asciiTheme="minorHAnsi" w:hAnsiTheme="minorHAnsi" w:cs="Arial"/>
          <w:sz w:val="22"/>
          <w:szCs w:val="22"/>
        </w:rPr>
        <w:t xml:space="preserve">. </w:t>
      </w:r>
      <w:proofErr w:type="gramStart"/>
      <w:r w:rsidRPr="00541C76">
        <w:rPr>
          <w:rFonts w:asciiTheme="minorHAnsi" w:hAnsiTheme="minorHAnsi" w:cs="Arial"/>
          <w:sz w:val="22"/>
          <w:szCs w:val="22"/>
        </w:rPr>
        <w:t>Also</w:t>
      </w:r>
      <w:proofErr w:type="gramEnd"/>
      <w:r w:rsidRPr="00541C76">
        <w:rPr>
          <w:rFonts w:asciiTheme="minorHAnsi" w:hAnsiTheme="minorHAnsi" w:cs="Arial"/>
          <w:sz w:val="22"/>
          <w:szCs w:val="22"/>
        </w:rPr>
        <w:t xml:space="preserve"> the course</w:t>
      </w:r>
      <w:r w:rsidR="00803196">
        <w:rPr>
          <w:rFonts w:asciiTheme="minorHAnsi" w:hAnsiTheme="minorHAnsi" w:cs="Arial"/>
          <w:sz w:val="22"/>
          <w:szCs w:val="22"/>
        </w:rPr>
        <w:t>s</w:t>
      </w:r>
      <w:r w:rsidRPr="00541C76">
        <w:rPr>
          <w:rFonts w:asciiTheme="minorHAnsi" w:hAnsiTheme="minorHAnsi" w:cs="Arial"/>
          <w:sz w:val="22"/>
          <w:szCs w:val="22"/>
        </w:rPr>
        <w:t xml:space="preserve"> must be equivalent to </w:t>
      </w:r>
      <w:r w:rsidR="00C31F93" w:rsidRPr="00541C76">
        <w:rPr>
          <w:rFonts w:asciiTheme="minorHAnsi" w:hAnsiTheme="minorHAnsi" w:cs="Arial"/>
          <w:sz w:val="22"/>
          <w:szCs w:val="22"/>
        </w:rPr>
        <w:t>700</w:t>
      </w:r>
      <w:r w:rsidR="00D524E5" w:rsidRPr="00541C76">
        <w:rPr>
          <w:rFonts w:asciiTheme="minorHAnsi" w:hAnsiTheme="minorHAnsi" w:cs="Arial"/>
          <w:sz w:val="22"/>
          <w:szCs w:val="22"/>
        </w:rPr>
        <w:t>-</w:t>
      </w:r>
      <w:r w:rsidRPr="00541C76">
        <w:rPr>
          <w:rFonts w:asciiTheme="minorHAnsi" w:hAnsiTheme="minorHAnsi" w:cs="Arial"/>
          <w:sz w:val="22"/>
          <w:szCs w:val="22"/>
        </w:rPr>
        <w:t>level courses at JSU and should include coverage of pertinent multicultural issues commensurate with the program’s focus and expectations.</w:t>
      </w:r>
      <w:r w:rsidR="00480BC9" w:rsidRPr="00541C76">
        <w:rPr>
          <w:rFonts w:asciiTheme="minorHAnsi" w:hAnsiTheme="minorHAnsi" w:cs="Arial"/>
          <w:sz w:val="22"/>
          <w:szCs w:val="22"/>
        </w:rPr>
        <w:t xml:space="preserve"> Any transfer courses to be considered as satisfying General Core, Research Core, or Multicultural/Diversity Core requirements must have a PSY or equivalent prefix. The remaining courses can be transferred as satisfying Elective course requirements. </w:t>
      </w:r>
      <w:r w:rsidR="009C169E" w:rsidRPr="00541C76">
        <w:rPr>
          <w:rFonts w:asciiTheme="minorHAnsi" w:hAnsiTheme="minorHAnsi" w:cs="Arial"/>
          <w:sz w:val="22"/>
          <w:szCs w:val="22"/>
          <w:u w:val="single"/>
        </w:rPr>
        <w:t>Only</w:t>
      </w:r>
      <w:r w:rsidR="005C0385" w:rsidRPr="00541C76">
        <w:rPr>
          <w:rFonts w:asciiTheme="minorHAnsi" w:hAnsiTheme="minorHAnsi" w:cs="Arial"/>
          <w:sz w:val="22"/>
          <w:szCs w:val="22"/>
          <w:u w:val="single"/>
        </w:rPr>
        <w:t xml:space="preserve"> a limited number of courses can be transferred from a particular </w:t>
      </w:r>
      <w:r w:rsidR="005B6BF5" w:rsidRPr="00541C76">
        <w:rPr>
          <w:rFonts w:asciiTheme="minorHAnsi" w:hAnsiTheme="minorHAnsi" w:cs="Arial"/>
          <w:sz w:val="22"/>
          <w:szCs w:val="22"/>
          <w:u w:val="single"/>
        </w:rPr>
        <w:t>core</w:t>
      </w:r>
      <w:r w:rsidR="007B5649" w:rsidRPr="00541C76">
        <w:rPr>
          <w:rFonts w:asciiTheme="minorHAnsi" w:hAnsiTheme="minorHAnsi" w:cs="Arial"/>
          <w:sz w:val="22"/>
          <w:szCs w:val="22"/>
        </w:rPr>
        <w:t>.</w:t>
      </w:r>
      <w:r w:rsidR="005C0385" w:rsidRPr="00541C76">
        <w:rPr>
          <w:rFonts w:asciiTheme="minorHAnsi" w:hAnsiTheme="minorHAnsi" w:cs="Arial"/>
          <w:sz w:val="22"/>
          <w:szCs w:val="22"/>
        </w:rPr>
        <w:t xml:space="preserve"> </w:t>
      </w:r>
      <w:r w:rsidR="005B6BF5" w:rsidRPr="00541C76">
        <w:rPr>
          <w:rFonts w:asciiTheme="minorHAnsi" w:hAnsiTheme="minorHAnsi" w:cs="Arial"/>
          <w:sz w:val="22"/>
          <w:szCs w:val="22"/>
        </w:rPr>
        <w:t xml:space="preserve">Below are the only </w:t>
      </w:r>
      <w:r w:rsidR="007B5649" w:rsidRPr="00541C76">
        <w:rPr>
          <w:rFonts w:asciiTheme="minorHAnsi" w:hAnsiTheme="minorHAnsi" w:cs="Arial"/>
          <w:sz w:val="22"/>
          <w:szCs w:val="22"/>
        </w:rPr>
        <w:t xml:space="preserve">program </w:t>
      </w:r>
      <w:r w:rsidR="005B6BF5" w:rsidRPr="00541C76">
        <w:rPr>
          <w:rFonts w:asciiTheme="minorHAnsi" w:hAnsiTheme="minorHAnsi" w:cs="Arial"/>
          <w:sz w:val="22"/>
          <w:szCs w:val="22"/>
        </w:rPr>
        <w:t xml:space="preserve">courses that </w:t>
      </w:r>
      <w:r w:rsidR="007B5649" w:rsidRPr="00541C76">
        <w:rPr>
          <w:rFonts w:asciiTheme="minorHAnsi" w:hAnsiTheme="minorHAnsi" w:cs="Arial"/>
          <w:sz w:val="22"/>
          <w:szCs w:val="22"/>
        </w:rPr>
        <w:t xml:space="preserve">can be replaced with </w:t>
      </w:r>
      <w:r w:rsidR="005B6BF5" w:rsidRPr="00541C76">
        <w:rPr>
          <w:rFonts w:asciiTheme="minorHAnsi" w:hAnsiTheme="minorHAnsi" w:cs="Arial"/>
          <w:sz w:val="22"/>
          <w:szCs w:val="22"/>
        </w:rPr>
        <w:t>transferred courses, per core</w:t>
      </w:r>
      <w:r w:rsidR="003E1E30" w:rsidRPr="00541C76">
        <w:rPr>
          <w:rFonts w:asciiTheme="minorHAnsi" w:hAnsiTheme="minorHAnsi" w:cs="Arial"/>
          <w:sz w:val="22"/>
          <w:szCs w:val="22"/>
        </w:rPr>
        <w:t>:</w:t>
      </w:r>
    </w:p>
    <w:p w14:paraId="3A805F8A" w14:textId="77777777" w:rsidR="00573007" w:rsidRPr="00541C76" w:rsidRDefault="00573007" w:rsidP="002D5208">
      <w:pPr>
        <w:tabs>
          <w:tab w:val="left" w:pos="0"/>
        </w:tabs>
        <w:ind w:left="720" w:firstLine="360"/>
        <w:rPr>
          <w:rFonts w:asciiTheme="minorHAnsi" w:hAnsiTheme="minorHAnsi" w:cs="Arial"/>
          <w:bCs/>
          <w:sz w:val="22"/>
          <w:szCs w:val="22"/>
        </w:rPr>
      </w:pPr>
    </w:p>
    <w:p w14:paraId="69DE0C2B" w14:textId="77777777" w:rsidR="00573007" w:rsidRPr="00541C76" w:rsidRDefault="00573007" w:rsidP="002E7B5E">
      <w:pPr>
        <w:numPr>
          <w:ilvl w:val="0"/>
          <w:numId w:val="83"/>
        </w:numPr>
        <w:tabs>
          <w:tab w:val="left" w:pos="0"/>
        </w:tabs>
        <w:rPr>
          <w:rFonts w:asciiTheme="minorHAnsi" w:hAnsiTheme="minorHAnsi" w:cs="Arial"/>
          <w:sz w:val="22"/>
          <w:szCs w:val="22"/>
          <w:u w:val="single"/>
        </w:rPr>
      </w:pPr>
      <w:r w:rsidRPr="00541C76">
        <w:rPr>
          <w:rFonts w:asciiTheme="minorHAnsi" w:hAnsiTheme="minorHAnsi" w:cs="Arial"/>
          <w:sz w:val="22"/>
          <w:szCs w:val="22"/>
          <w:u w:val="single"/>
        </w:rPr>
        <w:t>General Core</w:t>
      </w:r>
      <w:r w:rsidR="007B5649" w:rsidRPr="00541C76">
        <w:rPr>
          <w:rFonts w:asciiTheme="minorHAnsi" w:hAnsiTheme="minorHAnsi" w:cs="Arial"/>
          <w:sz w:val="22"/>
          <w:szCs w:val="22"/>
          <w:u w:val="single"/>
        </w:rPr>
        <w:t xml:space="preserve"> (2 course limit)</w:t>
      </w:r>
    </w:p>
    <w:p w14:paraId="0685C210" w14:textId="77777777" w:rsidR="00753899" w:rsidRPr="00541C76" w:rsidRDefault="00753899" w:rsidP="00E001A0">
      <w:pPr>
        <w:tabs>
          <w:tab w:val="left" w:pos="0"/>
        </w:tabs>
        <w:ind w:firstLine="720"/>
        <w:rPr>
          <w:rFonts w:asciiTheme="minorHAnsi" w:hAnsiTheme="minorHAnsi" w:cs="Arial"/>
          <w:sz w:val="22"/>
          <w:szCs w:val="22"/>
        </w:rPr>
      </w:pPr>
    </w:p>
    <w:p w14:paraId="54729DA1"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710</w:t>
      </w:r>
      <w:r w:rsidR="00573007" w:rsidRPr="00541C76">
        <w:rPr>
          <w:rFonts w:asciiTheme="minorHAnsi" w:hAnsiTheme="minorHAnsi" w:cs="Arial"/>
          <w:sz w:val="22"/>
          <w:szCs w:val="22"/>
        </w:rPr>
        <w:t xml:space="preserve">           Theories of Personality</w:t>
      </w:r>
    </w:p>
    <w:p w14:paraId="4C15FDB5"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711</w:t>
      </w:r>
      <w:r w:rsidR="00573007" w:rsidRPr="00541C76">
        <w:rPr>
          <w:rFonts w:asciiTheme="minorHAnsi" w:hAnsiTheme="minorHAnsi" w:cs="Arial"/>
          <w:sz w:val="22"/>
          <w:szCs w:val="22"/>
        </w:rPr>
        <w:t xml:space="preserve">           Learning and Cognition</w:t>
      </w:r>
    </w:p>
    <w:p w14:paraId="02B2E8E4" w14:textId="77777777" w:rsidR="00573007" w:rsidRPr="00541C76" w:rsidRDefault="005B6D06" w:rsidP="00F81A3F">
      <w:pPr>
        <w:tabs>
          <w:tab w:val="left" w:pos="0"/>
        </w:tabs>
        <w:ind w:firstLine="1440"/>
        <w:rPr>
          <w:rFonts w:asciiTheme="minorHAnsi" w:hAnsiTheme="minorHAnsi" w:cs="Arial"/>
          <w:bCs/>
          <w:sz w:val="22"/>
          <w:szCs w:val="22"/>
        </w:rPr>
      </w:pPr>
      <w:r w:rsidRPr="00541C76">
        <w:rPr>
          <w:rFonts w:asciiTheme="minorHAnsi" w:hAnsiTheme="minorHAnsi" w:cs="Arial"/>
          <w:sz w:val="22"/>
          <w:szCs w:val="22"/>
        </w:rPr>
        <w:t>PSY 712</w:t>
      </w:r>
      <w:r w:rsidR="00573007" w:rsidRPr="00541C76">
        <w:rPr>
          <w:rFonts w:asciiTheme="minorHAnsi" w:hAnsiTheme="minorHAnsi" w:cs="Arial"/>
          <w:sz w:val="22"/>
          <w:szCs w:val="22"/>
        </w:rPr>
        <w:t xml:space="preserve">           Advanced Developmental Psychology</w:t>
      </w:r>
    </w:p>
    <w:p w14:paraId="249D2807"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713</w:t>
      </w:r>
      <w:r w:rsidR="00573007" w:rsidRPr="00541C76">
        <w:rPr>
          <w:rFonts w:asciiTheme="minorHAnsi" w:hAnsiTheme="minorHAnsi" w:cs="Arial"/>
          <w:sz w:val="22"/>
          <w:szCs w:val="22"/>
        </w:rPr>
        <w:t xml:space="preserve">           Biological Psychology</w:t>
      </w:r>
    </w:p>
    <w:p w14:paraId="3C156D09"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714</w:t>
      </w:r>
      <w:r w:rsidR="00573007" w:rsidRPr="00541C76">
        <w:rPr>
          <w:rFonts w:asciiTheme="minorHAnsi" w:hAnsiTheme="minorHAnsi" w:cs="Arial"/>
          <w:sz w:val="22"/>
          <w:szCs w:val="22"/>
        </w:rPr>
        <w:t xml:space="preserve">           Social and Cognitive Bases of Behavior</w:t>
      </w:r>
    </w:p>
    <w:p w14:paraId="1D04D09B"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715</w:t>
      </w:r>
      <w:r w:rsidR="00AC69A7" w:rsidRPr="00541C76">
        <w:rPr>
          <w:rFonts w:asciiTheme="minorHAnsi" w:hAnsiTheme="minorHAnsi" w:cs="Arial"/>
          <w:sz w:val="22"/>
          <w:szCs w:val="22"/>
        </w:rPr>
        <w:t xml:space="preserve">           History and S</w:t>
      </w:r>
      <w:r w:rsidR="00573007" w:rsidRPr="00541C76">
        <w:rPr>
          <w:rFonts w:asciiTheme="minorHAnsi" w:hAnsiTheme="minorHAnsi" w:cs="Arial"/>
          <w:sz w:val="22"/>
          <w:szCs w:val="22"/>
        </w:rPr>
        <w:t>ystems</w:t>
      </w:r>
    </w:p>
    <w:p w14:paraId="5CC39815" w14:textId="77777777" w:rsidR="00573007" w:rsidRPr="00541C76" w:rsidRDefault="00573007" w:rsidP="00E001A0">
      <w:pPr>
        <w:tabs>
          <w:tab w:val="left" w:pos="0"/>
        </w:tabs>
        <w:ind w:firstLine="720"/>
        <w:rPr>
          <w:rFonts w:asciiTheme="minorHAnsi" w:hAnsiTheme="minorHAnsi" w:cs="Arial"/>
          <w:sz w:val="22"/>
          <w:szCs w:val="22"/>
        </w:rPr>
      </w:pPr>
    </w:p>
    <w:p w14:paraId="56AE4C4C" w14:textId="77777777" w:rsidR="00573007" w:rsidRPr="00541C76" w:rsidRDefault="00573007" w:rsidP="002E7B5E">
      <w:pPr>
        <w:numPr>
          <w:ilvl w:val="0"/>
          <w:numId w:val="83"/>
        </w:numPr>
        <w:tabs>
          <w:tab w:val="left" w:pos="0"/>
        </w:tabs>
        <w:rPr>
          <w:rFonts w:asciiTheme="minorHAnsi" w:hAnsiTheme="minorHAnsi" w:cs="Arial"/>
          <w:sz w:val="22"/>
          <w:szCs w:val="22"/>
          <w:u w:val="single"/>
        </w:rPr>
      </w:pPr>
      <w:r w:rsidRPr="00541C76">
        <w:rPr>
          <w:rFonts w:asciiTheme="minorHAnsi" w:hAnsiTheme="minorHAnsi" w:cs="Arial"/>
          <w:sz w:val="22"/>
          <w:szCs w:val="22"/>
          <w:u w:val="single"/>
        </w:rPr>
        <w:t>Research Core</w:t>
      </w:r>
      <w:r w:rsidR="007B5649" w:rsidRPr="00541C76">
        <w:rPr>
          <w:rFonts w:asciiTheme="minorHAnsi" w:hAnsiTheme="minorHAnsi" w:cs="Arial"/>
          <w:sz w:val="22"/>
          <w:szCs w:val="22"/>
          <w:u w:val="single"/>
        </w:rPr>
        <w:t xml:space="preserve"> (2 course limit)</w:t>
      </w:r>
    </w:p>
    <w:p w14:paraId="77B1E44F" w14:textId="77777777" w:rsidR="00753899" w:rsidRPr="00541C76" w:rsidRDefault="00753899" w:rsidP="00E001A0">
      <w:pPr>
        <w:tabs>
          <w:tab w:val="left" w:pos="0"/>
        </w:tabs>
        <w:ind w:firstLine="720"/>
        <w:rPr>
          <w:rFonts w:asciiTheme="minorHAnsi" w:hAnsiTheme="minorHAnsi" w:cs="Arial"/>
          <w:sz w:val="22"/>
          <w:szCs w:val="22"/>
        </w:rPr>
      </w:pPr>
    </w:p>
    <w:p w14:paraId="7E90AFB2"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731</w:t>
      </w:r>
      <w:r w:rsidR="00573007" w:rsidRPr="00541C76">
        <w:rPr>
          <w:rFonts w:asciiTheme="minorHAnsi" w:hAnsiTheme="minorHAnsi" w:cs="Arial"/>
          <w:sz w:val="22"/>
          <w:szCs w:val="22"/>
        </w:rPr>
        <w:t xml:space="preserve">           Advanced Statistics I</w:t>
      </w:r>
    </w:p>
    <w:p w14:paraId="0FB12964"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732</w:t>
      </w:r>
      <w:r w:rsidR="00BD4433" w:rsidRPr="00541C76">
        <w:rPr>
          <w:rFonts w:asciiTheme="minorHAnsi" w:hAnsiTheme="minorHAnsi" w:cs="Arial"/>
          <w:sz w:val="22"/>
          <w:szCs w:val="22"/>
        </w:rPr>
        <w:t xml:space="preserve">           Advanced Statistics</w:t>
      </w:r>
      <w:r w:rsidR="00573007" w:rsidRPr="00541C76">
        <w:rPr>
          <w:rFonts w:asciiTheme="minorHAnsi" w:hAnsiTheme="minorHAnsi" w:cs="Arial"/>
          <w:sz w:val="22"/>
          <w:szCs w:val="22"/>
        </w:rPr>
        <w:t xml:space="preserve"> II</w:t>
      </w:r>
    </w:p>
    <w:p w14:paraId="1A8DA032"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734</w:t>
      </w:r>
      <w:r w:rsidR="00573007" w:rsidRPr="00541C76">
        <w:rPr>
          <w:rFonts w:asciiTheme="minorHAnsi" w:hAnsiTheme="minorHAnsi" w:cs="Arial"/>
          <w:sz w:val="22"/>
          <w:szCs w:val="22"/>
        </w:rPr>
        <w:t xml:space="preserve">           Psychometrics</w:t>
      </w:r>
    </w:p>
    <w:p w14:paraId="464760DA" w14:textId="77777777" w:rsidR="00573007" w:rsidRPr="00541C76" w:rsidRDefault="005B6D06" w:rsidP="00F81A3F">
      <w:pPr>
        <w:tabs>
          <w:tab w:val="left" w:pos="0"/>
        </w:tabs>
        <w:ind w:firstLine="1440"/>
        <w:rPr>
          <w:rFonts w:asciiTheme="minorHAnsi" w:hAnsiTheme="minorHAnsi" w:cs="Arial"/>
          <w:sz w:val="22"/>
          <w:szCs w:val="22"/>
        </w:rPr>
      </w:pPr>
      <w:r w:rsidRPr="00541C76">
        <w:rPr>
          <w:rFonts w:asciiTheme="minorHAnsi" w:hAnsiTheme="minorHAnsi" w:cs="Arial"/>
          <w:sz w:val="22"/>
          <w:szCs w:val="22"/>
        </w:rPr>
        <w:t>PSY 733</w:t>
      </w:r>
      <w:r w:rsidR="00573007" w:rsidRPr="00541C76">
        <w:rPr>
          <w:rFonts w:asciiTheme="minorHAnsi" w:hAnsiTheme="minorHAnsi" w:cs="Arial"/>
          <w:sz w:val="22"/>
          <w:szCs w:val="22"/>
        </w:rPr>
        <w:t xml:space="preserve">           Multivariate Methods I</w:t>
      </w:r>
    </w:p>
    <w:p w14:paraId="3B5B57FF" w14:textId="77777777" w:rsidR="00804BA2" w:rsidRPr="00541C76" w:rsidRDefault="00804BA2" w:rsidP="00956259">
      <w:pPr>
        <w:tabs>
          <w:tab w:val="left" w:pos="0"/>
        </w:tabs>
        <w:rPr>
          <w:rFonts w:asciiTheme="minorHAnsi" w:hAnsiTheme="minorHAnsi" w:cs="Arial"/>
          <w:sz w:val="22"/>
          <w:szCs w:val="22"/>
        </w:rPr>
      </w:pPr>
    </w:p>
    <w:p w14:paraId="3A4BB272" w14:textId="77777777" w:rsidR="00573007" w:rsidRPr="00541C76" w:rsidRDefault="005B6BF5" w:rsidP="002E7B5E">
      <w:pPr>
        <w:numPr>
          <w:ilvl w:val="0"/>
          <w:numId w:val="83"/>
        </w:numPr>
        <w:rPr>
          <w:rFonts w:asciiTheme="minorHAnsi" w:hAnsiTheme="minorHAnsi" w:cs="Arial"/>
          <w:sz w:val="22"/>
          <w:szCs w:val="22"/>
          <w:u w:val="single"/>
        </w:rPr>
      </w:pPr>
      <w:r w:rsidRPr="00541C76">
        <w:rPr>
          <w:rFonts w:asciiTheme="minorHAnsi" w:hAnsiTheme="minorHAnsi" w:cs="Arial"/>
          <w:sz w:val="22"/>
          <w:szCs w:val="22"/>
          <w:u w:val="single"/>
        </w:rPr>
        <w:t>Multicultural/Diversity Core</w:t>
      </w:r>
      <w:r w:rsidR="007B5649" w:rsidRPr="00541C76">
        <w:rPr>
          <w:rFonts w:asciiTheme="minorHAnsi" w:hAnsiTheme="minorHAnsi" w:cs="Arial"/>
          <w:sz w:val="22"/>
          <w:szCs w:val="22"/>
          <w:u w:val="single"/>
        </w:rPr>
        <w:t xml:space="preserve"> (1 course limit)</w:t>
      </w:r>
    </w:p>
    <w:p w14:paraId="05098CF8" w14:textId="77777777" w:rsidR="00573007" w:rsidRPr="00541C76" w:rsidRDefault="00573007" w:rsidP="00956259">
      <w:pPr>
        <w:tabs>
          <w:tab w:val="left" w:pos="0"/>
        </w:tabs>
        <w:ind w:firstLine="360"/>
        <w:rPr>
          <w:rFonts w:asciiTheme="minorHAnsi" w:hAnsiTheme="minorHAnsi" w:cs="Arial"/>
          <w:sz w:val="22"/>
          <w:szCs w:val="22"/>
        </w:rPr>
      </w:pPr>
    </w:p>
    <w:p w14:paraId="5A71B97E" w14:textId="77777777" w:rsidR="00573007" w:rsidRPr="00541C76" w:rsidRDefault="005B6D06" w:rsidP="00F81A3F">
      <w:pPr>
        <w:tabs>
          <w:tab w:val="left" w:pos="1080"/>
        </w:tabs>
        <w:ind w:left="1440"/>
        <w:rPr>
          <w:rFonts w:asciiTheme="minorHAnsi" w:hAnsiTheme="minorHAnsi" w:cs="Arial"/>
          <w:sz w:val="22"/>
          <w:szCs w:val="22"/>
        </w:rPr>
      </w:pPr>
      <w:r w:rsidRPr="00541C76">
        <w:rPr>
          <w:rFonts w:asciiTheme="minorHAnsi" w:hAnsiTheme="minorHAnsi" w:cs="Arial"/>
          <w:sz w:val="22"/>
          <w:szCs w:val="22"/>
        </w:rPr>
        <w:t>PSY 720</w:t>
      </w:r>
      <w:r w:rsidR="00573007" w:rsidRPr="00541C76">
        <w:rPr>
          <w:rFonts w:asciiTheme="minorHAnsi" w:hAnsiTheme="minorHAnsi" w:cs="Arial"/>
          <w:sz w:val="22"/>
          <w:szCs w:val="22"/>
        </w:rPr>
        <w:t xml:space="preserve"> </w:t>
      </w:r>
      <w:r w:rsidR="00573007" w:rsidRPr="00541C76">
        <w:rPr>
          <w:rFonts w:asciiTheme="minorHAnsi" w:hAnsiTheme="minorHAnsi" w:cs="Arial"/>
          <w:sz w:val="22"/>
          <w:szCs w:val="22"/>
        </w:rPr>
        <w:tab/>
      </w:r>
      <w:r w:rsidR="00573007" w:rsidRPr="00541C76">
        <w:rPr>
          <w:rFonts w:asciiTheme="minorHAnsi" w:hAnsiTheme="minorHAnsi" w:cs="Arial"/>
          <w:sz w:val="22"/>
          <w:szCs w:val="22"/>
        </w:rPr>
        <w:tab/>
        <w:t>Cross</w:t>
      </w:r>
      <w:r w:rsidR="00573007" w:rsidRPr="00541C76">
        <w:rPr>
          <w:rFonts w:asciiTheme="minorHAnsi" w:hAnsiTheme="minorHAnsi" w:cs="Arial"/>
          <w:sz w:val="22"/>
          <w:szCs w:val="22"/>
        </w:rPr>
        <w:noBreakHyphen/>
        <w:t xml:space="preserve">Cultural Psychology </w:t>
      </w:r>
    </w:p>
    <w:p w14:paraId="57E607D7" w14:textId="77777777" w:rsidR="00573007" w:rsidRPr="00541C76" w:rsidRDefault="005B6D06" w:rsidP="00F81A3F">
      <w:pPr>
        <w:tabs>
          <w:tab w:val="left" w:pos="1080"/>
        </w:tabs>
        <w:ind w:left="1440"/>
        <w:rPr>
          <w:rFonts w:asciiTheme="minorHAnsi" w:hAnsiTheme="minorHAnsi" w:cs="Arial"/>
          <w:sz w:val="22"/>
          <w:szCs w:val="22"/>
        </w:rPr>
      </w:pPr>
      <w:r w:rsidRPr="00541C76">
        <w:rPr>
          <w:rFonts w:asciiTheme="minorHAnsi" w:hAnsiTheme="minorHAnsi" w:cs="Arial"/>
          <w:sz w:val="22"/>
          <w:szCs w:val="22"/>
        </w:rPr>
        <w:t>PSY 722</w:t>
      </w:r>
      <w:r w:rsidR="00573007" w:rsidRPr="00541C76">
        <w:rPr>
          <w:rFonts w:asciiTheme="minorHAnsi" w:hAnsiTheme="minorHAnsi" w:cs="Arial"/>
          <w:sz w:val="22"/>
          <w:szCs w:val="22"/>
        </w:rPr>
        <w:tab/>
      </w:r>
      <w:r w:rsidR="00573007" w:rsidRPr="00541C76">
        <w:rPr>
          <w:rFonts w:asciiTheme="minorHAnsi" w:hAnsiTheme="minorHAnsi" w:cs="Arial"/>
          <w:sz w:val="22"/>
          <w:szCs w:val="22"/>
        </w:rPr>
        <w:tab/>
      </w:r>
      <w:r w:rsidR="00803196">
        <w:rPr>
          <w:rFonts w:asciiTheme="minorHAnsi" w:hAnsiTheme="minorHAnsi" w:cs="Arial"/>
          <w:sz w:val="22"/>
          <w:szCs w:val="22"/>
        </w:rPr>
        <w:tab/>
      </w:r>
      <w:r w:rsidR="00573007" w:rsidRPr="00541C76">
        <w:rPr>
          <w:rFonts w:asciiTheme="minorHAnsi" w:hAnsiTheme="minorHAnsi" w:cs="Arial"/>
          <w:sz w:val="22"/>
          <w:szCs w:val="22"/>
        </w:rPr>
        <w:t xml:space="preserve">Psychology in the Urban Environment </w:t>
      </w:r>
    </w:p>
    <w:p w14:paraId="2EC7A09E" w14:textId="77777777" w:rsidR="00573007" w:rsidRPr="00541C76" w:rsidRDefault="005B6D06" w:rsidP="00F81A3F">
      <w:pPr>
        <w:tabs>
          <w:tab w:val="left" w:pos="1080"/>
        </w:tabs>
        <w:ind w:left="1440"/>
        <w:rPr>
          <w:rFonts w:asciiTheme="minorHAnsi" w:hAnsiTheme="minorHAnsi" w:cs="Arial"/>
          <w:sz w:val="22"/>
          <w:szCs w:val="22"/>
        </w:rPr>
      </w:pPr>
      <w:r w:rsidRPr="00541C76">
        <w:rPr>
          <w:rFonts w:asciiTheme="minorHAnsi" w:hAnsiTheme="minorHAnsi" w:cs="Arial"/>
          <w:sz w:val="22"/>
          <w:szCs w:val="22"/>
        </w:rPr>
        <w:t>PSY 723</w:t>
      </w:r>
      <w:r w:rsidR="00573007" w:rsidRPr="00541C76">
        <w:rPr>
          <w:rFonts w:asciiTheme="minorHAnsi" w:hAnsiTheme="minorHAnsi" w:cs="Arial"/>
          <w:sz w:val="22"/>
          <w:szCs w:val="22"/>
        </w:rPr>
        <w:t xml:space="preserve"> </w:t>
      </w:r>
      <w:r w:rsidR="00573007" w:rsidRPr="00541C76">
        <w:rPr>
          <w:rFonts w:asciiTheme="minorHAnsi" w:hAnsiTheme="minorHAnsi" w:cs="Arial"/>
          <w:sz w:val="22"/>
          <w:szCs w:val="22"/>
        </w:rPr>
        <w:tab/>
      </w:r>
      <w:r w:rsidR="00573007" w:rsidRPr="00541C76">
        <w:rPr>
          <w:rFonts w:asciiTheme="minorHAnsi" w:hAnsiTheme="minorHAnsi" w:cs="Arial"/>
          <w:sz w:val="22"/>
          <w:szCs w:val="22"/>
        </w:rPr>
        <w:tab/>
        <w:t xml:space="preserve">Psychology of Gender </w:t>
      </w:r>
    </w:p>
    <w:p w14:paraId="3B699B40" w14:textId="77777777" w:rsidR="00573007" w:rsidRPr="00541C76" w:rsidRDefault="005B6D06" w:rsidP="00F81A3F">
      <w:pPr>
        <w:tabs>
          <w:tab w:val="left" w:pos="1080"/>
        </w:tabs>
        <w:ind w:left="1440"/>
        <w:rPr>
          <w:rFonts w:asciiTheme="minorHAnsi" w:hAnsiTheme="minorHAnsi" w:cs="Arial"/>
          <w:sz w:val="22"/>
          <w:szCs w:val="22"/>
        </w:rPr>
      </w:pPr>
      <w:r w:rsidRPr="00541C76">
        <w:rPr>
          <w:rFonts w:asciiTheme="minorHAnsi" w:hAnsiTheme="minorHAnsi" w:cs="Arial"/>
          <w:sz w:val="22"/>
          <w:szCs w:val="22"/>
        </w:rPr>
        <w:lastRenderedPageBreak/>
        <w:t>PSY 721</w:t>
      </w:r>
      <w:r w:rsidR="00573007" w:rsidRPr="00541C76">
        <w:rPr>
          <w:rFonts w:asciiTheme="minorHAnsi" w:hAnsiTheme="minorHAnsi" w:cs="Arial"/>
          <w:sz w:val="22"/>
          <w:szCs w:val="22"/>
        </w:rPr>
        <w:t xml:space="preserve"> </w:t>
      </w:r>
      <w:r w:rsidR="00573007" w:rsidRPr="00541C76">
        <w:rPr>
          <w:rFonts w:asciiTheme="minorHAnsi" w:hAnsiTheme="minorHAnsi" w:cs="Arial"/>
          <w:sz w:val="22"/>
          <w:szCs w:val="22"/>
        </w:rPr>
        <w:tab/>
      </w:r>
      <w:r w:rsidR="00573007" w:rsidRPr="00541C76">
        <w:rPr>
          <w:rFonts w:asciiTheme="minorHAnsi" w:hAnsiTheme="minorHAnsi" w:cs="Arial"/>
          <w:sz w:val="22"/>
          <w:szCs w:val="22"/>
        </w:rPr>
        <w:tab/>
        <w:t>Psychology of African-Americans</w:t>
      </w:r>
    </w:p>
    <w:p w14:paraId="5D75B586" w14:textId="77777777" w:rsidR="00804BA2" w:rsidRPr="00541C76" w:rsidRDefault="00804BA2" w:rsidP="00956259">
      <w:pPr>
        <w:tabs>
          <w:tab w:val="left" w:pos="0"/>
        </w:tabs>
        <w:rPr>
          <w:rFonts w:asciiTheme="minorHAnsi" w:hAnsiTheme="minorHAnsi" w:cs="Arial"/>
          <w:sz w:val="22"/>
          <w:szCs w:val="22"/>
        </w:rPr>
      </w:pPr>
    </w:p>
    <w:p w14:paraId="07C1B644" w14:textId="77777777" w:rsidR="001F41F6" w:rsidRPr="00541C76" w:rsidRDefault="001F41F6" w:rsidP="002E7B5E">
      <w:pPr>
        <w:pStyle w:val="1"/>
        <w:numPr>
          <w:ilvl w:val="0"/>
          <w:numId w:val="83"/>
        </w:numPr>
        <w:rPr>
          <w:rFonts w:asciiTheme="minorHAnsi" w:hAnsiTheme="minorHAnsi" w:cs="Arial"/>
          <w:sz w:val="22"/>
          <w:szCs w:val="22"/>
        </w:rPr>
      </w:pPr>
      <w:r w:rsidRPr="00541C76">
        <w:rPr>
          <w:rFonts w:asciiTheme="minorHAnsi" w:hAnsiTheme="minorHAnsi" w:cs="Arial"/>
          <w:bCs/>
          <w:sz w:val="22"/>
          <w:szCs w:val="22"/>
          <w:u w:val="single"/>
        </w:rPr>
        <w:t>Electives (5 course limit)</w:t>
      </w:r>
    </w:p>
    <w:p w14:paraId="2D7A075A" w14:textId="77777777" w:rsidR="001F41F6" w:rsidRPr="00541C76" w:rsidRDefault="001F41F6" w:rsidP="001F41F6">
      <w:pPr>
        <w:tabs>
          <w:tab w:val="left" w:pos="0"/>
        </w:tabs>
        <w:ind w:left="1440"/>
        <w:rPr>
          <w:rFonts w:asciiTheme="minorHAnsi" w:hAnsiTheme="minorHAnsi" w:cs="Arial"/>
          <w:sz w:val="22"/>
          <w:szCs w:val="22"/>
        </w:rPr>
      </w:pPr>
    </w:p>
    <w:p w14:paraId="3D78C776"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771 </w:t>
      </w:r>
      <w:r w:rsidRPr="00541C76">
        <w:rPr>
          <w:rFonts w:asciiTheme="minorHAnsi" w:hAnsiTheme="minorHAnsi" w:cs="Arial"/>
          <w:bCs/>
          <w:sz w:val="22"/>
          <w:szCs w:val="22"/>
        </w:rPr>
        <w:tab/>
      </w:r>
      <w:r w:rsidRPr="00541C76">
        <w:rPr>
          <w:rFonts w:asciiTheme="minorHAnsi" w:hAnsiTheme="minorHAnsi" w:cs="Arial"/>
          <w:bCs/>
          <w:sz w:val="22"/>
          <w:szCs w:val="22"/>
        </w:rPr>
        <w:tab/>
        <w:t>Human Sexuality</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5D88C372"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774 </w:t>
      </w:r>
      <w:r w:rsidRPr="00541C76">
        <w:rPr>
          <w:rFonts w:asciiTheme="minorHAnsi" w:hAnsiTheme="minorHAnsi" w:cs="Arial"/>
          <w:bCs/>
          <w:sz w:val="22"/>
          <w:szCs w:val="22"/>
        </w:rPr>
        <w:tab/>
      </w:r>
      <w:r w:rsidRPr="00541C76">
        <w:rPr>
          <w:rFonts w:asciiTheme="minorHAnsi" w:hAnsiTheme="minorHAnsi" w:cs="Arial"/>
          <w:bCs/>
          <w:sz w:val="22"/>
          <w:szCs w:val="22"/>
        </w:rPr>
        <w:tab/>
        <w:t>Group Processes</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62BED47D"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772 </w:t>
      </w:r>
      <w:r w:rsidRPr="00541C76">
        <w:rPr>
          <w:rFonts w:asciiTheme="minorHAnsi" w:hAnsiTheme="minorHAnsi" w:cs="Arial"/>
          <w:bCs/>
          <w:sz w:val="22"/>
          <w:szCs w:val="22"/>
        </w:rPr>
        <w:tab/>
      </w:r>
      <w:r w:rsidRPr="00541C76">
        <w:rPr>
          <w:rFonts w:asciiTheme="minorHAnsi" w:hAnsiTheme="minorHAnsi" w:cs="Arial"/>
          <w:bCs/>
          <w:sz w:val="22"/>
          <w:szCs w:val="22"/>
        </w:rPr>
        <w:tab/>
        <w:t xml:space="preserve">Health Psychology </w:t>
      </w:r>
      <w:r w:rsidRPr="00541C76">
        <w:rPr>
          <w:rFonts w:asciiTheme="minorHAnsi" w:hAnsiTheme="minorHAnsi" w:cs="Arial"/>
          <w:sz w:val="22"/>
          <w:szCs w:val="22"/>
        </w:rPr>
        <w:t xml:space="preserve">(3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4DEAA4B6"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741 </w:t>
      </w:r>
      <w:r w:rsidRPr="00541C76">
        <w:rPr>
          <w:rFonts w:asciiTheme="minorHAnsi" w:hAnsiTheme="minorHAnsi" w:cs="Arial"/>
          <w:bCs/>
          <w:sz w:val="22"/>
          <w:szCs w:val="22"/>
        </w:rPr>
        <w:tab/>
      </w:r>
      <w:r w:rsidRPr="00541C76">
        <w:rPr>
          <w:rFonts w:asciiTheme="minorHAnsi" w:hAnsiTheme="minorHAnsi" w:cs="Arial"/>
          <w:bCs/>
          <w:sz w:val="22"/>
          <w:szCs w:val="22"/>
        </w:rPr>
        <w:tab/>
        <w:t>Psychopathology of Childhood and Adolescence</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3DBDCA23"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775 </w:t>
      </w:r>
      <w:r w:rsidRPr="00541C76">
        <w:rPr>
          <w:rFonts w:asciiTheme="minorHAnsi" w:hAnsiTheme="minorHAnsi" w:cs="Arial"/>
          <w:bCs/>
          <w:sz w:val="22"/>
          <w:szCs w:val="22"/>
        </w:rPr>
        <w:tab/>
      </w:r>
      <w:r w:rsidRPr="00541C76">
        <w:rPr>
          <w:rFonts w:asciiTheme="minorHAnsi" w:hAnsiTheme="minorHAnsi" w:cs="Arial"/>
          <w:bCs/>
          <w:sz w:val="22"/>
          <w:szCs w:val="22"/>
        </w:rPr>
        <w:tab/>
        <w:t>Marital and Family Therapy</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35006965"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773 </w:t>
      </w:r>
      <w:r w:rsidRPr="00541C76">
        <w:rPr>
          <w:rFonts w:asciiTheme="minorHAnsi" w:hAnsiTheme="minorHAnsi" w:cs="Arial"/>
          <w:bCs/>
          <w:sz w:val="22"/>
          <w:szCs w:val="22"/>
        </w:rPr>
        <w:tab/>
      </w:r>
      <w:r w:rsidRPr="00541C76">
        <w:rPr>
          <w:rFonts w:asciiTheme="minorHAnsi" w:hAnsiTheme="minorHAnsi" w:cs="Arial"/>
          <w:bCs/>
          <w:sz w:val="22"/>
          <w:szCs w:val="22"/>
        </w:rPr>
        <w:tab/>
        <w:t>Theory and Treatment of Addictive Disorders</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6BD828DF"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744 </w:t>
      </w:r>
      <w:r w:rsidRPr="00541C76">
        <w:rPr>
          <w:rFonts w:asciiTheme="minorHAnsi" w:hAnsiTheme="minorHAnsi" w:cs="Arial"/>
          <w:bCs/>
          <w:sz w:val="22"/>
          <w:szCs w:val="22"/>
        </w:rPr>
        <w:tab/>
      </w:r>
      <w:r w:rsidRPr="00541C76">
        <w:rPr>
          <w:rFonts w:asciiTheme="minorHAnsi" w:hAnsiTheme="minorHAnsi" w:cs="Arial"/>
          <w:bCs/>
          <w:sz w:val="22"/>
          <w:szCs w:val="22"/>
        </w:rPr>
        <w:tab/>
        <w:t>Neuropsychological Assessment</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5EA4E367"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745 </w:t>
      </w:r>
      <w:r w:rsidRPr="00541C76">
        <w:rPr>
          <w:rFonts w:asciiTheme="minorHAnsi" w:hAnsiTheme="minorHAnsi" w:cs="Arial"/>
          <w:bCs/>
          <w:sz w:val="22"/>
          <w:szCs w:val="22"/>
        </w:rPr>
        <w:tab/>
      </w:r>
      <w:r w:rsidRPr="00541C76">
        <w:rPr>
          <w:rFonts w:asciiTheme="minorHAnsi" w:hAnsiTheme="minorHAnsi" w:cs="Arial"/>
          <w:bCs/>
          <w:sz w:val="22"/>
          <w:szCs w:val="22"/>
        </w:rPr>
        <w:tab/>
        <w:t>Forensic Psychology</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76B4D1F0"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776 </w:t>
      </w:r>
      <w:r w:rsidRPr="00541C76">
        <w:rPr>
          <w:rFonts w:asciiTheme="minorHAnsi" w:hAnsiTheme="minorHAnsi" w:cs="Arial"/>
          <w:bCs/>
          <w:sz w:val="22"/>
          <w:szCs w:val="22"/>
        </w:rPr>
        <w:tab/>
      </w:r>
      <w:r w:rsidRPr="00541C76">
        <w:rPr>
          <w:rFonts w:asciiTheme="minorHAnsi" w:hAnsiTheme="minorHAnsi" w:cs="Arial"/>
          <w:bCs/>
          <w:sz w:val="22"/>
          <w:szCs w:val="22"/>
        </w:rPr>
        <w:tab/>
        <w:t>Neuro-Behavioral Science</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11E6D721"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PSY 7</w:t>
      </w:r>
      <w:r w:rsidR="000C09DD">
        <w:rPr>
          <w:rFonts w:asciiTheme="minorHAnsi" w:hAnsiTheme="minorHAnsi" w:cs="Arial"/>
          <w:bCs/>
          <w:sz w:val="22"/>
          <w:szCs w:val="22"/>
        </w:rPr>
        <w:t>5</w:t>
      </w:r>
      <w:r w:rsidRPr="00541C76">
        <w:rPr>
          <w:rFonts w:asciiTheme="minorHAnsi" w:hAnsiTheme="minorHAnsi" w:cs="Arial"/>
          <w:bCs/>
          <w:sz w:val="22"/>
          <w:szCs w:val="22"/>
        </w:rPr>
        <w:t xml:space="preserve">5 </w:t>
      </w:r>
      <w:r w:rsidRPr="00541C76">
        <w:rPr>
          <w:rFonts w:asciiTheme="minorHAnsi" w:hAnsiTheme="minorHAnsi" w:cs="Arial"/>
          <w:bCs/>
          <w:sz w:val="22"/>
          <w:szCs w:val="22"/>
        </w:rPr>
        <w:tab/>
      </w:r>
      <w:r w:rsidRPr="00541C76">
        <w:rPr>
          <w:rFonts w:asciiTheme="minorHAnsi" w:hAnsiTheme="minorHAnsi" w:cs="Arial"/>
          <w:bCs/>
          <w:sz w:val="22"/>
          <w:szCs w:val="22"/>
        </w:rPr>
        <w:tab/>
        <w:t>Psychopharmacology</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5FD7D90A" w14:textId="77777777" w:rsidR="001F41F6" w:rsidRPr="00541C76" w:rsidRDefault="001F41F6" w:rsidP="001F41F6">
      <w:pPr>
        <w:ind w:left="1440"/>
        <w:rPr>
          <w:rFonts w:asciiTheme="minorHAnsi" w:hAnsiTheme="minorHAnsi" w:cs="Arial"/>
          <w:sz w:val="22"/>
          <w:szCs w:val="22"/>
        </w:rPr>
      </w:pPr>
      <w:r w:rsidRPr="00541C76">
        <w:rPr>
          <w:rFonts w:asciiTheme="minorHAnsi" w:hAnsiTheme="minorHAnsi" w:cs="Arial"/>
          <w:bCs/>
          <w:sz w:val="22"/>
          <w:szCs w:val="22"/>
        </w:rPr>
        <w:t xml:space="preserve">PSY 777 </w:t>
      </w:r>
      <w:r w:rsidRPr="00541C76">
        <w:rPr>
          <w:rFonts w:asciiTheme="minorHAnsi" w:hAnsiTheme="minorHAnsi" w:cs="Arial"/>
          <w:bCs/>
          <w:sz w:val="22"/>
          <w:szCs w:val="22"/>
        </w:rPr>
        <w:tab/>
      </w:r>
      <w:r w:rsidRPr="00541C76">
        <w:rPr>
          <w:rFonts w:asciiTheme="minorHAnsi" w:hAnsiTheme="minorHAnsi" w:cs="Arial"/>
          <w:bCs/>
          <w:sz w:val="22"/>
          <w:szCs w:val="22"/>
        </w:rPr>
        <w:tab/>
        <w:t>Multivariate Methods II</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76AE3C7B" w14:textId="77777777" w:rsidR="001F41F6" w:rsidRPr="00541C76" w:rsidRDefault="001F41F6" w:rsidP="001F41F6">
      <w:pPr>
        <w:tabs>
          <w:tab w:val="left" w:pos="1080"/>
        </w:tabs>
        <w:ind w:left="1440"/>
        <w:rPr>
          <w:rFonts w:asciiTheme="minorHAnsi" w:hAnsiTheme="minorHAnsi"/>
        </w:rPr>
      </w:pPr>
      <w:r w:rsidRPr="00541C76">
        <w:rPr>
          <w:rFonts w:asciiTheme="minorHAnsi" w:hAnsiTheme="minorHAnsi" w:cs="Arial"/>
          <w:bCs/>
          <w:sz w:val="22"/>
          <w:szCs w:val="22"/>
        </w:rPr>
        <w:t xml:space="preserve">PSY 770 </w:t>
      </w:r>
      <w:r w:rsidRPr="00541C76">
        <w:rPr>
          <w:rFonts w:asciiTheme="minorHAnsi" w:hAnsiTheme="minorHAnsi" w:cs="Arial"/>
          <w:bCs/>
          <w:sz w:val="22"/>
          <w:szCs w:val="22"/>
        </w:rPr>
        <w:tab/>
      </w:r>
      <w:r w:rsidRPr="00541C76">
        <w:rPr>
          <w:rFonts w:asciiTheme="minorHAnsi" w:hAnsiTheme="minorHAnsi" w:cs="Arial"/>
          <w:bCs/>
          <w:sz w:val="22"/>
          <w:szCs w:val="22"/>
        </w:rPr>
        <w:tab/>
        <w:t>Advanced Seminar</w:t>
      </w:r>
      <w:r w:rsidRPr="00541C76">
        <w:rPr>
          <w:rFonts w:asciiTheme="minorHAnsi" w:hAnsiTheme="minorHAnsi" w:cs="Arial"/>
          <w:sz w:val="22"/>
          <w:szCs w:val="22"/>
        </w:rPr>
        <w:t xml:space="preserve"> (3 </w:t>
      </w:r>
      <w:proofErr w:type="spellStart"/>
      <w:r w:rsidRPr="00541C76">
        <w:rPr>
          <w:rFonts w:asciiTheme="minorHAnsi" w:hAnsiTheme="minorHAnsi" w:cs="Arial"/>
          <w:sz w:val="22"/>
          <w:szCs w:val="22"/>
        </w:rPr>
        <w:t>hrs</w:t>
      </w:r>
      <w:proofErr w:type="spellEnd"/>
      <w:r w:rsidRPr="00541C76">
        <w:rPr>
          <w:rFonts w:asciiTheme="minorHAnsi" w:hAnsiTheme="minorHAnsi" w:cs="Arial"/>
          <w:sz w:val="22"/>
          <w:szCs w:val="22"/>
        </w:rPr>
        <w:t>)</w:t>
      </w:r>
    </w:p>
    <w:p w14:paraId="15533173" w14:textId="77777777" w:rsidR="001F41F6" w:rsidRPr="00541C76" w:rsidRDefault="001F41F6" w:rsidP="001F41F6">
      <w:pPr>
        <w:tabs>
          <w:tab w:val="left" w:pos="0"/>
        </w:tabs>
        <w:ind w:left="1440"/>
        <w:rPr>
          <w:rFonts w:asciiTheme="minorHAnsi" w:hAnsiTheme="minorHAnsi" w:cs="Arial"/>
          <w:sz w:val="22"/>
          <w:szCs w:val="22"/>
        </w:rPr>
      </w:pPr>
    </w:p>
    <w:p w14:paraId="339CB882" w14:textId="77777777" w:rsidR="00573007" w:rsidRPr="00541C76" w:rsidRDefault="00573007" w:rsidP="002E7B5E">
      <w:pPr>
        <w:numPr>
          <w:ilvl w:val="0"/>
          <w:numId w:val="21"/>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Student Enrollment</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"Student Enrollment</w:instrText>
      </w:r>
      <w:r w:rsidR="00C64986" w:rsidRPr="00541C76">
        <w:rPr>
          <w:rFonts w:asciiTheme="minorHAnsi" w:hAnsiTheme="minorHAnsi" w:cs="Arial"/>
          <w:bCs/>
          <w:sz w:val="22"/>
          <w:szCs w:val="22"/>
        </w:rPr>
        <w:fldChar w:fldCharType="end"/>
      </w:r>
    </w:p>
    <w:p w14:paraId="1E5F21C1" w14:textId="77777777" w:rsidR="00573007" w:rsidRPr="00541C76" w:rsidRDefault="00573007" w:rsidP="00956259">
      <w:pPr>
        <w:tabs>
          <w:tab w:val="left" w:pos="0"/>
        </w:tabs>
        <w:ind w:firstLine="360"/>
        <w:rPr>
          <w:rFonts w:asciiTheme="minorHAnsi" w:hAnsiTheme="minorHAnsi" w:cs="Arial"/>
          <w:sz w:val="22"/>
          <w:szCs w:val="22"/>
        </w:rPr>
      </w:pPr>
    </w:p>
    <w:p w14:paraId="429EAA60" w14:textId="77777777" w:rsidR="00573007" w:rsidRPr="00541C76" w:rsidRDefault="00573007" w:rsidP="002E7B5E">
      <w:pPr>
        <w:numPr>
          <w:ilvl w:val="0"/>
          <w:numId w:val="53"/>
        </w:numPr>
        <w:tabs>
          <w:tab w:val="left" w:pos="0"/>
        </w:tabs>
        <w:ind w:left="1080"/>
        <w:rPr>
          <w:rFonts w:asciiTheme="minorHAnsi" w:hAnsiTheme="minorHAnsi" w:cs="Arial"/>
          <w:sz w:val="22"/>
          <w:szCs w:val="22"/>
        </w:rPr>
      </w:pPr>
      <w:r w:rsidRPr="00541C76">
        <w:rPr>
          <w:rFonts w:asciiTheme="minorHAnsi" w:hAnsiTheme="minorHAnsi" w:cs="Arial"/>
          <w:bCs/>
          <w:sz w:val="22"/>
          <w:szCs w:val="22"/>
        </w:rPr>
        <w:t>Residency Status</w:t>
      </w:r>
      <w:r w:rsidR="00C64986" w:rsidRPr="00541C76">
        <w:rPr>
          <w:rFonts w:asciiTheme="minorHAnsi" w:hAnsiTheme="minorHAnsi" w:cs="Arial"/>
          <w:bCs/>
          <w:sz w:val="22"/>
          <w:szCs w:val="22"/>
          <w:u w:val="single"/>
        </w:rPr>
        <w:fldChar w:fldCharType="begin"/>
      </w:r>
      <w:r w:rsidRPr="00541C76">
        <w:rPr>
          <w:rFonts w:asciiTheme="minorHAnsi" w:hAnsiTheme="minorHAnsi" w:cs="Arial"/>
          <w:bCs/>
          <w:sz w:val="22"/>
          <w:szCs w:val="22"/>
          <w:u w:val="single"/>
        </w:rPr>
        <w:instrText>tc \l4 "Residency Status.</w:instrText>
      </w:r>
      <w:r w:rsidR="00C64986" w:rsidRPr="00541C76">
        <w:rPr>
          <w:rFonts w:asciiTheme="minorHAnsi" w:hAnsiTheme="minorHAnsi" w:cs="Arial"/>
          <w:bCs/>
          <w:sz w:val="22"/>
          <w:szCs w:val="22"/>
          <w:u w:val="single"/>
        </w:rPr>
        <w:fldChar w:fldCharType="end"/>
      </w:r>
      <w:r w:rsidRPr="00541C76">
        <w:rPr>
          <w:rFonts w:asciiTheme="minorHAnsi" w:hAnsiTheme="minorHAnsi" w:cs="Arial"/>
          <w:sz w:val="22"/>
          <w:szCs w:val="22"/>
        </w:rPr>
        <w:t xml:space="preserve"> </w:t>
      </w:r>
    </w:p>
    <w:p w14:paraId="5BFB06BB" w14:textId="77777777" w:rsidR="00804BA2" w:rsidRPr="00541C76" w:rsidRDefault="00804BA2" w:rsidP="00956259">
      <w:pPr>
        <w:tabs>
          <w:tab w:val="left" w:pos="0"/>
        </w:tabs>
        <w:rPr>
          <w:rFonts w:asciiTheme="minorHAnsi" w:hAnsiTheme="minorHAnsi" w:cs="Arial"/>
          <w:sz w:val="22"/>
          <w:szCs w:val="22"/>
        </w:rPr>
      </w:pPr>
    </w:p>
    <w:p w14:paraId="483E1650" w14:textId="77777777" w:rsidR="00432DB0" w:rsidRPr="00541C76" w:rsidRDefault="00432DB0" w:rsidP="00432DB0">
      <w:pPr>
        <w:ind w:left="1080"/>
        <w:rPr>
          <w:rFonts w:asciiTheme="minorHAnsi" w:hAnsiTheme="minorHAnsi" w:cs="Arial"/>
          <w:bCs/>
          <w:sz w:val="22"/>
          <w:szCs w:val="22"/>
        </w:rPr>
      </w:pPr>
      <w:r w:rsidRPr="00541C76">
        <w:rPr>
          <w:rFonts w:asciiTheme="minorHAnsi" w:hAnsiTheme="minorHAnsi" w:cs="Arial"/>
          <w:bCs/>
          <w:sz w:val="22"/>
          <w:szCs w:val="22"/>
        </w:rPr>
        <w:t xml:space="preserve">All students must </w:t>
      </w:r>
      <w:r w:rsidR="00803196">
        <w:rPr>
          <w:rFonts w:asciiTheme="minorHAnsi" w:hAnsiTheme="minorHAnsi" w:cs="Arial"/>
          <w:bCs/>
          <w:sz w:val="22"/>
          <w:szCs w:val="22"/>
        </w:rPr>
        <w:t>have</w:t>
      </w:r>
      <w:r w:rsidRPr="00541C76">
        <w:rPr>
          <w:rFonts w:asciiTheme="minorHAnsi" w:hAnsiTheme="minorHAnsi" w:cs="Arial"/>
          <w:bCs/>
          <w:sz w:val="22"/>
          <w:szCs w:val="22"/>
        </w:rPr>
        <w:t xml:space="preserve"> full-time residenc</w:t>
      </w:r>
      <w:r w:rsidR="00803196">
        <w:rPr>
          <w:rFonts w:asciiTheme="minorHAnsi" w:hAnsiTheme="minorHAnsi" w:cs="Arial"/>
          <w:bCs/>
          <w:sz w:val="22"/>
          <w:szCs w:val="22"/>
        </w:rPr>
        <w:t>y</w:t>
      </w:r>
      <w:r w:rsidRPr="00541C76">
        <w:rPr>
          <w:rFonts w:asciiTheme="minorHAnsi" w:hAnsiTheme="minorHAnsi" w:cs="Arial"/>
          <w:bCs/>
          <w:sz w:val="22"/>
          <w:szCs w:val="22"/>
        </w:rPr>
        <w:t xml:space="preserve"> </w:t>
      </w:r>
      <w:r w:rsidR="00803196">
        <w:rPr>
          <w:rFonts w:asciiTheme="minorHAnsi" w:hAnsiTheme="minorHAnsi" w:cs="Arial"/>
          <w:bCs/>
          <w:sz w:val="22"/>
          <w:szCs w:val="22"/>
        </w:rPr>
        <w:t>during</w:t>
      </w:r>
      <w:r w:rsidR="00803196" w:rsidRPr="00541C76">
        <w:rPr>
          <w:rFonts w:asciiTheme="minorHAnsi" w:hAnsiTheme="minorHAnsi" w:cs="Arial"/>
          <w:bCs/>
          <w:sz w:val="22"/>
          <w:szCs w:val="22"/>
        </w:rPr>
        <w:t xml:space="preserve"> </w:t>
      </w:r>
      <w:r w:rsidRPr="00541C76">
        <w:rPr>
          <w:rFonts w:asciiTheme="minorHAnsi" w:hAnsiTheme="minorHAnsi" w:cs="Arial"/>
          <w:bCs/>
          <w:sz w:val="22"/>
          <w:szCs w:val="22"/>
        </w:rPr>
        <w:t>the</w:t>
      </w:r>
      <w:r w:rsidR="00803196">
        <w:rPr>
          <w:rFonts w:asciiTheme="minorHAnsi" w:hAnsiTheme="minorHAnsi" w:cs="Arial"/>
          <w:bCs/>
          <w:sz w:val="22"/>
          <w:szCs w:val="22"/>
        </w:rPr>
        <w:t>ir</w:t>
      </w:r>
      <w:r w:rsidRPr="00541C76">
        <w:rPr>
          <w:rFonts w:asciiTheme="minorHAnsi" w:hAnsiTheme="minorHAnsi" w:cs="Arial"/>
          <w:bCs/>
          <w:sz w:val="22"/>
          <w:szCs w:val="22"/>
        </w:rPr>
        <w:t xml:space="preserve"> first three </w:t>
      </w:r>
      <w:r w:rsidR="00ED4EC0" w:rsidRPr="00541C76">
        <w:rPr>
          <w:rFonts w:asciiTheme="minorHAnsi" w:hAnsiTheme="minorHAnsi" w:cs="Arial"/>
          <w:bCs/>
          <w:sz w:val="22"/>
          <w:szCs w:val="22"/>
        </w:rPr>
        <w:t>academic years in the program</w:t>
      </w:r>
      <w:r w:rsidRPr="00541C76">
        <w:rPr>
          <w:rFonts w:asciiTheme="minorHAnsi" w:hAnsiTheme="minorHAnsi" w:cs="Arial"/>
          <w:bCs/>
          <w:sz w:val="22"/>
          <w:szCs w:val="22"/>
        </w:rPr>
        <w:t>, excluding Summer session, to be eligible for the doctoral degree. This requirement is independent of the number of transfer credits the students may receive. In order to maintain student status in the program, students must be registered continuously under one of the following categories until all program requirements are met:</w:t>
      </w:r>
    </w:p>
    <w:p w14:paraId="10EAE7DD" w14:textId="77777777" w:rsidR="00432DB0" w:rsidRPr="00541C76" w:rsidRDefault="00432DB0" w:rsidP="00432DB0">
      <w:pPr>
        <w:ind w:left="1080"/>
        <w:rPr>
          <w:rFonts w:asciiTheme="minorHAnsi" w:hAnsiTheme="minorHAnsi" w:cs="Arial"/>
          <w:bCs/>
          <w:sz w:val="22"/>
          <w:szCs w:val="22"/>
        </w:rPr>
      </w:pPr>
    </w:p>
    <w:p w14:paraId="1ECDB2DF" w14:textId="77777777" w:rsidR="00E85414" w:rsidRPr="00541C76" w:rsidRDefault="00432DB0" w:rsidP="002E7B5E">
      <w:pPr>
        <w:numPr>
          <w:ilvl w:val="0"/>
          <w:numId w:val="66"/>
        </w:numPr>
        <w:ind w:left="1800"/>
        <w:rPr>
          <w:rFonts w:asciiTheme="minorHAnsi" w:hAnsiTheme="minorHAnsi" w:cs="Arial"/>
          <w:bCs/>
          <w:sz w:val="22"/>
          <w:szCs w:val="22"/>
        </w:rPr>
      </w:pPr>
      <w:r w:rsidRPr="00541C76">
        <w:rPr>
          <w:rFonts w:asciiTheme="minorHAnsi" w:hAnsiTheme="minorHAnsi" w:cs="Arial"/>
          <w:bCs/>
          <w:sz w:val="22"/>
          <w:szCs w:val="22"/>
        </w:rPr>
        <w:t xml:space="preserve">For the purposes of fulfilling the three-year residence requirement, students are considered to be full-time if they complete at least nine credit hours each semester. </w:t>
      </w:r>
    </w:p>
    <w:p w14:paraId="5453E795" w14:textId="77777777" w:rsidR="00432DB0" w:rsidRPr="00541C76" w:rsidRDefault="00E85414" w:rsidP="002E7B5E">
      <w:pPr>
        <w:numPr>
          <w:ilvl w:val="0"/>
          <w:numId w:val="66"/>
        </w:numPr>
        <w:ind w:left="1800"/>
        <w:rPr>
          <w:rFonts w:asciiTheme="minorHAnsi" w:hAnsiTheme="minorHAnsi" w:cs="Arial"/>
          <w:bCs/>
          <w:sz w:val="22"/>
          <w:szCs w:val="22"/>
        </w:rPr>
      </w:pPr>
      <w:r w:rsidRPr="00541C76">
        <w:rPr>
          <w:rFonts w:asciiTheme="minorHAnsi" w:hAnsiTheme="minorHAnsi" w:cs="Arial"/>
          <w:bCs/>
          <w:sz w:val="22"/>
          <w:szCs w:val="22"/>
        </w:rPr>
        <w:t>After</w:t>
      </w:r>
      <w:r w:rsidR="00432DB0" w:rsidRPr="00541C76">
        <w:rPr>
          <w:rFonts w:asciiTheme="minorHAnsi" w:hAnsiTheme="minorHAnsi" w:cs="Arial"/>
          <w:bCs/>
          <w:sz w:val="22"/>
          <w:szCs w:val="22"/>
        </w:rPr>
        <w:t xml:space="preserve"> students have met the residency requirement, all students registered for at least one (1) credit will be considered full-time by the doctoral program.</w:t>
      </w:r>
    </w:p>
    <w:p w14:paraId="31E81F6A" w14:textId="77777777" w:rsidR="00432DB0" w:rsidRPr="00541C76" w:rsidRDefault="00432DB0" w:rsidP="00432DB0">
      <w:pPr>
        <w:ind w:left="1080"/>
        <w:rPr>
          <w:rFonts w:asciiTheme="minorHAnsi" w:hAnsiTheme="minorHAnsi" w:cs="Arial"/>
          <w:bCs/>
          <w:sz w:val="22"/>
          <w:szCs w:val="22"/>
        </w:rPr>
      </w:pPr>
    </w:p>
    <w:p w14:paraId="3109E8A5" w14:textId="77777777" w:rsidR="00432DB0" w:rsidRPr="00541C76" w:rsidRDefault="00432DB0" w:rsidP="00432DB0">
      <w:pPr>
        <w:ind w:left="1080"/>
        <w:rPr>
          <w:rFonts w:asciiTheme="minorHAnsi" w:hAnsiTheme="minorHAnsi" w:cs="Arial"/>
          <w:bCs/>
          <w:sz w:val="22"/>
          <w:szCs w:val="22"/>
        </w:rPr>
      </w:pPr>
      <w:r w:rsidRPr="00541C76">
        <w:rPr>
          <w:rFonts w:asciiTheme="minorHAnsi" w:hAnsiTheme="minorHAnsi" w:cs="Arial"/>
          <w:bCs/>
          <w:sz w:val="22"/>
          <w:szCs w:val="22"/>
        </w:rPr>
        <w:t xml:space="preserve">For purposes of tuition and financial aid, in-state residency, full-time enrollment, and part-time enrollment may be defined differently. The application for out-of-state students to apply for in-state residency may be obtained from the Office of Financial Services. Students applying for financial assistance MUST clarify this with the </w:t>
      </w:r>
      <w:r w:rsidR="00EB5450">
        <w:rPr>
          <w:rFonts w:asciiTheme="minorHAnsi" w:hAnsiTheme="minorHAnsi" w:cs="Arial"/>
          <w:bCs/>
          <w:sz w:val="22"/>
          <w:szCs w:val="22"/>
        </w:rPr>
        <w:t>Graduate School</w:t>
      </w:r>
      <w:r w:rsidRPr="00541C76">
        <w:rPr>
          <w:rFonts w:asciiTheme="minorHAnsi" w:hAnsiTheme="minorHAnsi" w:cs="Arial"/>
          <w:bCs/>
          <w:sz w:val="22"/>
          <w:szCs w:val="22"/>
        </w:rPr>
        <w:t xml:space="preserve"> and the Office of Financial Aid.</w:t>
      </w:r>
    </w:p>
    <w:p w14:paraId="642ED230" w14:textId="77777777" w:rsidR="00432DB0" w:rsidRPr="00541C76" w:rsidRDefault="00432DB0" w:rsidP="00432DB0">
      <w:pPr>
        <w:ind w:left="1080"/>
        <w:rPr>
          <w:rFonts w:asciiTheme="minorHAnsi" w:hAnsiTheme="minorHAnsi" w:cs="Arial"/>
          <w:bCs/>
          <w:sz w:val="22"/>
          <w:szCs w:val="22"/>
        </w:rPr>
      </w:pPr>
    </w:p>
    <w:p w14:paraId="734269E1" w14:textId="77777777" w:rsidR="00432DB0" w:rsidRPr="00541C76" w:rsidRDefault="00432DB0" w:rsidP="002E7B5E">
      <w:pPr>
        <w:numPr>
          <w:ilvl w:val="0"/>
          <w:numId w:val="67"/>
        </w:numPr>
        <w:ind w:left="1080"/>
        <w:rPr>
          <w:rFonts w:asciiTheme="minorHAnsi" w:hAnsiTheme="minorHAnsi" w:cs="Arial"/>
          <w:bCs/>
          <w:sz w:val="22"/>
          <w:szCs w:val="22"/>
        </w:rPr>
      </w:pPr>
      <w:r w:rsidRPr="00541C76">
        <w:rPr>
          <w:rFonts w:asciiTheme="minorHAnsi" w:hAnsiTheme="minorHAnsi" w:cs="Arial"/>
          <w:bCs/>
          <w:sz w:val="22"/>
          <w:szCs w:val="22"/>
        </w:rPr>
        <w:t>Inactive Student/Leave of Absence</w:t>
      </w:r>
    </w:p>
    <w:p w14:paraId="55E4D2E6" w14:textId="77777777" w:rsidR="00432DB0" w:rsidRPr="00541C76" w:rsidRDefault="00432DB0" w:rsidP="00432DB0">
      <w:pPr>
        <w:ind w:left="1080"/>
        <w:rPr>
          <w:rFonts w:asciiTheme="minorHAnsi" w:hAnsiTheme="minorHAnsi" w:cs="Arial"/>
          <w:bCs/>
          <w:sz w:val="22"/>
          <w:szCs w:val="22"/>
        </w:rPr>
      </w:pPr>
    </w:p>
    <w:p w14:paraId="467BACA1" w14:textId="77777777" w:rsidR="00432DB0" w:rsidRPr="00541C76" w:rsidRDefault="00432DB0" w:rsidP="00432DB0">
      <w:pPr>
        <w:ind w:left="1080"/>
        <w:rPr>
          <w:rFonts w:asciiTheme="minorHAnsi" w:hAnsiTheme="minorHAnsi" w:cs="Arial"/>
          <w:bCs/>
          <w:sz w:val="22"/>
          <w:szCs w:val="22"/>
        </w:rPr>
      </w:pPr>
      <w:r w:rsidRPr="00541C76">
        <w:rPr>
          <w:rFonts w:asciiTheme="minorHAnsi" w:hAnsiTheme="minorHAnsi" w:cs="Arial"/>
          <w:bCs/>
          <w:sz w:val="22"/>
          <w:szCs w:val="22"/>
        </w:rPr>
        <w:t>Students who must interrupt their studies for an appro</w:t>
      </w:r>
      <w:r w:rsidR="00ED4EC0" w:rsidRPr="00541C76">
        <w:rPr>
          <w:rFonts w:asciiTheme="minorHAnsi" w:hAnsiTheme="minorHAnsi" w:cs="Arial"/>
          <w:bCs/>
          <w:sz w:val="22"/>
          <w:szCs w:val="22"/>
        </w:rPr>
        <w:t xml:space="preserve">priate reason, such as illness, or personal reasons, </w:t>
      </w:r>
      <w:r w:rsidRPr="00541C76">
        <w:rPr>
          <w:rFonts w:asciiTheme="minorHAnsi" w:hAnsiTheme="minorHAnsi" w:cs="Arial"/>
          <w:bCs/>
          <w:sz w:val="22"/>
          <w:szCs w:val="22"/>
        </w:rPr>
        <w:t xml:space="preserve">may be granted a leave of absence. Students must apply in writing for leave of absence to the </w:t>
      </w:r>
      <w:r w:rsidR="00ED4EC0" w:rsidRPr="00541C76">
        <w:rPr>
          <w:rFonts w:asciiTheme="minorHAnsi" w:hAnsiTheme="minorHAnsi" w:cs="Arial"/>
          <w:bCs/>
          <w:sz w:val="22"/>
          <w:szCs w:val="22"/>
        </w:rPr>
        <w:t>DCT</w:t>
      </w:r>
      <w:r w:rsidRPr="00541C76">
        <w:rPr>
          <w:rFonts w:asciiTheme="minorHAnsi" w:hAnsiTheme="minorHAnsi" w:cs="Arial"/>
          <w:bCs/>
          <w:sz w:val="22"/>
          <w:szCs w:val="22"/>
        </w:rPr>
        <w:t xml:space="preserve">. If granted, the leave shall be for a stated period of time, not to exceed one year. </w:t>
      </w:r>
      <w:r w:rsidR="00ED4EC0" w:rsidRPr="00541C76">
        <w:rPr>
          <w:rFonts w:asciiTheme="minorHAnsi" w:hAnsiTheme="minorHAnsi" w:cs="Arial"/>
          <w:bCs/>
          <w:sz w:val="22"/>
          <w:szCs w:val="22"/>
        </w:rPr>
        <w:t>S</w:t>
      </w:r>
      <w:r w:rsidRPr="00541C76">
        <w:rPr>
          <w:rFonts w:asciiTheme="minorHAnsi" w:hAnsiTheme="minorHAnsi" w:cs="Arial"/>
          <w:bCs/>
          <w:sz w:val="22"/>
          <w:szCs w:val="22"/>
        </w:rPr>
        <w:t>tudents should apply for a leave of absence no later than one month prior to registration for the next semes</w:t>
      </w:r>
      <w:r w:rsidR="00ED4EC0" w:rsidRPr="00541C76">
        <w:rPr>
          <w:rFonts w:asciiTheme="minorHAnsi" w:hAnsiTheme="minorHAnsi" w:cs="Arial"/>
          <w:bCs/>
          <w:sz w:val="22"/>
          <w:szCs w:val="22"/>
        </w:rPr>
        <w:t xml:space="preserve">ter. </w:t>
      </w:r>
      <w:r w:rsidRPr="00541C76">
        <w:rPr>
          <w:rFonts w:asciiTheme="minorHAnsi" w:hAnsiTheme="minorHAnsi" w:cs="Arial"/>
          <w:bCs/>
          <w:sz w:val="22"/>
          <w:szCs w:val="22"/>
        </w:rPr>
        <w:t>Time spent on an approved leave of absence is not charged against the eight-year time limit.</w:t>
      </w:r>
    </w:p>
    <w:p w14:paraId="119A659F" w14:textId="77777777" w:rsidR="00432DB0" w:rsidRPr="00541C76" w:rsidRDefault="00432DB0" w:rsidP="00432DB0">
      <w:pPr>
        <w:ind w:left="1080"/>
        <w:rPr>
          <w:rFonts w:asciiTheme="minorHAnsi" w:hAnsiTheme="minorHAnsi" w:cs="Arial"/>
          <w:bCs/>
          <w:sz w:val="22"/>
          <w:szCs w:val="22"/>
        </w:rPr>
      </w:pPr>
    </w:p>
    <w:p w14:paraId="6B394306" w14:textId="77777777" w:rsidR="00432DB0" w:rsidRPr="00541C76" w:rsidRDefault="00432DB0" w:rsidP="00432DB0">
      <w:pPr>
        <w:ind w:left="1080"/>
        <w:rPr>
          <w:rFonts w:asciiTheme="minorHAnsi" w:hAnsiTheme="minorHAnsi" w:cs="Arial"/>
          <w:bCs/>
          <w:sz w:val="22"/>
          <w:szCs w:val="22"/>
        </w:rPr>
      </w:pPr>
      <w:r w:rsidRPr="00541C76">
        <w:rPr>
          <w:rFonts w:asciiTheme="minorHAnsi" w:hAnsiTheme="minorHAnsi" w:cs="Arial"/>
          <w:bCs/>
          <w:sz w:val="22"/>
          <w:szCs w:val="22"/>
        </w:rPr>
        <w:lastRenderedPageBreak/>
        <w:t>Students who interrupt their studies or who fail to register for a regular semester without a leave of absence are considered to have withdrawn from their program. Such students must make formal application and go through the entire admission process if they wish to reenter the program at a later date.</w:t>
      </w:r>
    </w:p>
    <w:p w14:paraId="0ECD3B36" w14:textId="77777777" w:rsidR="00432DB0" w:rsidRPr="00541C76" w:rsidRDefault="00432DB0" w:rsidP="00432DB0">
      <w:pPr>
        <w:ind w:left="1080"/>
        <w:rPr>
          <w:rFonts w:asciiTheme="minorHAnsi" w:hAnsiTheme="minorHAnsi" w:cs="Arial"/>
          <w:bCs/>
          <w:sz w:val="22"/>
          <w:szCs w:val="22"/>
        </w:rPr>
      </w:pPr>
    </w:p>
    <w:p w14:paraId="72654E2C" w14:textId="77777777" w:rsidR="00432DB0" w:rsidRPr="00541C76" w:rsidRDefault="00432DB0" w:rsidP="002E7B5E">
      <w:pPr>
        <w:numPr>
          <w:ilvl w:val="0"/>
          <w:numId w:val="68"/>
        </w:numPr>
        <w:ind w:left="1080"/>
        <w:rPr>
          <w:rFonts w:asciiTheme="minorHAnsi" w:hAnsiTheme="minorHAnsi" w:cs="Arial"/>
          <w:bCs/>
          <w:sz w:val="22"/>
          <w:szCs w:val="22"/>
        </w:rPr>
      </w:pPr>
      <w:r w:rsidRPr="00541C76">
        <w:rPr>
          <w:rFonts w:asciiTheme="minorHAnsi" w:hAnsiTheme="minorHAnsi" w:cs="Arial"/>
          <w:bCs/>
          <w:sz w:val="22"/>
          <w:szCs w:val="22"/>
        </w:rPr>
        <w:t>Time Limits</w:t>
      </w:r>
    </w:p>
    <w:p w14:paraId="3374D9BB" w14:textId="77777777" w:rsidR="00432DB0" w:rsidRPr="00541C76" w:rsidRDefault="00432DB0" w:rsidP="00432DB0">
      <w:pPr>
        <w:ind w:left="1080"/>
        <w:rPr>
          <w:rFonts w:asciiTheme="minorHAnsi" w:hAnsiTheme="minorHAnsi" w:cs="Arial"/>
          <w:bCs/>
          <w:sz w:val="22"/>
          <w:szCs w:val="22"/>
        </w:rPr>
      </w:pPr>
    </w:p>
    <w:p w14:paraId="24D1BC91" w14:textId="77777777" w:rsidR="00432DB0" w:rsidRPr="00AE3FDC" w:rsidRDefault="004114D2" w:rsidP="00432DB0">
      <w:pPr>
        <w:ind w:left="1080"/>
        <w:rPr>
          <w:rFonts w:asciiTheme="minorHAnsi" w:hAnsiTheme="minorHAnsi" w:cs="Arial"/>
          <w:bCs/>
          <w:sz w:val="22"/>
          <w:szCs w:val="22"/>
        </w:rPr>
      </w:pPr>
      <w:r w:rsidRPr="00541C76">
        <w:rPr>
          <w:rFonts w:asciiTheme="minorHAnsi" w:hAnsiTheme="minorHAnsi" w:cs="Arial"/>
          <w:bCs/>
          <w:sz w:val="22"/>
          <w:szCs w:val="22"/>
        </w:rPr>
        <w:t xml:space="preserve">All students are expected to complete their program within eight years from the date of first enrollment. This means that the student is expected to graduate with the doctoral degree within this period of time. In the event that a student does not complete all requirements within the eight-year time limit, he or she must petition the Graduate Faculty for an extension. </w:t>
      </w:r>
      <w:r w:rsidRPr="00AE3FDC">
        <w:rPr>
          <w:rFonts w:asciiTheme="minorHAnsi" w:hAnsiTheme="minorHAnsi" w:cs="Arial"/>
          <w:bCs/>
          <w:sz w:val="22"/>
          <w:szCs w:val="22"/>
        </w:rPr>
        <w:t xml:space="preserve">Students can receive up to a total of 24 months extension in the program. The provisions of extensions will not exceed 6 months at a time. Extensions will be provided based on the student’s progress during past extensions. </w:t>
      </w:r>
      <w:r w:rsidR="0038750B" w:rsidRPr="00AE3FDC">
        <w:rPr>
          <w:rFonts w:asciiTheme="minorHAnsi" w:hAnsiTheme="minorHAnsi" w:cs="Arial"/>
          <w:bCs/>
          <w:sz w:val="22"/>
          <w:szCs w:val="22"/>
        </w:rPr>
        <w:t xml:space="preserve">Additionally, students may not be given future extensions. </w:t>
      </w:r>
      <w:r w:rsidRPr="00AE3FDC">
        <w:rPr>
          <w:rFonts w:asciiTheme="minorHAnsi" w:hAnsiTheme="minorHAnsi" w:cs="Arial"/>
          <w:bCs/>
          <w:sz w:val="22"/>
          <w:szCs w:val="22"/>
        </w:rPr>
        <w:t>If it is determined that the student has not s</w:t>
      </w:r>
      <w:r w:rsidR="0038750B" w:rsidRPr="00AE3FDC">
        <w:rPr>
          <w:rFonts w:asciiTheme="minorHAnsi" w:hAnsiTheme="minorHAnsi" w:cs="Arial"/>
          <w:bCs/>
          <w:sz w:val="22"/>
          <w:szCs w:val="22"/>
        </w:rPr>
        <w:t>hown adequate progress during each</w:t>
      </w:r>
      <w:r w:rsidRPr="00AE3FDC">
        <w:rPr>
          <w:rFonts w:asciiTheme="minorHAnsi" w:hAnsiTheme="minorHAnsi" w:cs="Arial"/>
          <w:bCs/>
          <w:sz w:val="22"/>
          <w:szCs w:val="22"/>
        </w:rPr>
        <w:t xml:space="preserve"> extension, he or she may be at risk of </w:t>
      </w:r>
      <w:r w:rsidR="0038750B" w:rsidRPr="00AE3FDC">
        <w:rPr>
          <w:rFonts w:asciiTheme="minorHAnsi" w:hAnsiTheme="minorHAnsi" w:cs="Arial"/>
          <w:bCs/>
          <w:sz w:val="22"/>
          <w:szCs w:val="22"/>
        </w:rPr>
        <w:t>being dismissed</w:t>
      </w:r>
      <w:r w:rsidRPr="00AE3FDC">
        <w:rPr>
          <w:rFonts w:asciiTheme="minorHAnsi" w:hAnsiTheme="minorHAnsi" w:cs="Arial"/>
          <w:bCs/>
          <w:sz w:val="22"/>
          <w:szCs w:val="22"/>
        </w:rPr>
        <w:t>.</w:t>
      </w:r>
    </w:p>
    <w:p w14:paraId="1D3BD427" w14:textId="77777777" w:rsidR="004114D2" w:rsidRPr="00541C76" w:rsidRDefault="004114D2" w:rsidP="00432DB0">
      <w:pPr>
        <w:ind w:left="1080"/>
        <w:rPr>
          <w:rFonts w:asciiTheme="minorHAnsi" w:hAnsiTheme="minorHAnsi" w:cs="Arial"/>
          <w:bCs/>
          <w:sz w:val="22"/>
          <w:szCs w:val="22"/>
        </w:rPr>
      </w:pPr>
    </w:p>
    <w:p w14:paraId="1B46AEF7" w14:textId="77777777" w:rsidR="005B6D06" w:rsidRPr="00541C76" w:rsidRDefault="00432DB0" w:rsidP="00432DB0">
      <w:pPr>
        <w:ind w:left="1080"/>
        <w:rPr>
          <w:rFonts w:asciiTheme="minorHAnsi" w:hAnsiTheme="minorHAnsi" w:cs="Arial"/>
          <w:bCs/>
          <w:sz w:val="22"/>
          <w:szCs w:val="22"/>
        </w:rPr>
      </w:pPr>
      <w:r w:rsidRPr="00541C76">
        <w:rPr>
          <w:rFonts w:asciiTheme="minorHAnsi" w:hAnsiTheme="minorHAnsi" w:cs="Arial"/>
          <w:bCs/>
          <w:sz w:val="22"/>
          <w:szCs w:val="22"/>
        </w:rPr>
        <w:t>In order to remain an active and matriculating student, registration is required in every semester until the completion of degree requirements, unless a leave of absence has been granted. Continuous registration for at least one-hour of PSY 790 Dissertation Research maintains the student’s active status. Failure to remain in continuous registration will be deemed as the student’s formal withdrawal from the program. All other program, doctoral program, and University requirements will be in effect.</w:t>
      </w:r>
    </w:p>
    <w:p w14:paraId="01B3088F" w14:textId="77777777" w:rsidR="00E85414" w:rsidRPr="00541C76" w:rsidRDefault="00E85414" w:rsidP="00432DB0">
      <w:pPr>
        <w:ind w:left="1080"/>
        <w:rPr>
          <w:rFonts w:asciiTheme="minorHAnsi" w:hAnsiTheme="minorHAnsi" w:cs="Arial"/>
          <w:bCs/>
          <w:sz w:val="22"/>
          <w:szCs w:val="22"/>
        </w:rPr>
      </w:pPr>
    </w:p>
    <w:p w14:paraId="4C5C0CB9" w14:textId="77777777" w:rsidR="00573007" w:rsidRPr="00541C76" w:rsidRDefault="00573007" w:rsidP="002E7B5E">
      <w:pPr>
        <w:numPr>
          <w:ilvl w:val="0"/>
          <w:numId w:val="84"/>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Grading Policy</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"Grading Policy</w:instrText>
      </w:r>
      <w:r w:rsidR="00C64986" w:rsidRPr="00541C76">
        <w:rPr>
          <w:rFonts w:asciiTheme="minorHAnsi" w:hAnsiTheme="minorHAnsi" w:cs="Arial"/>
          <w:bCs/>
          <w:sz w:val="22"/>
          <w:szCs w:val="22"/>
        </w:rPr>
        <w:fldChar w:fldCharType="end"/>
      </w:r>
    </w:p>
    <w:p w14:paraId="0260E696" w14:textId="77777777" w:rsidR="00804BA2" w:rsidRPr="00541C76" w:rsidRDefault="00804BA2" w:rsidP="00956259">
      <w:pPr>
        <w:tabs>
          <w:tab w:val="left" w:pos="0"/>
        </w:tabs>
        <w:rPr>
          <w:rFonts w:asciiTheme="minorHAnsi" w:hAnsiTheme="minorHAnsi" w:cs="Arial"/>
          <w:sz w:val="22"/>
          <w:szCs w:val="22"/>
        </w:rPr>
      </w:pPr>
    </w:p>
    <w:p w14:paraId="5A7AB6A6" w14:textId="77777777" w:rsidR="00573007" w:rsidRPr="00541C76" w:rsidRDefault="00573007" w:rsidP="00925AEC">
      <w:pPr>
        <w:ind w:left="720"/>
        <w:rPr>
          <w:rFonts w:asciiTheme="minorHAnsi" w:hAnsiTheme="minorHAnsi" w:cs="Arial"/>
          <w:sz w:val="22"/>
          <w:szCs w:val="22"/>
        </w:rPr>
      </w:pPr>
      <w:r w:rsidRPr="00541C76">
        <w:rPr>
          <w:rFonts w:asciiTheme="minorHAnsi" w:hAnsiTheme="minorHAnsi" w:cs="Arial"/>
          <w:sz w:val="22"/>
          <w:szCs w:val="22"/>
        </w:rPr>
        <w:t>The student's proficiency in the work of graduate courses is rated in terms of letter grades. One semester of graduate credit represents one hour per week of class contact time for sixteen weeks. Grade point average (GPA) is determined on a 4.0 scale. The following are letters used to designate a student’s standing in a course:</w:t>
      </w:r>
    </w:p>
    <w:p w14:paraId="30BDD3F4" w14:textId="77777777" w:rsidR="00573007" w:rsidRPr="00541C76" w:rsidRDefault="00573007" w:rsidP="00956259">
      <w:pPr>
        <w:tabs>
          <w:tab w:val="left" w:pos="0"/>
        </w:tabs>
        <w:ind w:firstLine="360"/>
        <w:rPr>
          <w:rFonts w:asciiTheme="minorHAnsi" w:hAnsiTheme="minorHAnsi" w:cs="Arial"/>
          <w:sz w:val="22"/>
          <w:szCs w:val="22"/>
        </w:rPr>
      </w:pPr>
    </w:p>
    <w:p w14:paraId="7D78F35B" w14:textId="1F659AA5" w:rsidR="00573007" w:rsidRPr="00541C76" w:rsidRDefault="00573007" w:rsidP="00925AEC">
      <w:pPr>
        <w:tabs>
          <w:tab w:val="left" w:pos="0"/>
        </w:tabs>
        <w:ind w:firstLine="1080"/>
        <w:rPr>
          <w:rFonts w:asciiTheme="minorHAnsi" w:hAnsiTheme="minorHAnsi" w:cs="Arial"/>
          <w:sz w:val="22"/>
          <w:szCs w:val="22"/>
        </w:rPr>
      </w:pPr>
      <w:r w:rsidRPr="00541C76">
        <w:rPr>
          <w:rFonts w:asciiTheme="minorHAnsi" w:hAnsiTheme="minorHAnsi" w:cs="Arial"/>
          <w:sz w:val="22"/>
          <w:szCs w:val="22"/>
        </w:rPr>
        <w:t>A</w:t>
      </w:r>
      <w:r w:rsidR="0068269D">
        <w:rPr>
          <w:rFonts w:asciiTheme="minorHAnsi" w:hAnsiTheme="minorHAnsi" w:cs="Arial"/>
          <w:sz w:val="22"/>
          <w:szCs w:val="22"/>
        </w:rPr>
        <w:tab/>
        <w:t>-</w:t>
      </w:r>
      <w:r w:rsidR="0068269D">
        <w:rPr>
          <w:rFonts w:asciiTheme="minorHAnsi" w:hAnsiTheme="minorHAnsi" w:cs="Arial"/>
          <w:sz w:val="22"/>
          <w:szCs w:val="22"/>
        </w:rPr>
        <w:tab/>
        <w:t>Excellent</w:t>
      </w:r>
      <w:r w:rsidRPr="00541C76">
        <w:rPr>
          <w:rFonts w:asciiTheme="minorHAnsi" w:hAnsiTheme="minorHAnsi" w:cs="Arial"/>
          <w:sz w:val="22"/>
          <w:szCs w:val="22"/>
        </w:rPr>
        <w:t xml:space="preserve"> </w:t>
      </w:r>
      <w:r w:rsidR="00B246D3" w:rsidRPr="00541C76">
        <w:rPr>
          <w:rFonts w:asciiTheme="minorHAnsi" w:hAnsiTheme="minorHAnsi" w:cs="Arial"/>
          <w:sz w:val="22"/>
          <w:szCs w:val="22"/>
        </w:rPr>
        <w:tab/>
      </w:r>
      <w:r w:rsidR="00B246D3" w:rsidRPr="00541C76">
        <w:rPr>
          <w:rFonts w:asciiTheme="minorHAnsi" w:hAnsiTheme="minorHAnsi" w:cs="Arial"/>
          <w:sz w:val="22"/>
          <w:szCs w:val="22"/>
        </w:rPr>
        <w:tab/>
      </w:r>
      <w:r w:rsidR="00B246D3" w:rsidRPr="00541C76">
        <w:rPr>
          <w:rFonts w:asciiTheme="minorHAnsi" w:hAnsiTheme="minorHAnsi" w:cs="Arial"/>
          <w:sz w:val="22"/>
          <w:szCs w:val="22"/>
        </w:rPr>
        <w:tab/>
      </w:r>
      <w:r w:rsidR="0068269D">
        <w:rPr>
          <w:rFonts w:asciiTheme="minorHAnsi" w:hAnsiTheme="minorHAnsi" w:cs="Arial"/>
          <w:sz w:val="22"/>
          <w:szCs w:val="22"/>
        </w:rPr>
        <w:t>4 quality points per credit</w:t>
      </w:r>
    </w:p>
    <w:p w14:paraId="241CE159" w14:textId="64F1B89F" w:rsidR="00573007" w:rsidRPr="00541C76" w:rsidRDefault="0068269D" w:rsidP="00925AEC">
      <w:pPr>
        <w:tabs>
          <w:tab w:val="left" w:pos="0"/>
        </w:tabs>
        <w:ind w:firstLine="1080"/>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t>-</w:t>
      </w:r>
      <w:r>
        <w:rPr>
          <w:rFonts w:asciiTheme="minorHAnsi" w:hAnsiTheme="minorHAnsi" w:cs="Arial"/>
          <w:sz w:val="22"/>
          <w:szCs w:val="22"/>
        </w:rPr>
        <w:tab/>
        <w:t>Satisfactory</w:t>
      </w:r>
      <w:r w:rsidR="00573007" w:rsidRPr="00541C76">
        <w:rPr>
          <w:rFonts w:asciiTheme="minorHAnsi" w:hAnsiTheme="minorHAnsi" w:cs="Arial"/>
          <w:sz w:val="22"/>
          <w:szCs w:val="22"/>
        </w:rPr>
        <w:t xml:space="preserve"> </w:t>
      </w:r>
      <w:r w:rsidR="00B246D3" w:rsidRPr="00541C76">
        <w:rPr>
          <w:rFonts w:asciiTheme="minorHAnsi" w:hAnsiTheme="minorHAnsi" w:cs="Arial"/>
          <w:sz w:val="22"/>
          <w:szCs w:val="22"/>
        </w:rPr>
        <w:tab/>
      </w:r>
      <w:r w:rsidR="00B246D3" w:rsidRPr="00541C76">
        <w:rPr>
          <w:rFonts w:asciiTheme="minorHAnsi" w:hAnsiTheme="minorHAnsi" w:cs="Arial"/>
          <w:sz w:val="22"/>
          <w:szCs w:val="22"/>
        </w:rPr>
        <w:tab/>
      </w:r>
      <w:r>
        <w:rPr>
          <w:rFonts w:asciiTheme="minorHAnsi" w:hAnsiTheme="minorHAnsi" w:cs="Arial"/>
          <w:sz w:val="22"/>
          <w:szCs w:val="22"/>
        </w:rPr>
        <w:t>3 quality points per credit</w:t>
      </w:r>
    </w:p>
    <w:p w14:paraId="02FDCD68" w14:textId="3C9F0243" w:rsidR="00573007" w:rsidRPr="00541C76" w:rsidRDefault="0068269D" w:rsidP="00925AEC">
      <w:pPr>
        <w:tabs>
          <w:tab w:val="left" w:pos="0"/>
        </w:tabs>
        <w:ind w:firstLine="1080"/>
        <w:rPr>
          <w:rFonts w:asciiTheme="minorHAnsi" w:hAnsiTheme="minorHAnsi" w:cs="Arial"/>
          <w:sz w:val="22"/>
          <w:szCs w:val="22"/>
        </w:rPr>
      </w:pPr>
      <w:r>
        <w:rPr>
          <w:rFonts w:asciiTheme="minorHAnsi" w:hAnsiTheme="minorHAnsi" w:cs="Arial"/>
          <w:sz w:val="22"/>
          <w:szCs w:val="22"/>
        </w:rPr>
        <w:t>C</w:t>
      </w:r>
      <w:r>
        <w:rPr>
          <w:rFonts w:asciiTheme="minorHAnsi" w:hAnsiTheme="minorHAnsi" w:cs="Arial"/>
          <w:sz w:val="22"/>
          <w:szCs w:val="22"/>
        </w:rPr>
        <w:tab/>
        <w:t>-</w:t>
      </w:r>
      <w:r>
        <w:rPr>
          <w:rFonts w:asciiTheme="minorHAnsi" w:hAnsiTheme="minorHAnsi" w:cs="Arial"/>
          <w:sz w:val="22"/>
          <w:szCs w:val="22"/>
        </w:rPr>
        <w:tab/>
        <w:t>Marginal Pass</w:t>
      </w:r>
      <w:r w:rsidR="00573007" w:rsidRPr="00541C76">
        <w:rPr>
          <w:rFonts w:asciiTheme="minorHAnsi" w:hAnsiTheme="minorHAnsi" w:cs="Arial"/>
          <w:sz w:val="22"/>
          <w:szCs w:val="22"/>
        </w:rPr>
        <w:t xml:space="preserve"> </w:t>
      </w:r>
      <w:r w:rsidR="00B246D3" w:rsidRPr="00541C76">
        <w:rPr>
          <w:rFonts w:asciiTheme="minorHAnsi" w:hAnsiTheme="minorHAnsi" w:cs="Arial"/>
          <w:sz w:val="22"/>
          <w:szCs w:val="22"/>
        </w:rPr>
        <w:tab/>
      </w:r>
      <w:r w:rsidR="00D806B7">
        <w:rPr>
          <w:rFonts w:asciiTheme="minorHAnsi" w:hAnsiTheme="minorHAnsi" w:cs="Arial"/>
          <w:sz w:val="22"/>
          <w:szCs w:val="22"/>
        </w:rPr>
        <w:tab/>
      </w:r>
      <w:r>
        <w:rPr>
          <w:rFonts w:asciiTheme="minorHAnsi" w:hAnsiTheme="minorHAnsi" w:cs="Arial"/>
          <w:sz w:val="22"/>
          <w:szCs w:val="22"/>
        </w:rPr>
        <w:t>2 quality points per credit</w:t>
      </w:r>
    </w:p>
    <w:p w14:paraId="5DBDB97D" w14:textId="7BD52F40" w:rsidR="00573007" w:rsidRPr="00541C76" w:rsidRDefault="0068269D" w:rsidP="00925AEC">
      <w:pPr>
        <w:tabs>
          <w:tab w:val="left" w:pos="0"/>
        </w:tabs>
        <w:ind w:firstLine="1080"/>
        <w:rPr>
          <w:rFonts w:asciiTheme="minorHAnsi" w:hAnsiTheme="minorHAnsi" w:cs="Arial"/>
          <w:sz w:val="22"/>
          <w:szCs w:val="22"/>
        </w:rPr>
      </w:pPr>
      <w:r>
        <w:rPr>
          <w:rFonts w:asciiTheme="minorHAnsi" w:hAnsiTheme="minorHAnsi" w:cs="Arial"/>
          <w:sz w:val="22"/>
          <w:szCs w:val="22"/>
        </w:rPr>
        <w:t>F</w:t>
      </w:r>
      <w:r>
        <w:rPr>
          <w:rFonts w:asciiTheme="minorHAnsi" w:hAnsiTheme="minorHAnsi" w:cs="Arial"/>
          <w:sz w:val="22"/>
          <w:szCs w:val="22"/>
        </w:rPr>
        <w:tab/>
        <w:t>-</w:t>
      </w:r>
      <w:r>
        <w:rPr>
          <w:rFonts w:asciiTheme="minorHAnsi" w:hAnsiTheme="minorHAnsi" w:cs="Arial"/>
          <w:sz w:val="22"/>
          <w:szCs w:val="22"/>
        </w:rPr>
        <w:tab/>
        <w:t>Failure</w:t>
      </w:r>
      <w:r w:rsidR="00573007" w:rsidRPr="00541C76">
        <w:rPr>
          <w:rFonts w:asciiTheme="minorHAnsi" w:hAnsiTheme="minorHAnsi" w:cs="Arial"/>
          <w:sz w:val="22"/>
          <w:szCs w:val="22"/>
        </w:rPr>
        <w:t xml:space="preserve"> </w:t>
      </w:r>
      <w:r w:rsidR="00B246D3" w:rsidRPr="00541C76">
        <w:rPr>
          <w:rFonts w:asciiTheme="minorHAnsi" w:hAnsiTheme="minorHAnsi" w:cs="Arial"/>
          <w:sz w:val="22"/>
          <w:szCs w:val="22"/>
        </w:rPr>
        <w:tab/>
      </w:r>
      <w:r w:rsidR="00B246D3" w:rsidRPr="00541C76">
        <w:rPr>
          <w:rFonts w:asciiTheme="minorHAnsi" w:hAnsiTheme="minorHAnsi" w:cs="Arial"/>
          <w:sz w:val="22"/>
          <w:szCs w:val="22"/>
        </w:rPr>
        <w:tab/>
      </w:r>
      <w:r w:rsidR="00B246D3" w:rsidRPr="00541C76">
        <w:rPr>
          <w:rFonts w:asciiTheme="minorHAnsi" w:hAnsiTheme="minorHAnsi" w:cs="Arial"/>
          <w:sz w:val="22"/>
          <w:szCs w:val="22"/>
        </w:rPr>
        <w:tab/>
      </w:r>
      <w:r w:rsidR="00D806B7">
        <w:rPr>
          <w:rFonts w:asciiTheme="minorHAnsi" w:hAnsiTheme="minorHAnsi" w:cs="Arial"/>
          <w:sz w:val="22"/>
          <w:szCs w:val="22"/>
        </w:rPr>
        <w:tab/>
      </w:r>
      <w:r w:rsidR="00573007" w:rsidRPr="00541C76">
        <w:rPr>
          <w:rFonts w:asciiTheme="minorHAnsi" w:hAnsiTheme="minorHAnsi" w:cs="Arial"/>
          <w:sz w:val="22"/>
          <w:szCs w:val="22"/>
        </w:rPr>
        <w:t>0 quality point</w:t>
      </w:r>
      <w:r w:rsidR="008F3098" w:rsidRPr="00541C76">
        <w:rPr>
          <w:rFonts w:asciiTheme="minorHAnsi" w:hAnsiTheme="minorHAnsi" w:cs="Arial"/>
          <w:sz w:val="22"/>
          <w:szCs w:val="22"/>
        </w:rPr>
        <w:t>s</w:t>
      </w:r>
      <w:r>
        <w:rPr>
          <w:rFonts w:asciiTheme="minorHAnsi" w:hAnsiTheme="minorHAnsi" w:cs="Arial"/>
          <w:sz w:val="22"/>
          <w:szCs w:val="22"/>
        </w:rPr>
        <w:t xml:space="preserve"> per credit</w:t>
      </w:r>
    </w:p>
    <w:p w14:paraId="5281DEC8" w14:textId="4C22B6CF" w:rsidR="00573007" w:rsidRPr="00721E55" w:rsidRDefault="0068269D" w:rsidP="00925AEC">
      <w:pPr>
        <w:tabs>
          <w:tab w:val="left" w:pos="0"/>
        </w:tabs>
        <w:ind w:firstLine="1080"/>
        <w:rPr>
          <w:rFonts w:asciiTheme="minorHAnsi" w:hAnsiTheme="minorHAnsi" w:cs="Arial"/>
          <w:sz w:val="20"/>
          <w:szCs w:val="22"/>
        </w:rPr>
      </w:pPr>
      <w:r w:rsidRPr="00721E55">
        <w:rPr>
          <w:rFonts w:asciiTheme="minorHAnsi" w:hAnsiTheme="minorHAnsi" w:cs="Arial"/>
          <w:strike/>
          <w:sz w:val="22"/>
          <w:szCs w:val="22"/>
        </w:rPr>
        <w:t>IP</w:t>
      </w:r>
      <w:r w:rsidRPr="00721E55">
        <w:rPr>
          <w:rFonts w:asciiTheme="minorHAnsi" w:hAnsiTheme="minorHAnsi" w:cs="Arial"/>
          <w:strike/>
          <w:sz w:val="22"/>
          <w:szCs w:val="22"/>
        </w:rPr>
        <w:tab/>
        <w:t>-</w:t>
      </w:r>
      <w:r w:rsidRPr="00721E55">
        <w:rPr>
          <w:rFonts w:asciiTheme="minorHAnsi" w:hAnsiTheme="minorHAnsi" w:cs="Arial"/>
          <w:strike/>
          <w:sz w:val="22"/>
          <w:szCs w:val="22"/>
        </w:rPr>
        <w:tab/>
        <w:t>In progress</w:t>
      </w:r>
      <w:r w:rsidR="00573007" w:rsidRPr="00721E55">
        <w:rPr>
          <w:rFonts w:asciiTheme="minorHAnsi" w:hAnsiTheme="minorHAnsi" w:cs="Arial"/>
          <w:strike/>
          <w:sz w:val="22"/>
          <w:szCs w:val="22"/>
        </w:rPr>
        <w:t xml:space="preserve"> </w:t>
      </w:r>
      <w:r w:rsidR="00B246D3" w:rsidRPr="00721E55">
        <w:rPr>
          <w:rFonts w:asciiTheme="minorHAnsi" w:hAnsiTheme="minorHAnsi" w:cs="Arial"/>
          <w:strike/>
          <w:sz w:val="22"/>
          <w:szCs w:val="22"/>
        </w:rPr>
        <w:tab/>
      </w:r>
      <w:r w:rsidR="00B246D3" w:rsidRPr="00721E55">
        <w:rPr>
          <w:rFonts w:asciiTheme="minorHAnsi" w:hAnsiTheme="minorHAnsi" w:cs="Arial"/>
          <w:strike/>
          <w:sz w:val="22"/>
          <w:szCs w:val="22"/>
        </w:rPr>
        <w:tab/>
      </w:r>
      <w:r w:rsidRPr="00721E55">
        <w:rPr>
          <w:rFonts w:asciiTheme="minorHAnsi" w:hAnsiTheme="minorHAnsi" w:cs="Arial"/>
          <w:strike/>
          <w:sz w:val="22"/>
          <w:szCs w:val="22"/>
        </w:rPr>
        <w:tab/>
        <w:t>0 quality points</w:t>
      </w:r>
      <w:r w:rsidR="00721E55">
        <w:rPr>
          <w:rFonts w:asciiTheme="minorHAnsi" w:hAnsiTheme="minorHAnsi" w:cs="Arial"/>
          <w:sz w:val="22"/>
          <w:szCs w:val="22"/>
        </w:rPr>
        <w:t xml:space="preserve"> </w:t>
      </w:r>
      <w:r w:rsidR="00721E55" w:rsidRPr="00721E55">
        <w:rPr>
          <w:rFonts w:asciiTheme="minorHAnsi" w:hAnsiTheme="minorHAnsi" w:cs="Arial"/>
          <w:sz w:val="20"/>
          <w:szCs w:val="22"/>
        </w:rPr>
        <w:t>(no longer recommended for use as of March 2021)</w:t>
      </w:r>
    </w:p>
    <w:p w14:paraId="5B4C7E7D" w14:textId="682C43D7" w:rsidR="00573007" w:rsidRPr="00541C76" w:rsidRDefault="0068269D" w:rsidP="00925AEC">
      <w:pPr>
        <w:tabs>
          <w:tab w:val="left" w:pos="0"/>
        </w:tabs>
        <w:ind w:firstLine="1080"/>
        <w:rPr>
          <w:rFonts w:asciiTheme="minorHAnsi" w:hAnsiTheme="minorHAnsi" w:cs="Arial"/>
          <w:sz w:val="22"/>
          <w:szCs w:val="22"/>
        </w:rPr>
      </w:pPr>
      <w:r>
        <w:rPr>
          <w:rFonts w:asciiTheme="minorHAnsi" w:hAnsiTheme="minorHAnsi" w:cs="Arial"/>
          <w:sz w:val="22"/>
          <w:szCs w:val="22"/>
        </w:rPr>
        <w:t>I</w:t>
      </w:r>
      <w:r>
        <w:rPr>
          <w:rFonts w:asciiTheme="minorHAnsi" w:hAnsiTheme="minorHAnsi" w:cs="Arial"/>
          <w:sz w:val="22"/>
          <w:szCs w:val="22"/>
        </w:rPr>
        <w:tab/>
        <w:t>-</w:t>
      </w:r>
      <w:r>
        <w:rPr>
          <w:rFonts w:asciiTheme="minorHAnsi" w:hAnsiTheme="minorHAnsi" w:cs="Arial"/>
          <w:sz w:val="22"/>
          <w:szCs w:val="22"/>
        </w:rPr>
        <w:tab/>
        <w:t>Incomplete</w:t>
      </w:r>
      <w:r w:rsidR="00573007" w:rsidRPr="00541C76">
        <w:rPr>
          <w:rFonts w:asciiTheme="minorHAnsi" w:hAnsiTheme="minorHAnsi" w:cs="Arial"/>
          <w:sz w:val="22"/>
          <w:szCs w:val="22"/>
        </w:rPr>
        <w:t xml:space="preserve"> </w:t>
      </w:r>
      <w:r w:rsidR="00B246D3" w:rsidRPr="00541C76">
        <w:rPr>
          <w:rFonts w:asciiTheme="minorHAnsi" w:hAnsiTheme="minorHAnsi" w:cs="Arial"/>
          <w:sz w:val="22"/>
          <w:szCs w:val="22"/>
        </w:rPr>
        <w:tab/>
      </w:r>
      <w:r w:rsidR="00B246D3" w:rsidRPr="00541C76">
        <w:rPr>
          <w:rFonts w:asciiTheme="minorHAnsi" w:hAnsiTheme="minorHAnsi" w:cs="Arial"/>
          <w:sz w:val="22"/>
          <w:szCs w:val="22"/>
        </w:rPr>
        <w:tab/>
      </w:r>
      <w:r>
        <w:rPr>
          <w:rFonts w:asciiTheme="minorHAnsi" w:hAnsiTheme="minorHAnsi" w:cs="Arial"/>
          <w:sz w:val="22"/>
          <w:szCs w:val="22"/>
        </w:rPr>
        <w:tab/>
      </w:r>
      <w:r w:rsidR="00573007" w:rsidRPr="00541C76">
        <w:rPr>
          <w:rFonts w:asciiTheme="minorHAnsi" w:hAnsiTheme="minorHAnsi" w:cs="Arial"/>
          <w:sz w:val="22"/>
          <w:szCs w:val="22"/>
        </w:rPr>
        <w:t>0 quality</w:t>
      </w:r>
      <w:r>
        <w:rPr>
          <w:rFonts w:asciiTheme="minorHAnsi" w:hAnsiTheme="minorHAnsi" w:cs="Arial"/>
          <w:sz w:val="22"/>
          <w:szCs w:val="22"/>
        </w:rPr>
        <w:t xml:space="preserve"> points</w:t>
      </w:r>
    </w:p>
    <w:p w14:paraId="209D6777" w14:textId="6353C6C0" w:rsidR="00573007" w:rsidRDefault="0068269D" w:rsidP="00925AEC">
      <w:pPr>
        <w:tabs>
          <w:tab w:val="left" w:pos="0"/>
        </w:tabs>
        <w:ind w:firstLine="1080"/>
        <w:rPr>
          <w:rFonts w:asciiTheme="minorHAnsi" w:hAnsiTheme="minorHAnsi" w:cs="Arial"/>
          <w:sz w:val="22"/>
          <w:szCs w:val="22"/>
        </w:rPr>
      </w:pPr>
      <w:r>
        <w:rPr>
          <w:rFonts w:asciiTheme="minorHAnsi" w:hAnsiTheme="minorHAnsi" w:cs="Arial"/>
          <w:sz w:val="22"/>
          <w:szCs w:val="22"/>
        </w:rPr>
        <w:t>W</w:t>
      </w:r>
      <w:r>
        <w:rPr>
          <w:rFonts w:asciiTheme="minorHAnsi" w:hAnsiTheme="minorHAnsi" w:cs="Arial"/>
          <w:sz w:val="22"/>
          <w:szCs w:val="22"/>
        </w:rPr>
        <w:tab/>
        <w:t>-</w:t>
      </w:r>
      <w:r>
        <w:rPr>
          <w:rFonts w:asciiTheme="minorHAnsi" w:hAnsiTheme="minorHAnsi" w:cs="Arial"/>
          <w:sz w:val="22"/>
          <w:szCs w:val="22"/>
        </w:rPr>
        <w:tab/>
        <w:t>Withdrawal</w:t>
      </w:r>
    </w:p>
    <w:p w14:paraId="1FFCA498" w14:textId="7446AAE4" w:rsidR="00721E55" w:rsidRDefault="00721E55" w:rsidP="00925AEC">
      <w:pPr>
        <w:tabs>
          <w:tab w:val="left" w:pos="0"/>
        </w:tabs>
        <w:ind w:firstLine="1080"/>
        <w:rPr>
          <w:rFonts w:asciiTheme="minorHAnsi" w:hAnsiTheme="minorHAnsi" w:cs="Arial"/>
          <w:sz w:val="22"/>
          <w:szCs w:val="22"/>
        </w:rPr>
      </w:pPr>
      <w:r>
        <w:rPr>
          <w:rFonts w:asciiTheme="minorHAnsi" w:hAnsiTheme="minorHAnsi" w:cs="Arial"/>
          <w:sz w:val="22"/>
          <w:szCs w:val="22"/>
        </w:rPr>
        <w:t>S     -      Satisfactory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(used for dissertation and quickly converts to an ‘A’)</w:t>
      </w:r>
    </w:p>
    <w:p w14:paraId="5616D14E" w14:textId="3470B949" w:rsidR="00721E55" w:rsidRPr="00541C76" w:rsidRDefault="00721E55" w:rsidP="00925AEC">
      <w:pPr>
        <w:tabs>
          <w:tab w:val="left" w:pos="0"/>
        </w:tabs>
        <w:ind w:firstLine="1080"/>
        <w:rPr>
          <w:rFonts w:asciiTheme="minorHAnsi" w:hAnsiTheme="minorHAnsi" w:cs="Arial"/>
          <w:sz w:val="22"/>
          <w:szCs w:val="22"/>
        </w:rPr>
      </w:pPr>
      <w:r>
        <w:rPr>
          <w:rFonts w:asciiTheme="minorHAnsi" w:hAnsiTheme="minorHAnsi" w:cs="Arial"/>
          <w:sz w:val="22"/>
          <w:szCs w:val="22"/>
        </w:rPr>
        <w:t>U</w:t>
      </w:r>
      <w:r>
        <w:rPr>
          <w:rFonts w:asciiTheme="minorHAnsi" w:hAnsiTheme="minorHAnsi" w:cs="Arial"/>
          <w:sz w:val="22"/>
          <w:szCs w:val="22"/>
        </w:rPr>
        <w:tab/>
        <w:t>-</w:t>
      </w:r>
      <w:r>
        <w:rPr>
          <w:rFonts w:asciiTheme="minorHAnsi" w:hAnsiTheme="minorHAnsi" w:cs="Arial"/>
          <w:sz w:val="22"/>
          <w:szCs w:val="22"/>
        </w:rPr>
        <w:tab/>
        <w:t>Unsatisfactory</w:t>
      </w:r>
      <w:r>
        <w:rPr>
          <w:rFonts w:asciiTheme="minorHAnsi" w:hAnsiTheme="minorHAnsi" w:cs="Arial"/>
          <w:sz w:val="22"/>
          <w:szCs w:val="22"/>
        </w:rPr>
        <w:tab/>
      </w:r>
      <w:r>
        <w:rPr>
          <w:rFonts w:asciiTheme="minorHAnsi" w:hAnsiTheme="minorHAnsi" w:cs="Arial"/>
          <w:sz w:val="22"/>
          <w:szCs w:val="22"/>
        </w:rPr>
        <w:tab/>
        <w:t>(used for dissertation and quickly converts to an ‘F’)</w:t>
      </w:r>
    </w:p>
    <w:p w14:paraId="519702D7" w14:textId="77777777" w:rsidR="00804BA2" w:rsidRPr="00541C76" w:rsidRDefault="00804BA2" w:rsidP="00956259">
      <w:pPr>
        <w:tabs>
          <w:tab w:val="left" w:pos="0"/>
        </w:tabs>
        <w:rPr>
          <w:rFonts w:asciiTheme="minorHAnsi" w:hAnsiTheme="minorHAnsi" w:cs="Arial"/>
          <w:sz w:val="22"/>
          <w:szCs w:val="22"/>
        </w:rPr>
      </w:pPr>
    </w:p>
    <w:p w14:paraId="2954DE4E" w14:textId="77777777" w:rsidR="00573007" w:rsidRPr="00721E55" w:rsidRDefault="00573007" w:rsidP="00925AEC">
      <w:pPr>
        <w:ind w:left="720"/>
        <w:rPr>
          <w:rFonts w:asciiTheme="minorHAnsi" w:hAnsiTheme="minorHAnsi" w:cs="Arial"/>
          <w:strike/>
          <w:sz w:val="22"/>
          <w:szCs w:val="22"/>
        </w:rPr>
      </w:pPr>
      <w:r w:rsidRPr="00721E55">
        <w:rPr>
          <w:rFonts w:asciiTheme="minorHAnsi" w:hAnsiTheme="minorHAnsi" w:cs="Arial"/>
          <w:strike/>
          <w:sz w:val="22"/>
          <w:szCs w:val="22"/>
        </w:rPr>
        <w:t>Use of the IP Grade</w:t>
      </w:r>
      <w:r w:rsidR="00E312D8" w:rsidRPr="00721E55">
        <w:rPr>
          <w:rFonts w:asciiTheme="minorHAnsi" w:hAnsiTheme="minorHAnsi" w:cs="Arial"/>
          <w:strike/>
          <w:sz w:val="22"/>
          <w:szCs w:val="22"/>
        </w:rPr>
        <w:t xml:space="preserve"> – </w:t>
      </w:r>
      <w:r w:rsidRPr="00721E55">
        <w:rPr>
          <w:rFonts w:asciiTheme="minorHAnsi" w:hAnsiTheme="minorHAnsi" w:cs="Arial"/>
          <w:strike/>
          <w:sz w:val="22"/>
          <w:szCs w:val="22"/>
        </w:rPr>
        <w:t xml:space="preserve">The "IP" grade </w:t>
      </w:r>
      <w:r w:rsidR="00E312D8" w:rsidRPr="00721E55">
        <w:rPr>
          <w:rFonts w:asciiTheme="minorHAnsi" w:hAnsiTheme="minorHAnsi" w:cs="Arial"/>
          <w:strike/>
          <w:sz w:val="22"/>
          <w:szCs w:val="22"/>
        </w:rPr>
        <w:t>should</w:t>
      </w:r>
      <w:r w:rsidRPr="00721E55">
        <w:rPr>
          <w:rFonts w:asciiTheme="minorHAnsi" w:hAnsiTheme="minorHAnsi" w:cs="Arial"/>
          <w:strike/>
          <w:sz w:val="22"/>
          <w:szCs w:val="22"/>
        </w:rPr>
        <w:t xml:space="preserve"> be assigned for Projects, Internships, Dissertation Research, or independent study. The final grade(s) for these courses should be assigned upon the succ</w:t>
      </w:r>
      <w:r w:rsidR="008F3098" w:rsidRPr="00721E55">
        <w:rPr>
          <w:rFonts w:asciiTheme="minorHAnsi" w:hAnsiTheme="minorHAnsi" w:cs="Arial"/>
          <w:strike/>
          <w:sz w:val="22"/>
          <w:szCs w:val="22"/>
        </w:rPr>
        <w:t>essful defense of the project, d</w:t>
      </w:r>
      <w:r w:rsidRPr="00721E55">
        <w:rPr>
          <w:rFonts w:asciiTheme="minorHAnsi" w:hAnsiTheme="minorHAnsi" w:cs="Arial"/>
          <w:strike/>
          <w:sz w:val="22"/>
          <w:szCs w:val="22"/>
        </w:rPr>
        <w:t>is</w:t>
      </w:r>
      <w:r w:rsidR="008F3098" w:rsidRPr="00721E55">
        <w:rPr>
          <w:rFonts w:asciiTheme="minorHAnsi" w:hAnsiTheme="minorHAnsi" w:cs="Arial"/>
          <w:strike/>
          <w:sz w:val="22"/>
          <w:szCs w:val="22"/>
        </w:rPr>
        <w:t>sertation or completion of the i</w:t>
      </w:r>
      <w:r w:rsidRPr="00721E55">
        <w:rPr>
          <w:rFonts w:asciiTheme="minorHAnsi" w:hAnsiTheme="minorHAnsi" w:cs="Arial"/>
          <w:strike/>
          <w:sz w:val="22"/>
          <w:szCs w:val="22"/>
        </w:rPr>
        <w:t>nternship or independent study.</w:t>
      </w:r>
    </w:p>
    <w:p w14:paraId="37E114E7" w14:textId="77777777" w:rsidR="00804BA2" w:rsidRPr="00541C76" w:rsidRDefault="00804BA2" w:rsidP="00925AEC">
      <w:pPr>
        <w:ind w:left="720"/>
        <w:rPr>
          <w:rFonts w:asciiTheme="minorHAnsi" w:hAnsiTheme="minorHAnsi" w:cs="Arial"/>
          <w:sz w:val="22"/>
          <w:szCs w:val="22"/>
        </w:rPr>
      </w:pPr>
    </w:p>
    <w:p w14:paraId="50EBAF18" w14:textId="6376E8B6" w:rsidR="00573007" w:rsidRPr="00541C76" w:rsidRDefault="00573007" w:rsidP="00925AEC">
      <w:pPr>
        <w:ind w:left="720"/>
        <w:rPr>
          <w:rFonts w:asciiTheme="minorHAnsi" w:hAnsiTheme="minorHAnsi" w:cs="Arial"/>
          <w:sz w:val="22"/>
          <w:szCs w:val="22"/>
        </w:rPr>
      </w:pPr>
      <w:r w:rsidRPr="00541C76">
        <w:rPr>
          <w:rFonts w:asciiTheme="minorHAnsi" w:hAnsiTheme="minorHAnsi" w:cs="Arial"/>
          <w:sz w:val="22"/>
          <w:szCs w:val="22"/>
        </w:rPr>
        <w:t xml:space="preserve">A grade of “I” (incomplete) indicates that the student has not completed the course </w:t>
      </w:r>
      <w:r w:rsidRPr="00541C76">
        <w:rPr>
          <w:rFonts w:asciiTheme="minorHAnsi" w:hAnsiTheme="minorHAnsi" w:cs="Arial"/>
          <w:sz w:val="22"/>
          <w:szCs w:val="22"/>
        </w:rPr>
        <w:lastRenderedPageBreak/>
        <w:t>requirements</w:t>
      </w:r>
      <w:r w:rsidR="008F3098" w:rsidRPr="00541C76">
        <w:rPr>
          <w:rFonts w:asciiTheme="minorHAnsi" w:hAnsiTheme="minorHAnsi" w:cs="Arial"/>
          <w:sz w:val="22"/>
          <w:szCs w:val="22"/>
        </w:rPr>
        <w:t>,</w:t>
      </w:r>
      <w:r w:rsidRPr="00541C76">
        <w:rPr>
          <w:rFonts w:asciiTheme="minorHAnsi" w:hAnsiTheme="minorHAnsi" w:cs="Arial"/>
          <w:sz w:val="22"/>
          <w:szCs w:val="22"/>
        </w:rPr>
        <w:t xml:space="preserve"> </w:t>
      </w:r>
      <w:r w:rsidRPr="00541C76">
        <w:rPr>
          <w:rFonts w:asciiTheme="minorHAnsi" w:hAnsiTheme="minorHAnsi" w:cs="Arial"/>
          <w:i/>
          <w:iCs/>
          <w:sz w:val="22"/>
          <w:szCs w:val="22"/>
        </w:rPr>
        <w:t>and</w:t>
      </w:r>
      <w:r w:rsidRPr="00541C76">
        <w:rPr>
          <w:rFonts w:asciiTheme="minorHAnsi" w:hAnsiTheme="minorHAnsi" w:cs="Arial"/>
          <w:sz w:val="22"/>
          <w:szCs w:val="22"/>
        </w:rPr>
        <w:t xml:space="preserve"> the instructor has given additional time to do so.  An “I” grade is not routinely assigned in courses.</w:t>
      </w:r>
      <w:r w:rsidR="00721E55">
        <w:rPr>
          <w:rFonts w:asciiTheme="minorHAnsi" w:hAnsiTheme="minorHAnsi" w:cs="Arial"/>
          <w:sz w:val="22"/>
          <w:szCs w:val="22"/>
        </w:rPr>
        <w:t xml:space="preserve">  The student must request the “I” by completing a student request form and preparing a plan of completion/form with the instructor.</w:t>
      </w:r>
      <w:r w:rsidRPr="00541C76">
        <w:rPr>
          <w:rFonts w:asciiTheme="minorHAnsi" w:hAnsiTheme="minorHAnsi" w:cs="Arial"/>
          <w:sz w:val="22"/>
          <w:szCs w:val="22"/>
        </w:rPr>
        <w:t xml:space="preserve">  </w:t>
      </w:r>
      <w:r w:rsidR="00721E55">
        <w:rPr>
          <w:rFonts w:asciiTheme="minorHAnsi" w:hAnsiTheme="minorHAnsi" w:cs="Arial"/>
          <w:sz w:val="22"/>
          <w:szCs w:val="22"/>
        </w:rPr>
        <w:t>T</w:t>
      </w:r>
      <w:r w:rsidRPr="00541C76">
        <w:rPr>
          <w:rFonts w:asciiTheme="minorHAnsi" w:hAnsiTheme="minorHAnsi" w:cs="Arial"/>
          <w:sz w:val="22"/>
          <w:szCs w:val="22"/>
        </w:rPr>
        <w:t>he incomplete is granted at the discretion of the course instructor</w:t>
      </w:r>
      <w:r w:rsidR="00721E55">
        <w:rPr>
          <w:rFonts w:asciiTheme="minorHAnsi" w:hAnsiTheme="minorHAnsi" w:cs="Arial"/>
          <w:sz w:val="22"/>
          <w:szCs w:val="22"/>
        </w:rPr>
        <w:t xml:space="preserve"> but must be initiated by the student and approved by administration</w:t>
      </w:r>
      <w:r w:rsidRPr="00541C76">
        <w:rPr>
          <w:rFonts w:asciiTheme="minorHAnsi" w:hAnsiTheme="minorHAnsi" w:cs="Arial"/>
          <w:sz w:val="22"/>
          <w:szCs w:val="22"/>
        </w:rPr>
        <w:t>.  No more than two "I" grades are allowed at any time unless granted by the Graduate Dean.  At the time that a grade</w:t>
      </w:r>
      <w:r w:rsidR="00CC37F9" w:rsidRPr="00541C76">
        <w:rPr>
          <w:rFonts w:asciiTheme="minorHAnsi" w:hAnsiTheme="minorHAnsi" w:cs="Arial"/>
          <w:sz w:val="22"/>
          <w:szCs w:val="22"/>
        </w:rPr>
        <w:t xml:space="preserve"> of </w:t>
      </w:r>
      <w:r w:rsidR="00BD4433" w:rsidRPr="00541C76">
        <w:rPr>
          <w:rFonts w:asciiTheme="minorHAnsi" w:hAnsiTheme="minorHAnsi" w:cs="Arial"/>
          <w:sz w:val="22"/>
          <w:szCs w:val="22"/>
        </w:rPr>
        <w:t>“</w:t>
      </w:r>
      <w:r w:rsidR="00CC37F9" w:rsidRPr="00541C76">
        <w:rPr>
          <w:rFonts w:asciiTheme="minorHAnsi" w:hAnsiTheme="minorHAnsi" w:cs="Arial"/>
          <w:sz w:val="22"/>
          <w:szCs w:val="22"/>
        </w:rPr>
        <w:t>I</w:t>
      </w:r>
      <w:r w:rsidRPr="00541C76">
        <w:rPr>
          <w:rFonts w:asciiTheme="minorHAnsi" w:hAnsiTheme="minorHAnsi" w:cs="Arial"/>
          <w:sz w:val="22"/>
          <w:szCs w:val="22"/>
        </w:rPr>
        <w:t>ncomplete</w:t>
      </w:r>
      <w:r w:rsidR="00CF4D6B" w:rsidRPr="00541C76">
        <w:rPr>
          <w:rFonts w:asciiTheme="minorHAnsi" w:hAnsiTheme="minorHAnsi" w:cs="Arial"/>
          <w:sz w:val="22"/>
          <w:szCs w:val="22"/>
        </w:rPr>
        <w:t>”</w:t>
      </w:r>
      <w:r w:rsidRPr="00541C76">
        <w:rPr>
          <w:rFonts w:asciiTheme="minorHAnsi" w:hAnsiTheme="minorHAnsi" w:cs="Arial"/>
          <w:sz w:val="22"/>
          <w:szCs w:val="22"/>
        </w:rPr>
        <w:t xml:space="preserve"> is given, a “Notice of I Grade” form is to be completed and signed by the instructor and the student.  The original is kept on record in the students file.  The form serves as a contract and must specify the following:</w:t>
      </w:r>
    </w:p>
    <w:p w14:paraId="7CA90900" w14:textId="77777777" w:rsidR="00573007" w:rsidRPr="00541C76" w:rsidRDefault="00573007" w:rsidP="00956259">
      <w:pPr>
        <w:tabs>
          <w:tab w:val="left" w:pos="0"/>
        </w:tabs>
        <w:ind w:firstLine="360"/>
        <w:rPr>
          <w:rFonts w:asciiTheme="minorHAnsi" w:hAnsiTheme="minorHAnsi" w:cs="Arial"/>
          <w:sz w:val="22"/>
          <w:szCs w:val="22"/>
        </w:rPr>
      </w:pPr>
    </w:p>
    <w:p w14:paraId="7BCB4AAB" w14:textId="77777777" w:rsidR="00573007" w:rsidRPr="00541C76" w:rsidRDefault="008F3098" w:rsidP="002E7B5E">
      <w:pPr>
        <w:pStyle w:val="1"/>
        <w:numPr>
          <w:ilvl w:val="0"/>
          <w:numId w:val="13"/>
        </w:numPr>
        <w:tabs>
          <w:tab w:val="left" w:pos="0"/>
        </w:tabs>
        <w:ind w:left="1440"/>
        <w:rPr>
          <w:rFonts w:asciiTheme="minorHAnsi" w:hAnsiTheme="minorHAnsi" w:cs="Arial"/>
          <w:sz w:val="22"/>
          <w:szCs w:val="22"/>
        </w:rPr>
      </w:pPr>
      <w:r w:rsidRPr="00541C76">
        <w:rPr>
          <w:rFonts w:asciiTheme="minorHAnsi" w:hAnsiTheme="minorHAnsi" w:cs="Arial"/>
          <w:sz w:val="22"/>
          <w:szCs w:val="22"/>
        </w:rPr>
        <w:t>t</w:t>
      </w:r>
      <w:r w:rsidR="00573007" w:rsidRPr="00541C76">
        <w:rPr>
          <w:rFonts w:asciiTheme="minorHAnsi" w:hAnsiTheme="minorHAnsi" w:cs="Arial"/>
          <w:sz w:val="22"/>
          <w:szCs w:val="22"/>
        </w:rPr>
        <w:t>he requirements to be completed by the s</w:t>
      </w:r>
      <w:r w:rsidRPr="00541C76">
        <w:rPr>
          <w:rFonts w:asciiTheme="minorHAnsi" w:hAnsiTheme="minorHAnsi" w:cs="Arial"/>
          <w:sz w:val="22"/>
          <w:szCs w:val="22"/>
        </w:rPr>
        <w:t>tudent to remove the incomplete;</w:t>
      </w:r>
    </w:p>
    <w:p w14:paraId="40FC841F" w14:textId="77777777" w:rsidR="00573007" w:rsidRPr="00541C76" w:rsidRDefault="00573007" w:rsidP="005F3BEB">
      <w:pPr>
        <w:tabs>
          <w:tab w:val="left" w:pos="0"/>
        </w:tabs>
        <w:ind w:left="1440" w:firstLine="360"/>
        <w:rPr>
          <w:rFonts w:asciiTheme="minorHAnsi" w:hAnsiTheme="minorHAnsi" w:cs="Arial"/>
          <w:bCs/>
          <w:sz w:val="22"/>
          <w:szCs w:val="22"/>
        </w:rPr>
      </w:pPr>
    </w:p>
    <w:p w14:paraId="326578CC" w14:textId="77777777" w:rsidR="00573007" w:rsidRPr="00541C76" w:rsidRDefault="008F3098" w:rsidP="002E7B5E">
      <w:pPr>
        <w:pStyle w:val="1"/>
        <w:numPr>
          <w:ilvl w:val="0"/>
          <w:numId w:val="13"/>
        </w:numPr>
        <w:tabs>
          <w:tab w:val="left" w:pos="0"/>
        </w:tabs>
        <w:ind w:left="1440"/>
        <w:rPr>
          <w:rFonts w:asciiTheme="minorHAnsi" w:hAnsiTheme="minorHAnsi" w:cs="Arial"/>
          <w:sz w:val="22"/>
          <w:szCs w:val="22"/>
        </w:rPr>
      </w:pPr>
      <w:r w:rsidRPr="00541C76">
        <w:rPr>
          <w:rFonts w:asciiTheme="minorHAnsi" w:hAnsiTheme="minorHAnsi" w:cs="Arial"/>
          <w:sz w:val="22"/>
          <w:szCs w:val="22"/>
        </w:rPr>
        <w:t>t</w:t>
      </w:r>
      <w:r w:rsidR="00573007" w:rsidRPr="00541C76">
        <w:rPr>
          <w:rFonts w:asciiTheme="minorHAnsi" w:hAnsiTheme="minorHAnsi" w:cs="Arial"/>
          <w:sz w:val="22"/>
          <w:szCs w:val="22"/>
        </w:rPr>
        <w:t>he time period within which the student must satisfy the incomplete.  The time limit is to</w:t>
      </w:r>
      <w:r w:rsidRPr="00541C76">
        <w:rPr>
          <w:rFonts w:asciiTheme="minorHAnsi" w:hAnsiTheme="minorHAnsi" w:cs="Arial"/>
          <w:sz w:val="22"/>
          <w:szCs w:val="22"/>
        </w:rPr>
        <w:t xml:space="preserve"> be specified by the instructor</w:t>
      </w:r>
      <w:r w:rsidR="00573007" w:rsidRPr="00541C76">
        <w:rPr>
          <w:rFonts w:asciiTheme="minorHAnsi" w:hAnsiTheme="minorHAnsi" w:cs="Arial"/>
          <w:sz w:val="22"/>
          <w:szCs w:val="22"/>
        </w:rPr>
        <w:t xml:space="preserve"> but must not exceed 10 wee</w:t>
      </w:r>
      <w:r w:rsidRPr="00541C76">
        <w:rPr>
          <w:rFonts w:asciiTheme="minorHAnsi" w:hAnsiTheme="minorHAnsi" w:cs="Arial"/>
          <w:sz w:val="22"/>
          <w:szCs w:val="22"/>
        </w:rPr>
        <w:t>ks from the end of the semester</w:t>
      </w:r>
      <w:r w:rsidR="00FF1AC8" w:rsidRPr="00541C76">
        <w:rPr>
          <w:rFonts w:asciiTheme="minorHAnsi" w:hAnsiTheme="minorHAnsi" w:cs="Arial"/>
          <w:sz w:val="22"/>
          <w:szCs w:val="22"/>
        </w:rPr>
        <w:t>, unless the remediation is taking the class again at its next available opportunity</w:t>
      </w:r>
      <w:r w:rsidRPr="00541C76">
        <w:rPr>
          <w:rFonts w:asciiTheme="minorHAnsi" w:hAnsiTheme="minorHAnsi" w:cs="Arial"/>
          <w:sz w:val="22"/>
          <w:szCs w:val="22"/>
        </w:rPr>
        <w:t>; and</w:t>
      </w:r>
    </w:p>
    <w:p w14:paraId="79D7F449" w14:textId="77777777" w:rsidR="00573007" w:rsidRPr="00541C76" w:rsidRDefault="00573007" w:rsidP="005F3BEB">
      <w:pPr>
        <w:tabs>
          <w:tab w:val="left" w:pos="0"/>
        </w:tabs>
        <w:ind w:left="1440" w:firstLine="360"/>
        <w:rPr>
          <w:rFonts w:asciiTheme="minorHAnsi" w:hAnsiTheme="minorHAnsi" w:cs="Arial"/>
          <w:sz w:val="22"/>
          <w:szCs w:val="22"/>
        </w:rPr>
      </w:pPr>
    </w:p>
    <w:p w14:paraId="6CC38DFA" w14:textId="77777777" w:rsidR="008F3098" w:rsidRPr="00541C76" w:rsidRDefault="008F3098" w:rsidP="002E7B5E">
      <w:pPr>
        <w:pStyle w:val="1"/>
        <w:numPr>
          <w:ilvl w:val="0"/>
          <w:numId w:val="13"/>
        </w:numPr>
        <w:tabs>
          <w:tab w:val="left" w:pos="0"/>
        </w:tabs>
        <w:ind w:left="1440"/>
        <w:rPr>
          <w:rFonts w:asciiTheme="minorHAnsi" w:hAnsiTheme="minorHAnsi" w:cs="Arial"/>
          <w:sz w:val="22"/>
          <w:szCs w:val="22"/>
        </w:rPr>
      </w:pPr>
      <w:r w:rsidRPr="00541C76">
        <w:rPr>
          <w:rFonts w:asciiTheme="minorHAnsi" w:hAnsiTheme="minorHAnsi" w:cs="Arial"/>
          <w:sz w:val="22"/>
          <w:szCs w:val="22"/>
        </w:rPr>
        <w:t>t</w:t>
      </w:r>
      <w:r w:rsidR="00573007" w:rsidRPr="00541C76">
        <w:rPr>
          <w:rFonts w:asciiTheme="minorHAnsi" w:hAnsiTheme="minorHAnsi" w:cs="Arial"/>
          <w:sz w:val="22"/>
          <w:szCs w:val="22"/>
        </w:rPr>
        <w:t xml:space="preserve">he grade that the student will receive if the incomplete is not satisfied by the conclusion of the specified time period. </w:t>
      </w:r>
    </w:p>
    <w:p w14:paraId="252A9A98" w14:textId="77777777" w:rsidR="008F3098" w:rsidRPr="00541C76" w:rsidRDefault="008F3098" w:rsidP="00956259">
      <w:pPr>
        <w:pStyle w:val="1"/>
        <w:numPr>
          <w:ilvl w:val="0"/>
          <w:numId w:val="0"/>
        </w:numPr>
        <w:tabs>
          <w:tab w:val="left" w:pos="0"/>
        </w:tabs>
        <w:rPr>
          <w:rFonts w:asciiTheme="minorHAnsi" w:hAnsiTheme="minorHAnsi" w:cs="Arial"/>
          <w:sz w:val="22"/>
          <w:szCs w:val="22"/>
        </w:rPr>
      </w:pPr>
      <w:r w:rsidRPr="00541C76">
        <w:rPr>
          <w:rFonts w:asciiTheme="minorHAnsi" w:hAnsiTheme="minorHAnsi" w:cs="Arial"/>
          <w:sz w:val="22"/>
          <w:szCs w:val="22"/>
        </w:rPr>
        <w:tab/>
      </w:r>
    </w:p>
    <w:p w14:paraId="6E798CE9" w14:textId="60C3B986" w:rsidR="00ED4EC0" w:rsidRPr="00541C76" w:rsidRDefault="005F3BEB" w:rsidP="00AE3FDC">
      <w:pPr>
        <w:pStyle w:val="1"/>
        <w:numPr>
          <w:ilvl w:val="0"/>
          <w:numId w:val="0"/>
        </w:numPr>
        <w:ind w:left="720"/>
        <w:rPr>
          <w:rFonts w:asciiTheme="minorHAnsi" w:hAnsiTheme="minorHAnsi" w:cs="Arial"/>
          <w:sz w:val="22"/>
          <w:szCs w:val="22"/>
        </w:rPr>
      </w:pPr>
      <w:r w:rsidRPr="00541C76">
        <w:rPr>
          <w:rFonts w:asciiTheme="minorHAnsi" w:hAnsiTheme="minorHAnsi" w:cs="Arial"/>
          <w:sz w:val="22"/>
          <w:szCs w:val="22"/>
        </w:rPr>
        <w:t>If the professor chooses not to assign an I</w:t>
      </w:r>
      <w:r w:rsidR="00573007" w:rsidRPr="00541C76">
        <w:rPr>
          <w:rFonts w:asciiTheme="minorHAnsi" w:hAnsiTheme="minorHAnsi" w:cs="Arial"/>
          <w:sz w:val="22"/>
          <w:szCs w:val="22"/>
        </w:rPr>
        <w:t>ncomplete</w:t>
      </w:r>
      <w:r w:rsidR="00721E55">
        <w:rPr>
          <w:rFonts w:asciiTheme="minorHAnsi" w:hAnsiTheme="minorHAnsi" w:cs="Arial"/>
          <w:sz w:val="22"/>
          <w:szCs w:val="22"/>
        </w:rPr>
        <w:t xml:space="preserve"> by not approving the student request form</w:t>
      </w:r>
      <w:r w:rsidR="00573007" w:rsidRPr="00541C76">
        <w:rPr>
          <w:rFonts w:asciiTheme="minorHAnsi" w:hAnsiTheme="minorHAnsi" w:cs="Arial"/>
          <w:sz w:val="22"/>
          <w:szCs w:val="22"/>
        </w:rPr>
        <w:t>, the grad</w:t>
      </w:r>
      <w:r w:rsidRPr="00541C76">
        <w:rPr>
          <w:rFonts w:asciiTheme="minorHAnsi" w:hAnsiTheme="minorHAnsi" w:cs="Arial"/>
          <w:sz w:val="22"/>
          <w:szCs w:val="22"/>
        </w:rPr>
        <w:t xml:space="preserve">e assigned will then be based </w:t>
      </w:r>
      <w:r w:rsidR="00573007" w:rsidRPr="00541C76">
        <w:rPr>
          <w:rFonts w:asciiTheme="minorHAnsi" w:hAnsiTheme="minorHAnsi" w:cs="Arial"/>
          <w:sz w:val="22"/>
          <w:szCs w:val="22"/>
        </w:rPr>
        <w:t xml:space="preserve">on the </w:t>
      </w:r>
      <w:r w:rsidRPr="00541C76">
        <w:rPr>
          <w:rFonts w:asciiTheme="minorHAnsi" w:hAnsiTheme="minorHAnsi" w:cs="Arial"/>
          <w:sz w:val="22"/>
          <w:szCs w:val="22"/>
        </w:rPr>
        <w:t>professor’s</w:t>
      </w:r>
      <w:r w:rsidR="00573007" w:rsidRPr="00541C76">
        <w:rPr>
          <w:rFonts w:asciiTheme="minorHAnsi" w:hAnsiTheme="minorHAnsi" w:cs="Arial"/>
          <w:sz w:val="22"/>
          <w:szCs w:val="22"/>
        </w:rPr>
        <w:t xml:space="preserve"> assessment of the quality and quantity of work completed.</w:t>
      </w:r>
      <w:r w:rsidR="00AE3FDC">
        <w:rPr>
          <w:rFonts w:asciiTheme="minorHAnsi" w:hAnsiTheme="minorHAnsi" w:cs="Arial"/>
          <w:sz w:val="22"/>
          <w:szCs w:val="22"/>
        </w:rPr>
        <w:t xml:space="preserve"> </w:t>
      </w:r>
      <w:r w:rsidR="00573007" w:rsidRPr="00541C76">
        <w:rPr>
          <w:rFonts w:asciiTheme="minorHAnsi" w:hAnsiTheme="minorHAnsi" w:cs="Arial"/>
          <w:sz w:val="22"/>
          <w:szCs w:val="22"/>
        </w:rPr>
        <w:t xml:space="preserve">A “W” grade is assigned when a student withdraws from a course </w:t>
      </w:r>
      <w:r w:rsidR="00573007" w:rsidRPr="00541C76">
        <w:rPr>
          <w:rFonts w:asciiTheme="minorHAnsi" w:hAnsiTheme="minorHAnsi" w:cs="Arial"/>
          <w:iCs/>
          <w:sz w:val="22"/>
          <w:szCs w:val="22"/>
        </w:rPr>
        <w:t>after</w:t>
      </w:r>
      <w:r w:rsidR="00573007" w:rsidRPr="00541C76">
        <w:rPr>
          <w:rFonts w:asciiTheme="minorHAnsi" w:hAnsiTheme="minorHAnsi" w:cs="Arial"/>
          <w:sz w:val="22"/>
          <w:szCs w:val="22"/>
        </w:rPr>
        <w:t xml:space="preserve"> the “last day to drop courses” indicated in the academic calendar and </w:t>
      </w:r>
      <w:r w:rsidR="00573007" w:rsidRPr="00541C76">
        <w:rPr>
          <w:rFonts w:asciiTheme="minorHAnsi" w:hAnsiTheme="minorHAnsi" w:cs="Arial"/>
          <w:iCs/>
          <w:sz w:val="22"/>
          <w:szCs w:val="22"/>
        </w:rPr>
        <w:t>prior</w:t>
      </w:r>
      <w:r w:rsidR="00573007" w:rsidRPr="00541C76">
        <w:rPr>
          <w:rFonts w:asciiTheme="minorHAnsi" w:hAnsiTheme="minorHAnsi" w:cs="Arial"/>
          <w:sz w:val="22"/>
          <w:szCs w:val="22"/>
        </w:rPr>
        <w:t xml:space="preserve"> to the </w:t>
      </w:r>
      <w:r w:rsidR="001F5408" w:rsidRPr="00541C76">
        <w:rPr>
          <w:rFonts w:asciiTheme="minorHAnsi" w:hAnsiTheme="minorHAnsi" w:cs="Arial"/>
          <w:sz w:val="22"/>
          <w:szCs w:val="22"/>
        </w:rPr>
        <w:t>5</w:t>
      </w:r>
      <w:r w:rsidR="001F5408" w:rsidRPr="00541C76">
        <w:rPr>
          <w:rFonts w:asciiTheme="minorHAnsi" w:hAnsiTheme="minorHAnsi" w:cs="Arial"/>
          <w:sz w:val="22"/>
          <w:szCs w:val="22"/>
          <w:vertAlign w:val="superscript"/>
        </w:rPr>
        <w:t>th</w:t>
      </w:r>
      <w:r w:rsidR="001F5408" w:rsidRPr="00541C76">
        <w:rPr>
          <w:rFonts w:asciiTheme="minorHAnsi" w:hAnsiTheme="minorHAnsi" w:cs="Arial"/>
          <w:sz w:val="22"/>
          <w:szCs w:val="22"/>
        </w:rPr>
        <w:t xml:space="preserve"> week of</w:t>
      </w:r>
      <w:r w:rsidR="00573007" w:rsidRPr="00541C76">
        <w:rPr>
          <w:rFonts w:asciiTheme="minorHAnsi" w:hAnsiTheme="minorHAnsi" w:cs="Arial"/>
          <w:sz w:val="22"/>
          <w:szCs w:val="22"/>
        </w:rPr>
        <w:t xml:space="preserve"> class.  A grade of “W” will appear on the student’s official transcript.  Students who stop attending class but who fail to </w:t>
      </w:r>
      <w:r w:rsidR="008F3098" w:rsidRPr="00541C76">
        <w:rPr>
          <w:rFonts w:asciiTheme="minorHAnsi" w:hAnsiTheme="minorHAnsi" w:cs="Arial"/>
          <w:sz w:val="22"/>
          <w:szCs w:val="22"/>
        </w:rPr>
        <w:t xml:space="preserve">withdraw </w:t>
      </w:r>
      <w:r w:rsidR="00573007" w:rsidRPr="00541C76">
        <w:rPr>
          <w:rFonts w:asciiTheme="minorHAnsi" w:hAnsiTheme="minorHAnsi" w:cs="Arial"/>
          <w:sz w:val="22"/>
          <w:szCs w:val="22"/>
        </w:rPr>
        <w:t xml:space="preserve">officially prior to the </w:t>
      </w:r>
      <w:r w:rsidR="001F5408" w:rsidRPr="00541C76">
        <w:rPr>
          <w:rFonts w:asciiTheme="minorHAnsi" w:hAnsiTheme="minorHAnsi" w:cs="Arial"/>
          <w:sz w:val="22"/>
          <w:szCs w:val="22"/>
        </w:rPr>
        <w:t>5</w:t>
      </w:r>
      <w:r w:rsidR="001F5408" w:rsidRPr="00541C76">
        <w:rPr>
          <w:rFonts w:asciiTheme="minorHAnsi" w:hAnsiTheme="minorHAnsi" w:cs="Arial"/>
          <w:sz w:val="22"/>
          <w:szCs w:val="22"/>
          <w:vertAlign w:val="superscript"/>
        </w:rPr>
        <w:t>th</w:t>
      </w:r>
      <w:r w:rsidR="001F5408" w:rsidRPr="00541C76">
        <w:rPr>
          <w:rFonts w:asciiTheme="minorHAnsi" w:hAnsiTheme="minorHAnsi" w:cs="Arial"/>
          <w:sz w:val="22"/>
          <w:szCs w:val="22"/>
        </w:rPr>
        <w:t xml:space="preserve"> week of</w:t>
      </w:r>
      <w:r w:rsidR="00573007" w:rsidRPr="00541C76">
        <w:rPr>
          <w:rFonts w:asciiTheme="minorHAnsi" w:hAnsiTheme="minorHAnsi" w:cs="Arial"/>
          <w:sz w:val="22"/>
          <w:szCs w:val="22"/>
        </w:rPr>
        <w:t xml:space="preserve"> class will be assigned a failing grade.</w:t>
      </w:r>
      <w:r w:rsidR="00ED4EC0" w:rsidRPr="00541C76">
        <w:rPr>
          <w:rFonts w:asciiTheme="minorHAnsi" w:hAnsiTheme="minorHAnsi" w:cs="Arial"/>
          <w:sz w:val="22"/>
          <w:szCs w:val="22"/>
        </w:rPr>
        <w:t xml:space="preserve"> </w:t>
      </w:r>
      <w:r w:rsidR="00ED4EC0" w:rsidRPr="00541C76">
        <w:rPr>
          <w:rFonts w:asciiTheme="minorHAnsi" w:hAnsiTheme="minorHAnsi" w:cs="Arial"/>
          <w:bCs/>
          <w:sz w:val="22"/>
          <w:szCs w:val="22"/>
        </w:rPr>
        <w:t>Please refer to the JSU website for additional information because these guidelines are subject to change.</w:t>
      </w:r>
    </w:p>
    <w:p w14:paraId="481FC2BA" w14:textId="77777777" w:rsidR="00573007" w:rsidRPr="00541C76" w:rsidRDefault="00573007" w:rsidP="00956259">
      <w:pPr>
        <w:tabs>
          <w:tab w:val="left" w:pos="0"/>
        </w:tabs>
        <w:ind w:firstLine="360"/>
        <w:rPr>
          <w:rFonts w:asciiTheme="minorHAnsi" w:hAnsiTheme="minorHAnsi" w:cs="Arial"/>
          <w:sz w:val="22"/>
          <w:szCs w:val="22"/>
        </w:rPr>
      </w:pPr>
    </w:p>
    <w:p w14:paraId="057E2B9F" w14:textId="77777777" w:rsidR="00573007" w:rsidRPr="00541C76" w:rsidRDefault="00573007" w:rsidP="002E7B5E">
      <w:pPr>
        <w:pStyle w:val="Heading7"/>
        <w:numPr>
          <w:ilvl w:val="0"/>
          <w:numId w:val="84"/>
        </w:numPr>
        <w:ind w:left="360" w:firstLine="0"/>
        <w:jc w:val="left"/>
        <w:rPr>
          <w:rFonts w:asciiTheme="minorHAnsi" w:hAnsiTheme="minorHAnsi"/>
          <w:b w:val="0"/>
          <w:szCs w:val="22"/>
        </w:rPr>
      </w:pPr>
      <w:r w:rsidRPr="00541C76">
        <w:rPr>
          <w:rFonts w:asciiTheme="minorHAnsi" w:hAnsiTheme="minorHAnsi"/>
          <w:b w:val="0"/>
          <w:szCs w:val="22"/>
        </w:rPr>
        <w:t>Repeating Courses</w:t>
      </w:r>
    </w:p>
    <w:p w14:paraId="545C2244" w14:textId="77777777" w:rsidR="00804BA2" w:rsidRPr="00541C76" w:rsidRDefault="00804BA2" w:rsidP="00956259">
      <w:pPr>
        <w:tabs>
          <w:tab w:val="left" w:pos="0"/>
        </w:tabs>
        <w:rPr>
          <w:rFonts w:asciiTheme="minorHAnsi" w:hAnsiTheme="minorHAnsi" w:cs="Arial"/>
          <w:sz w:val="22"/>
          <w:szCs w:val="22"/>
        </w:rPr>
      </w:pPr>
    </w:p>
    <w:p w14:paraId="6D9B6AAF" w14:textId="77777777" w:rsidR="00573007" w:rsidRPr="00541C76" w:rsidRDefault="00E85414" w:rsidP="00925AEC">
      <w:pPr>
        <w:ind w:left="720"/>
        <w:rPr>
          <w:rFonts w:asciiTheme="minorHAnsi" w:hAnsiTheme="minorHAnsi" w:cs="Arial"/>
          <w:sz w:val="22"/>
          <w:szCs w:val="22"/>
        </w:rPr>
      </w:pPr>
      <w:r w:rsidRPr="00541C76">
        <w:rPr>
          <w:rFonts w:asciiTheme="minorHAnsi" w:hAnsiTheme="minorHAnsi" w:cs="Arial"/>
          <w:sz w:val="22"/>
          <w:szCs w:val="22"/>
        </w:rPr>
        <w:t xml:space="preserve">Students in graduate degree programs are permitted to repeat one (1) course upon the recommendation of the departmental graduate advisor. Only one such repeat is allowed in a graduate program. Both grades will show on the transcript, and both will be used in computing the </w:t>
      </w:r>
      <w:r w:rsidR="00ED4EC0" w:rsidRPr="00541C76">
        <w:rPr>
          <w:rFonts w:asciiTheme="minorHAnsi" w:hAnsiTheme="minorHAnsi" w:cs="Arial"/>
          <w:sz w:val="22"/>
          <w:szCs w:val="22"/>
        </w:rPr>
        <w:t>GPA</w:t>
      </w:r>
      <w:r w:rsidRPr="00541C76">
        <w:rPr>
          <w:rFonts w:asciiTheme="minorHAnsi" w:hAnsiTheme="minorHAnsi" w:cs="Arial"/>
          <w:sz w:val="22"/>
          <w:szCs w:val="22"/>
        </w:rPr>
        <w:t>.</w:t>
      </w:r>
    </w:p>
    <w:p w14:paraId="7E58AF8F" w14:textId="77777777" w:rsidR="00573007" w:rsidRPr="00541C76" w:rsidRDefault="00573007" w:rsidP="00956259">
      <w:pPr>
        <w:tabs>
          <w:tab w:val="left" w:pos="0"/>
        </w:tabs>
        <w:ind w:firstLine="360"/>
        <w:rPr>
          <w:rFonts w:asciiTheme="minorHAnsi" w:hAnsiTheme="minorHAnsi" w:cs="Arial"/>
          <w:sz w:val="22"/>
          <w:szCs w:val="22"/>
        </w:rPr>
      </w:pPr>
    </w:p>
    <w:p w14:paraId="2B54080C" w14:textId="77777777" w:rsidR="00573007" w:rsidRPr="00541C76" w:rsidRDefault="00573007" w:rsidP="002E7B5E">
      <w:pPr>
        <w:pStyle w:val="Heading7"/>
        <w:numPr>
          <w:ilvl w:val="0"/>
          <w:numId w:val="84"/>
        </w:numPr>
        <w:ind w:left="360" w:firstLine="0"/>
        <w:jc w:val="left"/>
        <w:rPr>
          <w:rFonts w:asciiTheme="minorHAnsi" w:hAnsiTheme="minorHAnsi"/>
          <w:b w:val="0"/>
          <w:szCs w:val="22"/>
        </w:rPr>
      </w:pPr>
      <w:r w:rsidRPr="00541C76">
        <w:rPr>
          <w:rFonts w:asciiTheme="minorHAnsi" w:hAnsiTheme="minorHAnsi"/>
          <w:b w:val="0"/>
          <w:szCs w:val="22"/>
        </w:rPr>
        <w:t xml:space="preserve">Course Loads </w:t>
      </w:r>
    </w:p>
    <w:p w14:paraId="51C57B04" w14:textId="77777777" w:rsidR="00573007" w:rsidRPr="00541C76" w:rsidRDefault="00573007" w:rsidP="00956259">
      <w:pPr>
        <w:tabs>
          <w:tab w:val="left" w:pos="0"/>
        </w:tabs>
        <w:ind w:firstLine="360"/>
        <w:rPr>
          <w:rFonts w:asciiTheme="minorHAnsi" w:hAnsiTheme="minorHAnsi" w:cs="Arial"/>
          <w:sz w:val="22"/>
          <w:szCs w:val="22"/>
        </w:rPr>
      </w:pPr>
    </w:p>
    <w:p w14:paraId="200D2D4F" w14:textId="77777777" w:rsidR="00573007" w:rsidRPr="00541C76" w:rsidRDefault="00E85414" w:rsidP="00925AEC">
      <w:pPr>
        <w:ind w:left="720"/>
        <w:rPr>
          <w:rFonts w:asciiTheme="minorHAnsi" w:hAnsiTheme="minorHAnsi" w:cs="Arial"/>
          <w:sz w:val="22"/>
          <w:szCs w:val="22"/>
        </w:rPr>
      </w:pPr>
      <w:r w:rsidRPr="00541C76">
        <w:rPr>
          <w:rFonts w:asciiTheme="minorHAnsi" w:hAnsiTheme="minorHAnsi" w:cs="Arial"/>
          <w:sz w:val="22"/>
          <w:szCs w:val="22"/>
        </w:rPr>
        <w:t>The minimum course load for a full-time graduate student during each semester of the academic year is nine (9) semester hours and the maximum is thirteen (13) semester hours. The minimum course load for the eight week summer session is six (6) semester hours and the maximum course load is nine (9) semester hours.</w:t>
      </w:r>
    </w:p>
    <w:p w14:paraId="348FF5E8" w14:textId="77777777" w:rsidR="00573007" w:rsidRPr="00541C76" w:rsidRDefault="00573007" w:rsidP="00956259">
      <w:pPr>
        <w:tabs>
          <w:tab w:val="left" w:pos="0"/>
        </w:tabs>
        <w:ind w:firstLine="360"/>
        <w:rPr>
          <w:rFonts w:asciiTheme="minorHAnsi" w:hAnsiTheme="minorHAnsi" w:cs="Arial"/>
          <w:sz w:val="22"/>
          <w:szCs w:val="22"/>
        </w:rPr>
      </w:pPr>
    </w:p>
    <w:p w14:paraId="11D9A6B1" w14:textId="77777777" w:rsidR="00573007" w:rsidRPr="00541C76" w:rsidRDefault="00573007" w:rsidP="002E7B5E">
      <w:pPr>
        <w:numPr>
          <w:ilvl w:val="0"/>
          <w:numId w:val="84"/>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Academic Standing</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"Academic Standing</w:instrText>
      </w:r>
      <w:r w:rsidR="00C64986" w:rsidRPr="00541C76">
        <w:rPr>
          <w:rFonts w:asciiTheme="minorHAnsi" w:hAnsiTheme="minorHAnsi" w:cs="Arial"/>
          <w:bCs/>
          <w:sz w:val="22"/>
          <w:szCs w:val="22"/>
        </w:rPr>
        <w:fldChar w:fldCharType="end"/>
      </w:r>
    </w:p>
    <w:p w14:paraId="65DC8CDF" w14:textId="77777777" w:rsidR="00804BA2" w:rsidRPr="00541C76" w:rsidRDefault="00804BA2" w:rsidP="00956259">
      <w:pPr>
        <w:tabs>
          <w:tab w:val="left" w:pos="0"/>
        </w:tabs>
        <w:rPr>
          <w:rFonts w:asciiTheme="minorHAnsi" w:hAnsiTheme="minorHAnsi" w:cs="Arial"/>
          <w:sz w:val="22"/>
          <w:szCs w:val="22"/>
        </w:rPr>
      </w:pPr>
    </w:p>
    <w:p w14:paraId="5915262B" w14:textId="77777777" w:rsidR="00E85414" w:rsidRPr="00541C76" w:rsidRDefault="00E85414" w:rsidP="00E85414">
      <w:pPr>
        <w:ind w:left="720"/>
        <w:rPr>
          <w:rFonts w:asciiTheme="minorHAnsi" w:hAnsiTheme="minorHAnsi" w:cs="Arial"/>
          <w:sz w:val="22"/>
          <w:szCs w:val="22"/>
        </w:rPr>
      </w:pPr>
      <w:r w:rsidRPr="00541C76">
        <w:rPr>
          <w:rFonts w:asciiTheme="minorHAnsi" w:hAnsiTheme="minorHAnsi" w:cs="Arial"/>
          <w:sz w:val="22"/>
          <w:szCs w:val="22"/>
        </w:rPr>
        <w:t xml:space="preserve">The academic standing policy for the Clinical Psychology Doctoral Program requires students to maintain a minimum cumulative grade point average of 3.0. In addition, other minimum requirements exist. Failure to meet these requirements will result either in academic probation </w:t>
      </w:r>
      <w:r w:rsidRPr="00541C76">
        <w:rPr>
          <w:rFonts w:asciiTheme="minorHAnsi" w:hAnsiTheme="minorHAnsi" w:cs="Arial"/>
          <w:sz w:val="22"/>
          <w:szCs w:val="22"/>
        </w:rPr>
        <w:lastRenderedPageBreak/>
        <w:t>or dismissal as detailed below.</w:t>
      </w:r>
    </w:p>
    <w:p w14:paraId="1B6633B0" w14:textId="77777777" w:rsidR="00E85414" w:rsidRPr="00541C76" w:rsidRDefault="00E85414" w:rsidP="00E85414">
      <w:pPr>
        <w:ind w:left="720"/>
        <w:rPr>
          <w:rFonts w:asciiTheme="minorHAnsi" w:hAnsiTheme="minorHAnsi" w:cs="Arial"/>
          <w:sz w:val="22"/>
          <w:szCs w:val="22"/>
        </w:rPr>
      </w:pPr>
    </w:p>
    <w:p w14:paraId="3AD9A847" w14:textId="77777777" w:rsidR="00E85414" w:rsidRPr="00541C76" w:rsidRDefault="00E85414" w:rsidP="002E7B5E">
      <w:pPr>
        <w:numPr>
          <w:ilvl w:val="0"/>
          <w:numId w:val="69"/>
        </w:numPr>
        <w:rPr>
          <w:rFonts w:asciiTheme="minorHAnsi" w:hAnsiTheme="minorHAnsi" w:cs="Arial"/>
          <w:sz w:val="22"/>
          <w:szCs w:val="22"/>
        </w:rPr>
      </w:pPr>
      <w:r w:rsidRPr="00541C76">
        <w:rPr>
          <w:rFonts w:asciiTheme="minorHAnsi" w:hAnsiTheme="minorHAnsi" w:cs="Arial"/>
          <w:sz w:val="22"/>
          <w:szCs w:val="22"/>
        </w:rPr>
        <w:t>Remediation Policy</w:t>
      </w:r>
    </w:p>
    <w:p w14:paraId="4B196E41" w14:textId="77777777" w:rsidR="00E85414" w:rsidRPr="00541C76" w:rsidRDefault="00E85414" w:rsidP="00E85414">
      <w:pPr>
        <w:ind w:left="720"/>
        <w:rPr>
          <w:rFonts w:asciiTheme="minorHAnsi" w:hAnsiTheme="minorHAnsi" w:cs="Arial"/>
          <w:sz w:val="22"/>
          <w:szCs w:val="22"/>
        </w:rPr>
      </w:pPr>
    </w:p>
    <w:p w14:paraId="29A791E0" w14:textId="77777777" w:rsidR="00E85414" w:rsidRPr="00541C76" w:rsidRDefault="00E85414" w:rsidP="00E85414">
      <w:pPr>
        <w:ind w:left="1440"/>
        <w:rPr>
          <w:rFonts w:asciiTheme="minorHAnsi" w:hAnsiTheme="minorHAnsi" w:cs="Arial"/>
          <w:sz w:val="22"/>
          <w:szCs w:val="22"/>
        </w:rPr>
      </w:pPr>
      <w:r w:rsidRPr="00541C76">
        <w:rPr>
          <w:rFonts w:asciiTheme="minorHAnsi" w:hAnsiTheme="minorHAnsi" w:cs="Arial"/>
          <w:sz w:val="22"/>
          <w:szCs w:val="22"/>
        </w:rPr>
        <w:t>A student receiving a grade of “F” in any course must repeat the course the next semester when the course is offered. Both grades shall remain on the student’s record and shall count toward an accumulation of below “B” grades (see Dismissal section). Both grades will be counted toward the student’s grade point average.</w:t>
      </w:r>
    </w:p>
    <w:p w14:paraId="1C94052F" w14:textId="77777777" w:rsidR="00E85414" w:rsidRPr="00541C76" w:rsidRDefault="00E85414" w:rsidP="00E85414">
      <w:pPr>
        <w:ind w:left="720"/>
        <w:rPr>
          <w:rFonts w:asciiTheme="minorHAnsi" w:hAnsiTheme="minorHAnsi" w:cs="Arial"/>
          <w:sz w:val="22"/>
          <w:szCs w:val="22"/>
        </w:rPr>
      </w:pPr>
    </w:p>
    <w:p w14:paraId="7597A880" w14:textId="77777777" w:rsidR="00E85414" w:rsidRPr="00541C76" w:rsidRDefault="00E85414" w:rsidP="00E85414">
      <w:pPr>
        <w:ind w:left="1440"/>
        <w:rPr>
          <w:rFonts w:asciiTheme="minorHAnsi" w:hAnsiTheme="minorHAnsi" w:cs="Arial"/>
          <w:sz w:val="22"/>
          <w:szCs w:val="22"/>
        </w:rPr>
      </w:pPr>
      <w:r w:rsidRPr="00541C76">
        <w:rPr>
          <w:rFonts w:asciiTheme="minorHAnsi" w:hAnsiTheme="minorHAnsi" w:cs="Arial"/>
          <w:sz w:val="22"/>
          <w:szCs w:val="22"/>
        </w:rPr>
        <w:t>A grade lower than “B” in a Clinical Core, Clinical Practicum, or Externship course does not satisfy curriculum requirements. If such a grade is received, the course must be repeated. Both grades shall remain on the student’s record and shall count toward an accumulation of below “B” grades (see Dismissal). Both grades will be counted toward the student’s grade point average.</w:t>
      </w:r>
    </w:p>
    <w:p w14:paraId="56281AD4" w14:textId="77777777" w:rsidR="00E85414" w:rsidRPr="00541C76" w:rsidRDefault="00E85414" w:rsidP="00E85414">
      <w:pPr>
        <w:ind w:left="720"/>
        <w:rPr>
          <w:rFonts w:asciiTheme="minorHAnsi" w:hAnsiTheme="minorHAnsi" w:cs="Arial"/>
          <w:sz w:val="22"/>
          <w:szCs w:val="22"/>
        </w:rPr>
      </w:pPr>
    </w:p>
    <w:p w14:paraId="5B9A193F" w14:textId="77777777" w:rsidR="00E85414" w:rsidRPr="00541C76" w:rsidRDefault="00E85414" w:rsidP="00E85414">
      <w:pPr>
        <w:ind w:left="1440"/>
        <w:rPr>
          <w:rFonts w:asciiTheme="minorHAnsi" w:hAnsiTheme="minorHAnsi" w:cs="Arial"/>
          <w:sz w:val="22"/>
          <w:szCs w:val="22"/>
        </w:rPr>
      </w:pPr>
      <w:r w:rsidRPr="00541C76">
        <w:rPr>
          <w:rFonts w:asciiTheme="minorHAnsi" w:hAnsiTheme="minorHAnsi" w:cs="Arial"/>
          <w:sz w:val="22"/>
          <w:szCs w:val="22"/>
        </w:rPr>
        <w:t xml:space="preserve">If a grade lower than “B” is received in a General Core, Research Core, Multicultural/Diversity Core or Elective, the student has the option of repeating the course or not. If the student repeats the course, both grades shall remain on the student’s record and shall count toward an accumulation of below “B” grades (see Dismissal). Only one course repetition is provided by policy of the </w:t>
      </w:r>
      <w:r w:rsidR="00E312D8">
        <w:rPr>
          <w:rFonts w:asciiTheme="minorHAnsi" w:hAnsiTheme="minorHAnsi" w:cs="Arial"/>
          <w:sz w:val="22"/>
          <w:szCs w:val="22"/>
        </w:rPr>
        <w:t>Graduate School</w:t>
      </w:r>
      <w:r w:rsidRPr="00541C76">
        <w:rPr>
          <w:rFonts w:asciiTheme="minorHAnsi" w:hAnsiTheme="minorHAnsi" w:cs="Arial"/>
          <w:sz w:val="22"/>
          <w:szCs w:val="22"/>
        </w:rPr>
        <w:t>.</w:t>
      </w:r>
    </w:p>
    <w:p w14:paraId="41C764BF" w14:textId="77777777" w:rsidR="00E85414" w:rsidRPr="00541C76" w:rsidRDefault="00E85414" w:rsidP="00E85414">
      <w:pPr>
        <w:ind w:left="720"/>
        <w:rPr>
          <w:rFonts w:asciiTheme="minorHAnsi" w:hAnsiTheme="minorHAnsi" w:cs="Arial"/>
          <w:sz w:val="22"/>
          <w:szCs w:val="22"/>
        </w:rPr>
      </w:pPr>
    </w:p>
    <w:p w14:paraId="1970CB94" w14:textId="77777777" w:rsidR="00E85414" w:rsidRPr="00541C76" w:rsidRDefault="00E85414" w:rsidP="00E85414">
      <w:pPr>
        <w:ind w:left="1440"/>
        <w:rPr>
          <w:rFonts w:asciiTheme="minorHAnsi" w:hAnsiTheme="minorHAnsi" w:cs="Arial"/>
          <w:sz w:val="22"/>
          <w:szCs w:val="22"/>
        </w:rPr>
      </w:pPr>
      <w:r w:rsidRPr="00541C76">
        <w:rPr>
          <w:rFonts w:asciiTheme="minorHAnsi" w:hAnsiTheme="minorHAnsi" w:cs="Arial"/>
          <w:sz w:val="22"/>
          <w:szCs w:val="22"/>
        </w:rPr>
        <w:t xml:space="preserve">A grade lower than “B” in a first-year Practicum-prerequisite course requires that the prerequisite course must be repeated (and at least a grade of B obtained) before Practicum can be started, even if the student is not on probation. A grade lower than “B” in a Clinical Core, obtained during practicum or externship, independent of probationary status, can be grounds for removal from that practicum or externship following review by the Director of Clinical Training. If, while on the practicum, a student goes on probation, the </w:t>
      </w:r>
      <w:r w:rsidR="00E312D8">
        <w:rPr>
          <w:rFonts w:asciiTheme="minorHAnsi" w:hAnsiTheme="minorHAnsi" w:cs="Arial"/>
          <w:sz w:val="22"/>
          <w:szCs w:val="22"/>
        </w:rPr>
        <w:t>DCT</w:t>
      </w:r>
      <w:r w:rsidRPr="00541C76">
        <w:rPr>
          <w:rFonts w:asciiTheme="minorHAnsi" w:hAnsiTheme="minorHAnsi" w:cs="Arial"/>
          <w:sz w:val="22"/>
          <w:szCs w:val="22"/>
        </w:rPr>
        <w:t xml:space="preserve"> will decide whether the student will terminate or continue practicum.</w:t>
      </w:r>
    </w:p>
    <w:p w14:paraId="173EBE97" w14:textId="77777777" w:rsidR="00E85414" w:rsidRPr="00541C76" w:rsidRDefault="00E85414" w:rsidP="00E85414">
      <w:pPr>
        <w:ind w:left="720"/>
        <w:rPr>
          <w:rFonts w:asciiTheme="minorHAnsi" w:hAnsiTheme="minorHAnsi" w:cs="Arial"/>
          <w:sz w:val="22"/>
          <w:szCs w:val="22"/>
        </w:rPr>
      </w:pPr>
    </w:p>
    <w:p w14:paraId="5D2267D1" w14:textId="77777777" w:rsidR="00E85414" w:rsidRPr="00541C76" w:rsidRDefault="00E85414" w:rsidP="002E7B5E">
      <w:pPr>
        <w:numPr>
          <w:ilvl w:val="0"/>
          <w:numId w:val="69"/>
        </w:numPr>
        <w:rPr>
          <w:rFonts w:asciiTheme="minorHAnsi" w:hAnsiTheme="minorHAnsi" w:cs="Arial"/>
          <w:sz w:val="22"/>
          <w:szCs w:val="22"/>
        </w:rPr>
      </w:pPr>
      <w:r w:rsidRPr="00541C76">
        <w:rPr>
          <w:rFonts w:asciiTheme="minorHAnsi" w:hAnsiTheme="minorHAnsi" w:cs="Arial"/>
          <w:sz w:val="22"/>
          <w:szCs w:val="22"/>
        </w:rPr>
        <w:t>Probation</w:t>
      </w:r>
    </w:p>
    <w:p w14:paraId="0BF5A947" w14:textId="77777777" w:rsidR="00E85414" w:rsidRPr="00541C76" w:rsidRDefault="00E85414" w:rsidP="00E85414">
      <w:pPr>
        <w:ind w:left="720"/>
        <w:rPr>
          <w:rFonts w:asciiTheme="minorHAnsi" w:hAnsiTheme="minorHAnsi" w:cs="Arial"/>
          <w:sz w:val="22"/>
          <w:szCs w:val="22"/>
        </w:rPr>
      </w:pPr>
    </w:p>
    <w:p w14:paraId="6A6BAEEE" w14:textId="77777777" w:rsidR="00E85414" w:rsidRPr="00541C76" w:rsidRDefault="00E85414" w:rsidP="00E85414">
      <w:pPr>
        <w:ind w:left="1440"/>
        <w:rPr>
          <w:rFonts w:asciiTheme="minorHAnsi" w:hAnsiTheme="minorHAnsi" w:cs="Arial"/>
          <w:sz w:val="22"/>
          <w:szCs w:val="22"/>
        </w:rPr>
      </w:pPr>
      <w:r w:rsidRPr="00541C76">
        <w:rPr>
          <w:rFonts w:asciiTheme="minorHAnsi" w:hAnsiTheme="minorHAnsi" w:cs="Arial"/>
          <w:sz w:val="22"/>
          <w:szCs w:val="22"/>
        </w:rPr>
        <w:t>Academic probation will occur automatically when any of the following conditions exists.</w:t>
      </w:r>
    </w:p>
    <w:p w14:paraId="4022CBC2" w14:textId="77777777" w:rsidR="00E85414" w:rsidRPr="00541C76" w:rsidRDefault="00E85414" w:rsidP="00E85414">
      <w:pPr>
        <w:ind w:left="720"/>
        <w:rPr>
          <w:rFonts w:asciiTheme="minorHAnsi" w:hAnsiTheme="minorHAnsi" w:cs="Arial"/>
          <w:sz w:val="22"/>
          <w:szCs w:val="22"/>
        </w:rPr>
      </w:pPr>
    </w:p>
    <w:p w14:paraId="11EFAF84" w14:textId="77777777" w:rsidR="009F693E" w:rsidRPr="00541C76" w:rsidRDefault="009F693E" w:rsidP="002E7B5E">
      <w:pPr>
        <w:numPr>
          <w:ilvl w:val="0"/>
          <w:numId w:val="70"/>
        </w:numPr>
        <w:ind w:left="2160"/>
        <w:rPr>
          <w:rFonts w:asciiTheme="minorHAnsi" w:hAnsiTheme="minorHAnsi" w:cs="Arial"/>
          <w:sz w:val="22"/>
          <w:szCs w:val="22"/>
        </w:rPr>
      </w:pPr>
      <w:r w:rsidRPr="00541C76">
        <w:rPr>
          <w:rFonts w:asciiTheme="minorHAnsi" w:hAnsiTheme="minorHAnsi" w:cs="Arial"/>
          <w:sz w:val="22"/>
          <w:szCs w:val="22"/>
        </w:rPr>
        <w:t>T</w:t>
      </w:r>
      <w:r w:rsidR="00E85414" w:rsidRPr="00541C76">
        <w:rPr>
          <w:rFonts w:asciiTheme="minorHAnsi" w:hAnsiTheme="minorHAnsi" w:cs="Arial"/>
          <w:sz w:val="22"/>
          <w:szCs w:val="22"/>
        </w:rPr>
        <w:t>he cumulative grade point average falls below 3.0;</w:t>
      </w:r>
    </w:p>
    <w:p w14:paraId="332D0CDB" w14:textId="77777777" w:rsidR="009F693E" w:rsidRPr="00541C76" w:rsidRDefault="009F693E" w:rsidP="002E7B5E">
      <w:pPr>
        <w:numPr>
          <w:ilvl w:val="0"/>
          <w:numId w:val="70"/>
        </w:numPr>
        <w:ind w:left="2160"/>
        <w:rPr>
          <w:rFonts w:asciiTheme="minorHAnsi" w:hAnsiTheme="minorHAnsi" w:cs="Arial"/>
          <w:sz w:val="22"/>
          <w:szCs w:val="22"/>
        </w:rPr>
      </w:pPr>
      <w:r w:rsidRPr="00541C76">
        <w:rPr>
          <w:rFonts w:asciiTheme="minorHAnsi" w:hAnsiTheme="minorHAnsi" w:cs="Arial"/>
          <w:sz w:val="22"/>
          <w:szCs w:val="22"/>
        </w:rPr>
        <w:t>A</w:t>
      </w:r>
      <w:r w:rsidR="00E85414" w:rsidRPr="00541C76">
        <w:rPr>
          <w:rFonts w:asciiTheme="minorHAnsi" w:hAnsiTheme="minorHAnsi" w:cs="Arial"/>
          <w:sz w:val="22"/>
          <w:szCs w:val="22"/>
        </w:rPr>
        <w:t xml:space="preserve"> final grade</w:t>
      </w:r>
      <w:r w:rsidRPr="00541C76">
        <w:rPr>
          <w:rFonts w:asciiTheme="minorHAnsi" w:hAnsiTheme="minorHAnsi" w:cs="Arial"/>
          <w:sz w:val="22"/>
          <w:szCs w:val="22"/>
        </w:rPr>
        <w:t xml:space="preserve"> of “F” is awarded in a course;</w:t>
      </w:r>
    </w:p>
    <w:p w14:paraId="62530659" w14:textId="77777777" w:rsidR="009F693E" w:rsidRPr="00541C76" w:rsidRDefault="009F693E" w:rsidP="002E7B5E">
      <w:pPr>
        <w:numPr>
          <w:ilvl w:val="0"/>
          <w:numId w:val="70"/>
        </w:numPr>
        <w:ind w:left="2160"/>
        <w:rPr>
          <w:rFonts w:asciiTheme="minorHAnsi" w:hAnsiTheme="minorHAnsi" w:cs="Arial"/>
          <w:sz w:val="22"/>
          <w:szCs w:val="22"/>
        </w:rPr>
      </w:pPr>
      <w:r w:rsidRPr="00541C76">
        <w:rPr>
          <w:rFonts w:asciiTheme="minorHAnsi" w:hAnsiTheme="minorHAnsi" w:cs="Arial"/>
          <w:sz w:val="22"/>
          <w:szCs w:val="22"/>
        </w:rPr>
        <w:t>T</w:t>
      </w:r>
      <w:r w:rsidR="00E85414" w:rsidRPr="00541C76">
        <w:rPr>
          <w:rFonts w:asciiTheme="minorHAnsi" w:hAnsiTheme="minorHAnsi" w:cs="Arial"/>
          <w:sz w:val="22"/>
          <w:szCs w:val="22"/>
        </w:rPr>
        <w:t>wo grades below “B” have been received (du</w:t>
      </w:r>
      <w:r w:rsidRPr="00541C76">
        <w:rPr>
          <w:rFonts w:asciiTheme="minorHAnsi" w:hAnsiTheme="minorHAnsi" w:cs="Arial"/>
          <w:sz w:val="22"/>
          <w:szCs w:val="22"/>
        </w:rPr>
        <w:t>ring the same semester); and/or</w:t>
      </w:r>
    </w:p>
    <w:p w14:paraId="2627678A" w14:textId="5EA31E55" w:rsidR="00E85414" w:rsidRPr="00541C76" w:rsidRDefault="009F693E" w:rsidP="002E7B5E">
      <w:pPr>
        <w:numPr>
          <w:ilvl w:val="0"/>
          <w:numId w:val="70"/>
        </w:numPr>
        <w:ind w:left="2160"/>
        <w:rPr>
          <w:rFonts w:asciiTheme="minorHAnsi" w:hAnsiTheme="minorHAnsi" w:cs="Arial"/>
          <w:sz w:val="22"/>
          <w:szCs w:val="22"/>
        </w:rPr>
      </w:pPr>
      <w:r w:rsidRPr="00541C76">
        <w:rPr>
          <w:rFonts w:asciiTheme="minorHAnsi" w:hAnsiTheme="minorHAnsi" w:cs="Arial"/>
          <w:sz w:val="22"/>
          <w:szCs w:val="22"/>
        </w:rPr>
        <w:t>A</w:t>
      </w:r>
      <w:r w:rsidR="00E85414" w:rsidRPr="00541C76">
        <w:rPr>
          <w:rFonts w:asciiTheme="minorHAnsi" w:hAnsiTheme="minorHAnsi" w:cs="Arial"/>
          <w:sz w:val="22"/>
          <w:szCs w:val="22"/>
        </w:rPr>
        <w:t xml:space="preserve"> grade below “B” is received on a practicum.</w:t>
      </w:r>
    </w:p>
    <w:p w14:paraId="50BBDF7D" w14:textId="77777777" w:rsidR="00E85414" w:rsidRPr="00541C76" w:rsidRDefault="00E85414" w:rsidP="00E85414">
      <w:pPr>
        <w:ind w:left="720"/>
        <w:rPr>
          <w:rFonts w:asciiTheme="minorHAnsi" w:hAnsiTheme="minorHAnsi" w:cs="Arial"/>
          <w:sz w:val="22"/>
          <w:szCs w:val="22"/>
        </w:rPr>
      </w:pPr>
    </w:p>
    <w:p w14:paraId="5279ADC1" w14:textId="77777777" w:rsidR="00E85414" w:rsidRPr="00541C76" w:rsidRDefault="00E85414" w:rsidP="00E85414">
      <w:pPr>
        <w:ind w:left="1440"/>
        <w:rPr>
          <w:rFonts w:asciiTheme="minorHAnsi" w:hAnsiTheme="minorHAnsi" w:cs="Arial"/>
          <w:sz w:val="22"/>
          <w:szCs w:val="22"/>
        </w:rPr>
      </w:pPr>
      <w:r w:rsidRPr="00541C76">
        <w:rPr>
          <w:rFonts w:asciiTheme="minorHAnsi" w:hAnsiTheme="minorHAnsi" w:cs="Arial"/>
          <w:sz w:val="22"/>
          <w:szCs w:val="22"/>
        </w:rPr>
        <w:t xml:space="preserve">The student and the Dean of the </w:t>
      </w:r>
      <w:r w:rsidR="00E312D8">
        <w:rPr>
          <w:rFonts w:asciiTheme="minorHAnsi" w:hAnsiTheme="minorHAnsi" w:cs="Arial"/>
          <w:sz w:val="22"/>
          <w:szCs w:val="22"/>
        </w:rPr>
        <w:t>Graduate School</w:t>
      </w:r>
      <w:r w:rsidRPr="00541C76">
        <w:rPr>
          <w:rFonts w:asciiTheme="minorHAnsi" w:hAnsiTheme="minorHAnsi" w:cs="Arial"/>
          <w:sz w:val="22"/>
          <w:szCs w:val="22"/>
        </w:rPr>
        <w:t xml:space="preserve"> will receive written notification of the student’s probationary status from the </w:t>
      </w:r>
      <w:r w:rsidR="00ED4EC0" w:rsidRPr="00541C76">
        <w:rPr>
          <w:rFonts w:asciiTheme="minorHAnsi" w:hAnsiTheme="minorHAnsi" w:cs="Arial"/>
          <w:sz w:val="22"/>
          <w:szCs w:val="22"/>
        </w:rPr>
        <w:t>DCT</w:t>
      </w:r>
      <w:r w:rsidRPr="00541C76">
        <w:rPr>
          <w:rFonts w:asciiTheme="minorHAnsi" w:hAnsiTheme="minorHAnsi" w:cs="Arial"/>
          <w:sz w:val="22"/>
          <w:szCs w:val="22"/>
        </w:rPr>
        <w:t>.</w:t>
      </w:r>
      <w:r w:rsidR="00E312D8">
        <w:rPr>
          <w:rFonts w:asciiTheme="minorHAnsi" w:hAnsiTheme="minorHAnsi" w:cs="Arial"/>
          <w:sz w:val="22"/>
          <w:szCs w:val="22"/>
        </w:rPr>
        <w:t xml:space="preserve"> </w:t>
      </w:r>
      <w:r w:rsidRPr="00541C76">
        <w:rPr>
          <w:rFonts w:asciiTheme="minorHAnsi" w:hAnsiTheme="minorHAnsi" w:cs="Arial"/>
          <w:sz w:val="22"/>
          <w:szCs w:val="22"/>
        </w:rPr>
        <w:t>In addition, the Graduate Program Faculty may vote to place a student on probation because of deficiencies in a student’s professional or ethical conduct at any time. The specific dimensions on which a student’s professional and ethical behavior is evaluated are li</w:t>
      </w:r>
      <w:r w:rsidR="00ED4EC0" w:rsidRPr="00541C76">
        <w:rPr>
          <w:rFonts w:asciiTheme="minorHAnsi" w:hAnsiTheme="minorHAnsi" w:cs="Arial"/>
          <w:sz w:val="22"/>
          <w:szCs w:val="22"/>
        </w:rPr>
        <w:t>sted below in the s</w:t>
      </w:r>
      <w:r w:rsidRPr="00541C76">
        <w:rPr>
          <w:rFonts w:asciiTheme="minorHAnsi" w:hAnsiTheme="minorHAnsi" w:cs="Arial"/>
          <w:sz w:val="22"/>
          <w:szCs w:val="22"/>
        </w:rPr>
        <w:t>ection on the Annual Student Review.</w:t>
      </w:r>
      <w:r w:rsidR="00E312D8">
        <w:rPr>
          <w:rFonts w:asciiTheme="minorHAnsi" w:hAnsiTheme="minorHAnsi" w:cs="Arial"/>
          <w:sz w:val="22"/>
          <w:szCs w:val="22"/>
        </w:rPr>
        <w:t xml:space="preserve"> </w:t>
      </w:r>
      <w:r w:rsidRPr="00541C76">
        <w:rPr>
          <w:rFonts w:asciiTheme="minorHAnsi" w:hAnsiTheme="minorHAnsi" w:cs="Arial"/>
          <w:sz w:val="22"/>
          <w:szCs w:val="22"/>
        </w:rPr>
        <w:t xml:space="preserve">No student on probation will be permitted to begin a practicum/externship, register for the </w:t>
      </w:r>
      <w:r w:rsidR="00ED4EC0" w:rsidRPr="00541C76">
        <w:rPr>
          <w:rFonts w:asciiTheme="minorHAnsi" w:hAnsiTheme="minorHAnsi" w:cs="Arial"/>
          <w:sz w:val="22"/>
          <w:szCs w:val="22"/>
        </w:rPr>
        <w:t>CCE</w:t>
      </w:r>
      <w:r w:rsidRPr="00541C76">
        <w:rPr>
          <w:rFonts w:asciiTheme="minorHAnsi" w:hAnsiTheme="minorHAnsi" w:cs="Arial"/>
          <w:sz w:val="22"/>
          <w:szCs w:val="22"/>
        </w:rPr>
        <w:t xml:space="preserve">, apply for Internship, or register for PSY 790 </w:t>
      </w:r>
      <w:r w:rsidRPr="00541C76">
        <w:rPr>
          <w:rFonts w:asciiTheme="minorHAnsi" w:hAnsiTheme="minorHAnsi" w:cs="Arial"/>
          <w:sz w:val="22"/>
          <w:szCs w:val="22"/>
        </w:rPr>
        <w:lastRenderedPageBreak/>
        <w:t>Dissertation credit. Probationary status may also affect eligibility for financial aid, assistantships, fellowships, and scholarships.</w:t>
      </w:r>
    </w:p>
    <w:p w14:paraId="210B9BCF" w14:textId="77777777" w:rsidR="00E85414" w:rsidRPr="00541C76" w:rsidRDefault="00E85414" w:rsidP="00E85414">
      <w:pPr>
        <w:ind w:left="720"/>
        <w:rPr>
          <w:rFonts w:asciiTheme="minorHAnsi" w:hAnsiTheme="minorHAnsi" w:cs="Arial"/>
          <w:sz w:val="22"/>
          <w:szCs w:val="22"/>
        </w:rPr>
      </w:pPr>
    </w:p>
    <w:p w14:paraId="55650DBE" w14:textId="77777777" w:rsidR="00E85414" w:rsidRPr="00541C76" w:rsidRDefault="00E85414" w:rsidP="002E7B5E">
      <w:pPr>
        <w:numPr>
          <w:ilvl w:val="0"/>
          <w:numId w:val="69"/>
        </w:numPr>
        <w:rPr>
          <w:rFonts w:asciiTheme="minorHAnsi" w:hAnsiTheme="minorHAnsi" w:cs="Arial"/>
          <w:sz w:val="22"/>
          <w:szCs w:val="22"/>
        </w:rPr>
      </w:pPr>
      <w:r w:rsidRPr="00541C76">
        <w:rPr>
          <w:rFonts w:asciiTheme="minorHAnsi" w:hAnsiTheme="minorHAnsi" w:cs="Arial"/>
          <w:sz w:val="22"/>
          <w:szCs w:val="22"/>
        </w:rPr>
        <w:t>Dismissal</w:t>
      </w:r>
      <w:r w:rsidR="00F81A3F" w:rsidRPr="00541C76">
        <w:rPr>
          <w:rFonts w:asciiTheme="minorHAnsi" w:hAnsiTheme="minorHAnsi" w:cs="Arial"/>
          <w:sz w:val="22"/>
          <w:szCs w:val="22"/>
        </w:rPr>
        <w:t xml:space="preserve"> from Program</w:t>
      </w:r>
    </w:p>
    <w:p w14:paraId="20CD1F0C" w14:textId="77777777" w:rsidR="00E85414" w:rsidRPr="00541C76" w:rsidRDefault="00E85414" w:rsidP="00E85414">
      <w:pPr>
        <w:ind w:left="720"/>
        <w:rPr>
          <w:rFonts w:asciiTheme="minorHAnsi" w:hAnsiTheme="minorHAnsi" w:cs="Arial"/>
          <w:sz w:val="22"/>
          <w:szCs w:val="22"/>
        </w:rPr>
      </w:pPr>
    </w:p>
    <w:p w14:paraId="782CCDD9" w14:textId="77777777" w:rsidR="00E85414" w:rsidRPr="00541C76" w:rsidRDefault="004114D2" w:rsidP="004114D2">
      <w:pPr>
        <w:ind w:left="1440"/>
        <w:rPr>
          <w:rFonts w:asciiTheme="minorHAnsi" w:hAnsiTheme="minorHAnsi" w:cs="Arial"/>
          <w:sz w:val="22"/>
          <w:szCs w:val="22"/>
        </w:rPr>
      </w:pPr>
      <w:r w:rsidRPr="00541C76">
        <w:rPr>
          <w:rFonts w:asciiTheme="minorHAnsi" w:hAnsiTheme="minorHAnsi" w:cs="Arial"/>
          <w:sz w:val="22"/>
          <w:szCs w:val="22"/>
        </w:rPr>
        <w:t>A grade lower than “B” in a clinical Practicum or Externship course reflects inadequate performance and requires a student to be evaluated for fitness to continue in the program. In addition, if a student is to continue, the class must be repeated, and a grade of, at least, “B” must be achieved. The student may be placed in a different clinical Practicum or Externship.</w:t>
      </w:r>
      <w:r w:rsidR="00293C60">
        <w:rPr>
          <w:rFonts w:asciiTheme="minorHAnsi" w:hAnsiTheme="minorHAnsi" w:cs="Arial"/>
          <w:sz w:val="22"/>
          <w:szCs w:val="22"/>
        </w:rPr>
        <w:t xml:space="preserve"> </w:t>
      </w:r>
      <w:r w:rsidRPr="00541C76">
        <w:rPr>
          <w:rFonts w:asciiTheme="minorHAnsi" w:hAnsiTheme="minorHAnsi" w:cs="Arial"/>
          <w:sz w:val="22"/>
          <w:szCs w:val="22"/>
        </w:rPr>
        <w:t>If a student receives a grade lower than “B” for predoctoral internship, termination from the program is automatic. The DCT assigns the internship grade based on feedback (written and/or oral) from the internship site.</w:t>
      </w:r>
      <w:r w:rsidR="00293C60">
        <w:rPr>
          <w:rFonts w:asciiTheme="minorHAnsi" w:hAnsiTheme="minorHAnsi" w:cs="Arial"/>
          <w:sz w:val="22"/>
          <w:szCs w:val="22"/>
        </w:rPr>
        <w:t xml:space="preserve"> </w:t>
      </w:r>
      <w:r w:rsidRPr="00541C76">
        <w:rPr>
          <w:rFonts w:asciiTheme="minorHAnsi" w:hAnsiTheme="minorHAnsi" w:cs="Arial"/>
          <w:sz w:val="22"/>
          <w:szCs w:val="22"/>
        </w:rPr>
        <w:t>Automatic dismissal from a doctoral program in the Clinical Psychology Doctoral Program will occur when any of the following conditions exists:</w:t>
      </w:r>
    </w:p>
    <w:p w14:paraId="69E1EA67" w14:textId="77777777" w:rsidR="00E85414" w:rsidRPr="00541C76" w:rsidRDefault="00E85414" w:rsidP="00E85414">
      <w:pPr>
        <w:ind w:left="720"/>
        <w:rPr>
          <w:rFonts w:asciiTheme="minorHAnsi" w:hAnsiTheme="minorHAnsi" w:cs="Arial"/>
          <w:sz w:val="22"/>
          <w:szCs w:val="22"/>
        </w:rPr>
      </w:pPr>
    </w:p>
    <w:p w14:paraId="1AEA52E7" w14:textId="77777777" w:rsidR="004114D2" w:rsidRPr="00AE3FDC" w:rsidRDefault="004114D2" w:rsidP="002E7B5E">
      <w:pPr>
        <w:numPr>
          <w:ilvl w:val="0"/>
          <w:numId w:val="71"/>
        </w:numPr>
        <w:ind w:left="2160"/>
        <w:rPr>
          <w:rFonts w:asciiTheme="minorHAnsi" w:hAnsiTheme="minorHAnsi" w:cs="Arial"/>
          <w:sz w:val="22"/>
          <w:szCs w:val="22"/>
        </w:rPr>
      </w:pPr>
      <w:r w:rsidRPr="00AE3FDC">
        <w:rPr>
          <w:rFonts w:asciiTheme="minorHAnsi" w:hAnsiTheme="minorHAnsi" w:cs="Arial"/>
          <w:sz w:val="22"/>
          <w:szCs w:val="22"/>
        </w:rPr>
        <w:t>Lack of significant progress in the program within one year prior to an extension or after an extension has been requested by the student;</w:t>
      </w:r>
    </w:p>
    <w:p w14:paraId="2A7B2775" w14:textId="77777777" w:rsidR="009F693E" w:rsidRPr="00AE3FDC" w:rsidRDefault="00E85414" w:rsidP="002E7B5E">
      <w:pPr>
        <w:numPr>
          <w:ilvl w:val="0"/>
          <w:numId w:val="71"/>
        </w:numPr>
        <w:ind w:left="2160"/>
        <w:rPr>
          <w:rFonts w:asciiTheme="minorHAnsi" w:hAnsiTheme="minorHAnsi" w:cs="Arial"/>
          <w:sz w:val="22"/>
          <w:szCs w:val="22"/>
        </w:rPr>
      </w:pPr>
      <w:r w:rsidRPr="00AE3FDC">
        <w:rPr>
          <w:rFonts w:asciiTheme="minorHAnsi" w:hAnsiTheme="minorHAnsi" w:cs="Arial"/>
          <w:sz w:val="22"/>
          <w:szCs w:val="22"/>
        </w:rPr>
        <w:t>academic probation extends beyond one year;</w:t>
      </w:r>
    </w:p>
    <w:p w14:paraId="51A58E8B" w14:textId="77777777" w:rsidR="009F693E" w:rsidRPr="00AE3FDC" w:rsidRDefault="00E85414" w:rsidP="002E7B5E">
      <w:pPr>
        <w:numPr>
          <w:ilvl w:val="0"/>
          <w:numId w:val="71"/>
        </w:numPr>
        <w:ind w:left="2160"/>
        <w:rPr>
          <w:rFonts w:asciiTheme="minorHAnsi" w:hAnsiTheme="minorHAnsi" w:cs="Arial"/>
          <w:sz w:val="22"/>
          <w:szCs w:val="22"/>
        </w:rPr>
      </w:pPr>
      <w:r w:rsidRPr="00AE3FDC">
        <w:rPr>
          <w:rFonts w:asciiTheme="minorHAnsi" w:hAnsiTheme="minorHAnsi" w:cs="Arial"/>
          <w:sz w:val="22"/>
          <w:szCs w:val="22"/>
        </w:rPr>
        <w:t>three or more grades below “B” have been received;</w:t>
      </w:r>
    </w:p>
    <w:p w14:paraId="575A3892" w14:textId="77777777" w:rsidR="009F693E" w:rsidRPr="00AE3FDC" w:rsidRDefault="00E85414" w:rsidP="002E7B5E">
      <w:pPr>
        <w:numPr>
          <w:ilvl w:val="0"/>
          <w:numId w:val="71"/>
        </w:numPr>
        <w:ind w:left="2160"/>
        <w:rPr>
          <w:rFonts w:asciiTheme="minorHAnsi" w:hAnsiTheme="minorHAnsi" w:cs="Arial"/>
          <w:sz w:val="22"/>
          <w:szCs w:val="22"/>
        </w:rPr>
      </w:pPr>
      <w:r w:rsidRPr="00AE3FDC">
        <w:rPr>
          <w:rFonts w:asciiTheme="minorHAnsi" w:hAnsiTheme="minorHAnsi" w:cs="Arial"/>
          <w:sz w:val="22"/>
          <w:szCs w:val="22"/>
        </w:rPr>
        <w:t>two grades of “F” are received;</w:t>
      </w:r>
    </w:p>
    <w:p w14:paraId="3B391D38" w14:textId="77777777" w:rsidR="009F693E" w:rsidRPr="00AE3FDC" w:rsidRDefault="00E85414" w:rsidP="002E7B5E">
      <w:pPr>
        <w:numPr>
          <w:ilvl w:val="0"/>
          <w:numId w:val="71"/>
        </w:numPr>
        <w:ind w:left="2160"/>
        <w:rPr>
          <w:rFonts w:asciiTheme="minorHAnsi" w:hAnsiTheme="minorHAnsi" w:cs="Arial"/>
          <w:sz w:val="22"/>
          <w:szCs w:val="22"/>
        </w:rPr>
      </w:pPr>
      <w:r w:rsidRPr="00AE3FDC">
        <w:rPr>
          <w:rFonts w:asciiTheme="minorHAnsi" w:hAnsiTheme="minorHAnsi" w:cs="Arial"/>
          <w:sz w:val="22"/>
          <w:szCs w:val="22"/>
        </w:rPr>
        <w:t>the GACE is failed a second time; It must be noted that the graduate school allows for a student to petition for a third administration of the GACE;</w:t>
      </w:r>
    </w:p>
    <w:p w14:paraId="1922C191" w14:textId="77777777" w:rsidR="009F693E" w:rsidRPr="00AE3FDC" w:rsidRDefault="00E85414" w:rsidP="002E7B5E">
      <w:pPr>
        <w:numPr>
          <w:ilvl w:val="0"/>
          <w:numId w:val="71"/>
        </w:numPr>
        <w:ind w:left="2160"/>
        <w:rPr>
          <w:rFonts w:asciiTheme="minorHAnsi" w:hAnsiTheme="minorHAnsi" w:cs="Arial"/>
          <w:sz w:val="22"/>
          <w:szCs w:val="22"/>
        </w:rPr>
      </w:pPr>
      <w:r w:rsidRPr="00AE3FDC">
        <w:rPr>
          <w:rFonts w:asciiTheme="minorHAnsi" w:hAnsiTheme="minorHAnsi" w:cs="Arial"/>
          <w:sz w:val="22"/>
          <w:szCs w:val="22"/>
        </w:rPr>
        <w:t xml:space="preserve">the </w:t>
      </w:r>
      <w:r w:rsidR="00ED4EC0" w:rsidRPr="00AE3FDC">
        <w:rPr>
          <w:rFonts w:asciiTheme="minorHAnsi" w:hAnsiTheme="minorHAnsi" w:cs="Arial"/>
          <w:sz w:val="22"/>
          <w:szCs w:val="22"/>
        </w:rPr>
        <w:t>CCE</w:t>
      </w:r>
      <w:r w:rsidRPr="00AE3FDC">
        <w:rPr>
          <w:rFonts w:asciiTheme="minorHAnsi" w:hAnsiTheme="minorHAnsi" w:cs="Arial"/>
          <w:sz w:val="22"/>
          <w:szCs w:val="22"/>
        </w:rPr>
        <w:t xml:space="preserve"> is failed a second time;</w:t>
      </w:r>
    </w:p>
    <w:p w14:paraId="65689172" w14:textId="77777777" w:rsidR="009F693E" w:rsidRPr="00AE3FDC" w:rsidRDefault="00E85414" w:rsidP="002E7B5E">
      <w:pPr>
        <w:numPr>
          <w:ilvl w:val="0"/>
          <w:numId w:val="71"/>
        </w:numPr>
        <w:ind w:left="2160"/>
        <w:rPr>
          <w:rFonts w:asciiTheme="minorHAnsi" w:hAnsiTheme="minorHAnsi" w:cs="Arial"/>
          <w:sz w:val="22"/>
          <w:szCs w:val="22"/>
        </w:rPr>
      </w:pPr>
      <w:r w:rsidRPr="00AE3FDC">
        <w:rPr>
          <w:rFonts w:asciiTheme="minorHAnsi" w:hAnsiTheme="minorHAnsi" w:cs="Arial"/>
          <w:sz w:val="22"/>
          <w:szCs w:val="22"/>
        </w:rPr>
        <w:t>a grade lower than “B” is received for Internship;</w:t>
      </w:r>
    </w:p>
    <w:p w14:paraId="77A09DF9" w14:textId="77777777" w:rsidR="009F693E" w:rsidRPr="00541C76" w:rsidRDefault="00E85414" w:rsidP="002E7B5E">
      <w:pPr>
        <w:numPr>
          <w:ilvl w:val="0"/>
          <w:numId w:val="71"/>
        </w:numPr>
        <w:ind w:left="2160"/>
        <w:rPr>
          <w:rFonts w:asciiTheme="minorHAnsi" w:hAnsiTheme="minorHAnsi" w:cs="Arial"/>
          <w:sz w:val="22"/>
          <w:szCs w:val="22"/>
        </w:rPr>
      </w:pPr>
      <w:r w:rsidRPr="00AE3FDC">
        <w:rPr>
          <w:rFonts w:asciiTheme="minorHAnsi" w:hAnsiTheme="minorHAnsi" w:cs="Arial"/>
          <w:sz w:val="22"/>
          <w:szCs w:val="22"/>
        </w:rPr>
        <w:t>there is evidence of an ethical violation of</w:t>
      </w:r>
      <w:r w:rsidRPr="00541C76">
        <w:rPr>
          <w:rFonts w:asciiTheme="minorHAnsi" w:hAnsiTheme="minorHAnsi" w:cs="Arial"/>
          <w:sz w:val="22"/>
          <w:szCs w:val="22"/>
        </w:rPr>
        <w:t xml:space="preserve"> the standards of the profession as delineated in the </w:t>
      </w:r>
      <w:r w:rsidR="00ED4EC0" w:rsidRPr="00541C76">
        <w:rPr>
          <w:rFonts w:asciiTheme="minorHAnsi" w:hAnsiTheme="minorHAnsi" w:cs="Arial"/>
          <w:sz w:val="22"/>
          <w:szCs w:val="22"/>
        </w:rPr>
        <w:t xml:space="preserve">most recent version of </w:t>
      </w:r>
      <w:r w:rsidR="00293C60">
        <w:rPr>
          <w:rFonts w:asciiTheme="minorHAnsi" w:hAnsiTheme="minorHAnsi" w:cs="Arial"/>
          <w:sz w:val="22"/>
          <w:szCs w:val="22"/>
        </w:rPr>
        <w:t>APA</w:t>
      </w:r>
      <w:r w:rsidR="00ED4EC0" w:rsidRPr="00541C76">
        <w:rPr>
          <w:rFonts w:asciiTheme="minorHAnsi" w:hAnsiTheme="minorHAnsi" w:cs="Arial"/>
          <w:sz w:val="22"/>
          <w:szCs w:val="22"/>
        </w:rPr>
        <w:t>’s</w:t>
      </w:r>
      <w:r w:rsidRPr="00541C76">
        <w:rPr>
          <w:rFonts w:asciiTheme="minorHAnsi" w:hAnsiTheme="minorHAnsi" w:cs="Arial"/>
          <w:sz w:val="22"/>
          <w:szCs w:val="22"/>
        </w:rPr>
        <w:t xml:space="preserve"> Ethical Principles of Psychologists and Code of Conduct; and</w:t>
      </w:r>
    </w:p>
    <w:p w14:paraId="67D9584F" w14:textId="77777777" w:rsidR="00573007" w:rsidRPr="00541C76" w:rsidRDefault="00E85414" w:rsidP="002E7B5E">
      <w:pPr>
        <w:numPr>
          <w:ilvl w:val="0"/>
          <w:numId w:val="71"/>
        </w:numPr>
        <w:ind w:left="2160"/>
        <w:rPr>
          <w:rFonts w:asciiTheme="minorHAnsi" w:hAnsiTheme="minorHAnsi" w:cs="Arial"/>
          <w:sz w:val="22"/>
          <w:szCs w:val="22"/>
        </w:rPr>
      </w:pPr>
      <w:r w:rsidRPr="00541C76">
        <w:rPr>
          <w:rFonts w:asciiTheme="minorHAnsi" w:hAnsiTheme="minorHAnsi" w:cs="Arial"/>
          <w:sz w:val="22"/>
          <w:szCs w:val="22"/>
        </w:rPr>
        <w:t xml:space="preserve">in the opinion of the faculty the student demonstrates significant professional impairment as described in the Program Policy on Professional Impairment available from the </w:t>
      </w:r>
      <w:r w:rsidR="00ED4EC0" w:rsidRPr="00541C76">
        <w:rPr>
          <w:rFonts w:asciiTheme="minorHAnsi" w:hAnsiTheme="minorHAnsi" w:cs="Arial"/>
          <w:sz w:val="22"/>
          <w:szCs w:val="22"/>
        </w:rPr>
        <w:t>DCT</w:t>
      </w:r>
      <w:r w:rsidRPr="00541C76">
        <w:rPr>
          <w:rFonts w:asciiTheme="minorHAnsi" w:hAnsiTheme="minorHAnsi" w:cs="Arial"/>
          <w:sz w:val="22"/>
          <w:szCs w:val="22"/>
        </w:rPr>
        <w:t>.</w:t>
      </w:r>
    </w:p>
    <w:p w14:paraId="181DBC79" w14:textId="77777777" w:rsidR="00E85414" w:rsidRDefault="00E85414" w:rsidP="00956259">
      <w:pPr>
        <w:tabs>
          <w:tab w:val="left" w:pos="0"/>
        </w:tabs>
        <w:ind w:firstLine="360"/>
        <w:rPr>
          <w:rFonts w:asciiTheme="minorHAnsi" w:hAnsiTheme="minorHAnsi" w:cs="Arial"/>
          <w:sz w:val="22"/>
          <w:szCs w:val="22"/>
        </w:rPr>
      </w:pPr>
    </w:p>
    <w:p w14:paraId="47D42567" w14:textId="77777777" w:rsidR="0060202B" w:rsidRPr="003C60AB" w:rsidRDefault="0060202B" w:rsidP="002E7B5E">
      <w:pPr>
        <w:pStyle w:val="ListParagraph"/>
        <w:numPr>
          <w:ilvl w:val="0"/>
          <w:numId w:val="69"/>
        </w:numPr>
        <w:tabs>
          <w:tab w:val="left" w:pos="0"/>
        </w:tabs>
        <w:rPr>
          <w:rFonts w:cs="Arial"/>
        </w:rPr>
      </w:pPr>
      <w:r w:rsidRPr="003C60AB">
        <w:rPr>
          <w:rFonts w:cs="Arial"/>
        </w:rPr>
        <w:t>Unprofessional Student Behavior</w:t>
      </w:r>
    </w:p>
    <w:p w14:paraId="30ABCA25" w14:textId="77777777" w:rsidR="0060202B" w:rsidRPr="003C60AB" w:rsidRDefault="0060202B" w:rsidP="0060202B">
      <w:pPr>
        <w:ind w:left="1440"/>
        <w:rPr>
          <w:rFonts w:cs="Arial"/>
        </w:rPr>
      </w:pPr>
    </w:p>
    <w:p w14:paraId="4976AC3B" w14:textId="77777777" w:rsidR="0060202B" w:rsidRPr="003C60AB" w:rsidRDefault="0060202B" w:rsidP="0060202B">
      <w:pPr>
        <w:ind w:left="1440"/>
        <w:rPr>
          <w:rFonts w:asciiTheme="minorHAnsi" w:hAnsiTheme="minorHAnsi" w:cstheme="minorHAnsi"/>
          <w:sz w:val="22"/>
          <w:szCs w:val="22"/>
        </w:rPr>
      </w:pPr>
      <w:r w:rsidRPr="003C60AB">
        <w:rPr>
          <w:rFonts w:asciiTheme="minorHAnsi" w:hAnsiTheme="minorHAnsi" w:cstheme="minorHAnsi"/>
          <w:sz w:val="22"/>
          <w:szCs w:val="22"/>
        </w:rPr>
        <w:t xml:space="preserve">Students who conduct themselves in an unprofessional manner that is not representative of </w:t>
      </w:r>
      <w:r w:rsidR="008A0B82" w:rsidRPr="003C60AB">
        <w:rPr>
          <w:rFonts w:asciiTheme="minorHAnsi" w:hAnsiTheme="minorHAnsi" w:cstheme="minorHAnsi"/>
          <w:sz w:val="22"/>
          <w:szCs w:val="22"/>
        </w:rPr>
        <w:t xml:space="preserve">the student decorum outlined </w:t>
      </w:r>
      <w:r w:rsidRPr="003C60AB">
        <w:rPr>
          <w:rFonts w:asciiTheme="minorHAnsi" w:hAnsiTheme="minorHAnsi" w:cstheme="minorHAnsi"/>
          <w:sz w:val="22"/>
          <w:szCs w:val="22"/>
        </w:rPr>
        <w:t>JSU or the Program are at risk of being suspended or dismissed from the program by the graduate faculty. The suspensions/dismissal and length of the suspensions are determined by the Graduate Faculty. Examples of unprofessional behavior include, but are not limited to, the following:</w:t>
      </w:r>
    </w:p>
    <w:p w14:paraId="68BA3583" w14:textId="77777777" w:rsidR="0060202B" w:rsidRPr="003C60AB" w:rsidRDefault="008A0B82" w:rsidP="002E7B5E">
      <w:pPr>
        <w:pStyle w:val="ListParagraph"/>
        <w:numPr>
          <w:ilvl w:val="1"/>
          <w:numId w:val="69"/>
        </w:numPr>
        <w:tabs>
          <w:tab w:val="left" w:pos="0"/>
        </w:tabs>
        <w:rPr>
          <w:rFonts w:cs="Arial"/>
        </w:rPr>
      </w:pPr>
      <w:r w:rsidRPr="003C60AB">
        <w:rPr>
          <w:rFonts w:cs="Arial"/>
        </w:rPr>
        <w:t>Excessive t</w:t>
      </w:r>
      <w:r w:rsidR="0060202B" w:rsidRPr="003C60AB">
        <w:rPr>
          <w:rFonts w:cs="Arial"/>
        </w:rPr>
        <w:t xml:space="preserve">ardiness in attendance and completing tasks in class and at </w:t>
      </w:r>
      <w:proofErr w:type="spellStart"/>
      <w:r w:rsidR="0060202B" w:rsidRPr="003C60AB">
        <w:rPr>
          <w:rFonts w:cs="Arial"/>
        </w:rPr>
        <w:t>practica</w:t>
      </w:r>
      <w:proofErr w:type="spellEnd"/>
      <w:r w:rsidR="0060202B" w:rsidRPr="003C60AB">
        <w:rPr>
          <w:rFonts w:cs="Arial"/>
        </w:rPr>
        <w:t>/externship/predoctoral internship sites;</w:t>
      </w:r>
    </w:p>
    <w:p w14:paraId="4AA3D9E0" w14:textId="77777777" w:rsidR="0060202B" w:rsidRPr="003C60AB" w:rsidRDefault="0060202B" w:rsidP="002E7B5E">
      <w:pPr>
        <w:pStyle w:val="ListParagraph"/>
        <w:numPr>
          <w:ilvl w:val="1"/>
          <w:numId w:val="69"/>
        </w:numPr>
        <w:tabs>
          <w:tab w:val="left" w:pos="0"/>
        </w:tabs>
        <w:rPr>
          <w:rFonts w:cs="Arial"/>
        </w:rPr>
      </w:pPr>
      <w:r w:rsidRPr="003C60AB">
        <w:rPr>
          <w:rFonts w:cs="Arial"/>
        </w:rPr>
        <w:t>Argumentative and rude behavior towards supervisors, professors, administrators, and/or peers;</w:t>
      </w:r>
    </w:p>
    <w:p w14:paraId="0AEA46D0" w14:textId="77777777" w:rsidR="0060202B" w:rsidRPr="003C60AB" w:rsidRDefault="0060202B" w:rsidP="002E7B5E">
      <w:pPr>
        <w:pStyle w:val="ListParagraph"/>
        <w:numPr>
          <w:ilvl w:val="1"/>
          <w:numId w:val="69"/>
        </w:numPr>
        <w:tabs>
          <w:tab w:val="left" w:pos="0"/>
        </w:tabs>
        <w:rPr>
          <w:rFonts w:cs="Arial"/>
        </w:rPr>
      </w:pPr>
      <w:r w:rsidRPr="003C60AB">
        <w:rPr>
          <w:rFonts w:cs="Arial"/>
        </w:rPr>
        <w:t>Substance use-related matters that impact the students’ ability to adequately perform school-related responsibilities and duties;</w:t>
      </w:r>
    </w:p>
    <w:p w14:paraId="58AB4445" w14:textId="77777777" w:rsidR="0060202B" w:rsidRPr="003C60AB" w:rsidRDefault="0060202B" w:rsidP="002E7B5E">
      <w:pPr>
        <w:pStyle w:val="ListParagraph"/>
        <w:numPr>
          <w:ilvl w:val="1"/>
          <w:numId w:val="69"/>
        </w:numPr>
        <w:tabs>
          <w:tab w:val="left" w:pos="0"/>
        </w:tabs>
        <w:rPr>
          <w:rFonts w:cs="Arial"/>
        </w:rPr>
      </w:pPr>
      <w:r w:rsidRPr="003C60AB">
        <w:rPr>
          <w:rFonts w:cs="Arial"/>
        </w:rPr>
        <w:t>Lack of appropriate responsiveness to feedback from supervisors and professors;</w:t>
      </w:r>
    </w:p>
    <w:p w14:paraId="3D66F970" w14:textId="6E443460" w:rsidR="0060202B" w:rsidRPr="003C60AB" w:rsidRDefault="0060202B" w:rsidP="002E7B5E">
      <w:pPr>
        <w:pStyle w:val="ListParagraph"/>
        <w:numPr>
          <w:ilvl w:val="1"/>
          <w:numId w:val="69"/>
        </w:numPr>
        <w:tabs>
          <w:tab w:val="left" w:pos="0"/>
        </w:tabs>
        <w:rPr>
          <w:rFonts w:cs="Arial"/>
        </w:rPr>
      </w:pPr>
      <w:r w:rsidRPr="003C60AB">
        <w:rPr>
          <w:rFonts w:cs="Arial"/>
        </w:rPr>
        <w:lastRenderedPageBreak/>
        <w:t>Acts of plagiarism (i.e., the adoption or reproduction of ideas, words, or statements of another person as one’s own</w:t>
      </w:r>
      <w:r w:rsidR="003C60AB" w:rsidRPr="003C60AB">
        <w:rPr>
          <w:rFonts w:cs="Arial"/>
        </w:rPr>
        <w:t xml:space="preserve"> without proper acknowledgment)</w:t>
      </w:r>
    </w:p>
    <w:p w14:paraId="327C0685" w14:textId="77777777" w:rsidR="0060202B" w:rsidRPr="00541C76" w:rsidRDefault="0060202B" w:rsidP="00956259">
      <w:pPr>
        <w:tabs>
          <w:tab w:val="left" w:pos="0"/>
        </w:tabs>
        <w:ind w:firstLine="360"/>
        <w:rPr>
          <w:rFonts w:asciiTheme="minorHAnsi" w:hAnsiTheme="minorHAnsi" w:cs="Arial"/>
          <w:sz w:val="22"/>
          <w:szCs w:val="22"/>
        </w:rPr>
      </w:pPr>
    </w:p>
    <w:p w14:paraId="5B12E512" w14:textId="77777777" w:rsidR="00573007" w:rsidRPr="00541C76" w:rsidRDefault="00573007" w:rsidP="002E7B5E">
      <w:pPr>
        <w:pStyle w:val="Heading3"/>
        <w:keepNext w:val="0"/>
        <w:widowControl w:val="0"/>
        <w:numPr>
          <w:ilvl w:val="0"/>
          <w:numId w:val="84"/>
        </w:numPr>
        <w:ind w:left="360" w:firstLine="0"/>
        <w:jc w:val="left"/>
        <w:rPr>
          <w:rFonts w:asciiTheme="minorHAnsi" w:hAnsiTheme="minorHAnsi"/>
          <w:b w:val="0"/>
          <w:szCs w:val="22"/>
          <w:u w:val="none"/>
        </w:rPr>
      </w:pPr>
      <w:r w:rsidRPr="00541C76">
        <w:rPr>
          <w:rFonts w:asciiTheme="minorHAnsi" w:hAnsiTheme="minorHAnsi"/>
          <w:b w:val="0"/>
          <w:szCs w:val="22"/>
          <w:u w:val="none"/>
        </w:rPr>
        <w:t>Annual Student Review</w:t>
      </w:r>
    </w:p>
    <w:p w14:paraId="7EEACBB0" w14:textId="77777777" w:rsidR="009F693E" w:rsidRPr="00541C76" w:rsidRDefault="009F693E" w:rsidP="009F693E">
      <w:pPr>
        <w:rPr>
          <w:rFonts w:asciiTheme="minorHAnsi" w:hAnsiTheme="minorHAnsi"/>
        </w:rPr>
      </w:pPr>
    </w:p>
    <w:p w14:paraId="10950B36" w14:textId="77777777" w:rsidR="009F693E" w:rsidRPr="00541C76" w:rsidRDefault="009F693E" w:rsidP="009F693E">
      <w:pPr>
        <w:ind w:left="720"/>
        <w:rPr>
          <w:rFonts w:asciiTheme="minorHAnsi" w:hAnsiTheme="minorHAnsi"/>
          <w:sz w:val="22"/>
          <w:szCs w:val="22"/>
        </w:rPr>
      </w:pPr>
      <w:r w:rsidRPr="00541C76">
        <w:rPr>
          <w:rFonts w:asciiTheme="minorHAnsi" w:hAnsiTheme="minorHAnsi"/>
          <w:sz w:val="22"/>
          <w:szCs w:val="22"/>
        </w:rPr>
        <w:t>Students should be aware that faculty, supervisors, and administrators have a professional, ethical, and potentially legal obligation to ensure that the students who complete this program are competent to manage future relationships (e.g., client, collegial, consulting, professional, public, scholarly, supervisor, teaching) in an ethical, effective, and appropriate manner. Because of this commitment and within the parameters of their administrative authority, the program faculty, training staff, supervisors, and administrators strive to admit, advance, graduate, or recommend only students/trainees without demonstrable problems (e.g., cognitive, emotional, psychological, interpersonal, technical, ethical) that may interfere with professional competence to other programs, the profession, employers, or the public at large.</w:t>
      </w:r>
    </w:p>
    <w:p w14:paraId="40DBDC3A" w14:textId="77777777" w:rsidR="009F693E" w:rsidRPr="00541C76" w:rsidRDefault="009F693E" w:rsidP="009F693E">
      <w:pPr>
        <w:ind w:left="720"/>
        <w:rPr>
          <w:rFonts w:asciiTheme="minorHAnsi" w:hAnsiTheme="minorHAnsi"/>
          <w:sz w:val="22"/>
          <w:szCs w:val="22"/>
        </w:rPr>
      </w:pPr>
    </w:p>
    <w:p w14:paraId="4D9C6D18" w14:textId="77777777" w:rsidR="009F693E" w:rsidRPr="00541C76" w:rsidRDefault="00D43821" w:rsidP="009F693E">
      <w:pPr>
        <w:ind w:left="720"/>
        <w:rPr>
          <w:rFonts w:asciiTheme="minorHAnsi" w:hAnsiTheme="minorHAnsi"/>
          <w:sz w:val="22"/>
          <w:szCs w:val="22"/>
        </w:rPr>
      </w:pPr>
      <w:r w:rsidRPr="00541C76">
        <w:rPr>
          <w:rFonts w:asciiTheme="minorHAnsi" w:hAnsiTheme="minorHAnsi"/>
          <w:sz w:val="22"/>
          <w:szCs w:val="22"/>
        </w:rPr>
        <w:t>Each student is evaluated</w:t>
      </w:r>
      <w:r w:rsidR="009F693E" w:rsidRPr="00541C76">
        <w:rPr>
          <w:rFonts w:asciiTheme="minorHAnsi" w:hAnsiTheme="minorHAnsi"/>
          <w:sz w:val="22"/>
          <w:szCs w:val="22"/>
        </w:rPr>
        <w:t xml:space="preserve"> </w:t>
      </w:r>
      <w:r w:rsidRPr="00541C76">
        <w:rPr>
          <w:rFonts w:asciiTheme="minorHAnsi" w:hAnsiTheme="minorHAnsi"/>
          <w:sz w:val="22"/>
          <w:szCs w:val="22"/>
        </w:rPr>
        <w:t>on an ongoing basis</w:t>
      </w:r>
      <w:r w:rsidR="009F693E" w:rsidRPr="00541C76">
        <w:rPr>
          <w:rFonts w:asciiTheme="minorHAnsi" w:hAnsiTheme="minorHAnsi"/>
          <w:sz w:val="22"/>
          <w:szCs w:val="22"/>
        </w:rPr>
        <w:t xml:space="preserve"> while enrolled in the program, including </w:t>
      </w:r>
      <w:r w:rsidRPr="00541C76">
        <w:rPr>
          <w:rFonts w:asciiTheme="minorHAnsi" w:hAnsiTheme="minorHAnsi"/>
          <w:sz w:val="22"/>
          <w:szCs w:val="22"/>
        </w:rPr>
        <w:t>during</w:t>
      </w:r>
      <w:r w:rsidR="009F693E" w:rsidRPr="00541C76">
        <w:rPr>
          <w:rFonts w:asciiTheme="minorHAnsi" w:hAnsiTheme="minorHAnsi"/>
          <w:sz w:val="22"/>
          <w:szCs w:val="22"/>
        </w:rPr>
        <w:t xml:space="preserve"> </w:t>
      </w:r>
      <w:r w:rsidRPr="00541C76">
        <w:rPr>
          <w:rFonts w:asciiTheme="minorHAnsi" w:hAnsiTheme="minorHAnsi"/>
          <w:sz w:val="22"/>
          <w:szCs w:val="22"/>
        </w:rPr>
        <w:t xml:space="preserve">predoctoral </w:t>
      </w:r>
      <w:r w:rsidR="009F693E" w:rsidRPr="00541C76">
        <w:rPr>
          <w:rFonts w:asciiTheme="minorHAnsi" w:hAnsiTheme="minorHAnsi"/>
          <w:sz w:val="22"/>
          <w:szCs w:val="22"/>
        </w:rPr>
        <w:t xml:space="preserve">internship. In addition, each graduate student </w:t>
      </w:r>
      <w:r w:rsidRPr="00541C76">
        <w:rPr>
          <w:rFonts w:asciiTheme="minorHAnsi" w:hAnsiTheme="minorHAnsi"/>
          <w:sz w:val="22"/>
          <w:szCs w:val="22"/>
        </w:rPr>
        <w:t>will be reviewed in the Spring s</w:t>
      </w:r>
      <w:r w:rsidR="009F693E" w:rsidRPr="00541C76">
        <w:rPr>
          <w:rFonts w:asciiTheme="minorHAnsi" w:hAnsiTheme="minorHAnsi"/>
          <w:sz w:val="22"/>
          <w:szCs w:val="22"/>
        </w:rPr>
        <w:t xml:space="preserve">emester of the academic year. Students will be reviewed in a meeting </w:t>
      </w:r>
      <w:r w:rsidR="00D82BC3">
        <w:rPr>
          <w:rFonts w:asciiTheme="minorHAnsi" w:hAnsiTheme="minorHAnsi"/>
          <w:sz w:val="22"/>
          <w:szCs w:val="22"/>
        </w:rPr>
        <w:t>attended by</w:t>
      </w:r>
      <w:r w:rsidR="009F693E" w:rsidRPr="00541C76">
        <w:rPr>
          <w:rFonts w:asciiTheme="minorHAnsi" w:hAnsiTheme="minorHAnsi"/>
          <w:sz w:val="22"/>
          <w:szCs w:val="22"/>
        </w:rPr>
        <w:t xml:space="preserve"> the Graduate Program Faculty. </w:t>
      </w:r>
      <w:r w:rsidR="00D82BC3" w:rsidRPr="003C60AB">
        <w:rPr>
          <w:rFonts w:asciiTheme="minorHAnsi" w:hAnsiTheme="minorHAnsi"/>
          <w:sz w:val="22"/>
          <w:szCs w:val="22"/>
        </w:rPr>
        <w:t>Please note that students must meet with his/her academic advisor prior to submitting the advisor Student Form B.</w:t>
      </w:r>
      <w:r w:rsidR="00D82BC3">
        <w:rPr>
          <w:rFonts w:asciiTheme="minorHAnsi" w:hAnsiTheme="minorHAnsi"/>
          <w:sz w:val="22"/>
          <w:szCs w:val="22"/>
        </w:rPr>
        <w:t xml:space="preserve"> </w:t>
      </w:r>
      <w:r w:rsidR="009F693E" w:rsidRPr="00541C76">
        <w:rPr>
          <w:rFonts w:asciiTheme="minorHAnsi" w:hAnsiTheme="minorHAnsi"/>
          <w:sz w:val="22"/>
          <w:szCs w:val="22"/>
        </w:rPr>
        <w:t>Student representatives will be absent during the review process. The areas evaluated during the annual evaluations are as follows.</w:t>
      </w:r>
    </w:p>
    <w:p w14:paraId="05120B43" w14:textId="77777777" w:rsidR="009F693E" w:rsidRPr="00541C76" w:rsidRDefault="009F693E" w:rsidP="009F693E">
      <w:pPr>
        <w:ind w:left="720"/>
        <w:rPr>
          <w:rFonts w:asciiTheme="minorHAnsi" w:hAnsiTheme="minorHAnsi"/>
          <w:sz w:val="22"/>
          <w:szCs w:val="22"/>
        </w:rPr>
      </w:pPr>
    </w:p>
    <w:p w14:paraId="2046BF24" w14:textId="77777777" w:rsidR="009F693E" w:rsidRPr="00541C76" w:rsidRDefault="009F693E" w:rsidP="002E7B5E">
      <w:pPr>
        <w:numPr>
          <w:ilvl w:val="0"/>
          <w:numId w:val="72"/>
        </w:numPr>
        <w:rPr>
          <w:rFonts w:asciiTheme="minorHAnsi" w:hAnsiTheme="minorHAnsi"/>
          <w:sz w:val="22"/>
          <w:szCs w:val="22"/>
        </w:rPr>
      </w:pPr>
      <w:r w:rsidRPr="00541C76">
        <w:rPr>
          <w:rFonts w:asciiTheme="minorHAnsi" w:hAnsiTheme="minorHAnsi"/>
          <w:sz w:val="22"/>
          <w:szCs w:val="22"/>
        </w:rPr>
        <w:t>grades in clinical, core, and elective courses;</w:t>
      </w:r>
    </w:p>
    <w:p w14:paraId="551F8B96" w14:textId="77777777" w:rsidR="009F693E" w:rsidRPr="00541C76" w:rsidRDefault="009F693E" w:rsidP="002E7B5E">
      <w:pPr>
        <w:numPr>
          <w:ilvl w:val="0"/>
          <w:numId w:val="72"/>
        </w:numPr>
        <w:rPr>
          <w:rFonts w:asciiTheme="minorHAnsi" w:hAnsiTheme="minorHAnsi"/>
          <w:sz w:val="22"/>
          <w:szCs w:val="22"/>
        </w:rPr>
      </w:pPr>
      <w:r w:rsidRPr="00541C76">
        <w:rPr>
          <w:rFonts w:asciiTheme="minorHAnsi" w:hAnsiTheme="minorHAnsi"/>
          <w:sz w:val="22"/>
          <w:szCs w:val="22"/>
        </w:rPr>
        <w:t>practicum evaluations;</w:t>
      </w:r>
    </w:p>
    <w:p w14:paraId="363AEC95" w14:textId="77777777" w:rsidR="009F693E" w:rsidRPr="00541C76" w:rsidRDefault="009F693E" w:rsidP="002E7B5E">
      <w:pPr>
        <w:numPr>
          <w:ilvl w:val="0"/>
          <w:numId w:val="72"/>
        </w:numPr>
        <w:rPr>
          <w:rFonts w:asciiTheme="minorHAnsi" w:hAnsiTheme="minorHAnsi"/>
          <w:sz w:val="22"/>
          <w:szCs w:val="22"/>
        </w:rPr>
      </w:pPr>
      <w:r w:rsidRPr="00541C76">
        <w:rPr>
          <w:rFonts w:asciiTheme="minorHAnsi" w:hAnsiTheme="minorHAnsi"/>
          <w:sz w:val="22"/>
          <w:szCs w:val="22"/>
        </w:rPr>
        <w:t>research evaluations;</w:t>
      </w:r>
    </w:p>
    <w:p w14:paraId="0D92E9F9" w14:textId="77777777" w:rsidR="009F693E" w:rsidRPr="00541C76" w:rsidRDefault="009F693E" w:rsidP="002E7B5E">
      <w:pPr>
        <w:numPr>
          <w:ilvl w:val="0"/>
          <w:numId w:val="72"/>
        </w:numPr>
        <w:rPr>
          <w:rFonts w:asciiTheme="minorHAnsi" w:hAnsiTheme="minorHAnsi"/>
          <w:sz w:val="22"/>
          <w:szCs w:val="22"/>
        </w:rPr>
      </w:pPr>
      <w:r w:rsidRPr="00541C76">
        <w:rPr>
          <w:rFonts w:asciiTheme="minorHAnsi" w:hAnsiTheme="minorHAnsi"/>
          <w:sz w:val="22"/>
          <w:szCs w:val="22"/>
        </w:rPr>
        <w:t>progress in program;</w:t>
      </w:r>
    </w:p>
    <w:p w14:paraId="5826A0C4" w14:textId="77777777" w:rsidR="009F693E" w:rsidRPr="00541C76" w:rsidRDefault="009F693E" w:rsidP="002E7B5E">
      <w:pPr>
        <w:numPr>
          <w:ilvl w:val="0"/>
          <w:numId w:val="72"/>
        </w:numPr>
        <w:rPr>
          <w:rFonts w:asciiTheme="minorHAnsi" w:hAnsiTheme="minorHAnsi"/>
          <w:sz w:val="22"/>
          <w:szCs w:val="22"/>
        </w:rPr>
      </w:pPr>
      <w:r w:rsidRPr="00541C76">
        <w:rPr>
          <w:rFonts w:asciiTheme="minorHAnsi" w:hAnsiTheme="minorHAnsi"/>
          <w:sz w:val="22"/>
          <w:szCs w:val="22"/>
        </w:rPr>
        <w:t>sensitivity to ethnic, cultural, and human diversity issues;</w:t>
      </w:r>
    </w:p>
    <w:p w14:paraId="5CF25897" w14:textId="77777777" w:rsidR="009F693E" w:rsidRPr="00541C76" w:rsidRDefault="009F693E" w:rsidP="002E7B5E">
      <w:pPr>
        <w:numPr>
          <w:ilvl w:val="0"/>
          <w:numId w:val="72"/>
        </w:numPr>
        <w:rPr>
          <w:rFonts w:asciiTheme="minorHAnsi" w:hAnsiTheme="minorHAnsi"/>
          <w:sz w:val="22"/>
          <w:szCs w:val="22"/>
        </w:rPr>
      </w:pPr>
      <w:r w:rsidRPr="00541C76">
        <w:rPr>
          <w:rFonts w:asciiTheme="minorHAnsi" w:hAnsiTheme="minorHAnsi"/>
          <w:sz w:val="22"/>
          <w:szCs w:val="22"/>
        </w:rPr>
        <w:t>additional professional activities (e.g., membership in professional organizations, conference presentations, service on departmental committees);</w:t>
      </w:r>
    </w:p>
    <w:p w14:paraId="583D8D71" w14:textId="77777777" w:rsidR="009F693E" w:rsidRPr="00541C76" w:rsidRDefault="009F693E" w:rsidP="002E7B5E">
      <w:pPr>
        <w:numPr>
          <w:ilvl w:val="0"/>
          <w:numId w:val="72"/>
        </w:numPr>
        <w:rPr>
          <w:rFonts w:asciiTheme="minorHAnsi" w:hAnsiTheme="minorHAnsi"/>
          <w:sz w:val="22"/>
          <w:szCs w:val="22"/>
        </w:rPr>
      </w:pPr>
      <w:r w:rsidRPr="00541C76">
        <w:rPr>
          <w:rFonts w:asciiTheme="minorHAnsi" w:hAnsiTheme="minorHAnsi"/>
          <w:sz w:val="22"/>
          <w:szCs w:val="22"/>
        </w:rPr>
        <w:t>professionalism; while it is difficult to define operationally specific characteristics associated with professionalism, there are several behavioral categories considered to be integral to and necessary parts of professional functioning; these broad areas are the following:</w:t>
      </w:r>
    </w:p>
    <w:p w14:paraId="4C681A2B" w14:textId="77777777" w:rsidR="009F693E" w:rsidRPr="00541C76" w:rsidRDefault="009F693E" w:rsidP="002E7B5E">
      <w:pPr>
        <w:numPr>
          <w:ilvl w:val="0"/>
          <w:numId w:val="73"/>
        </w:numPr>
        <w:ind w:left="1800"/>
        <w:rPr>
          <w:rFonts w:asciiTheme="minorHAnsi" w:hAnsiTheme="minorHAnsi"/>
          <w:sz w:val="22"/>
          <w:szCs w:val="22"/>
        </w:rPr>
      </w:pPr>
      <w:r w:rsidRPr="00541C76">
        <w:rPr>
          <w:rFonts w:asciiTheme="minorHAnsi" w:hAnsiTheme="minorHAnsi"/>
          <w:sz w:val="22"/>
          <w:szCs w:val="22"/>
        </w:rPr>
        <w:t>academic abilities</w:t>
      </w:r>
    </w:p>
    <w:p w14:paraId="50C0AF99" w14:textId="77777777" w:rsidR="009F693E" w:rsidRPr="00541C76" w:rsidRDefault="009F693E" w:rsidP="002E7B5E">
      <w:pPr>
        <w:numPr>
          <w:ilvl w:val="0"/>
          <w:numId w:val="74"/>
        </w:numPr>
        <w:ind w:left="2160"/>
        <w:rPr>
          <w:rFonts w:asciiTheme="minorHAnsi" w:hAnsiTheme="minorHAnsi"/>
          <w:sz w:val="22"/>
          <w:szCs w:val="22"/>
        </w:rPr>
      </w:pPr>
      <w:r w:rsidRPr="00541C76">
        <w:rPr>
          <w:rFonts w:asciiTheme="minorHAnsi" w:hAnsiTheme="minorHAnsi"/>
          <w:sz w:val="22"/>
          <w:szCs w:val="22"/>
        </w:rPr>
        <w:t>academic standing as discussed above;</w:t>
      </w:r>
    </w:p>
    <w:p w14:paraId="0B1D6178" w14:textId="77777777" w:rsidR="009F693E" w:rsidRPr="00541C76" w:rsidRDefault="009F693E" w:rsidP="002E7B5E">
      <w:pPr>
        <w:numPr>
          <w:ilvl w:val="0"/>
          <w:numId w:val="74"/>
        </w:numPr>
        <w:ind w:left="2160"/>
        <w:rPr>
          <w:rFonts w:asciiTheme="minorHAnsi" w:hAnsiTheme="minorHAnsi"/>
          <w:sz w:val="22"/>
          <w:szCs w:val="22"/>
        </w:rPr>
      </w:pPr>
      <w:r w:rsidRPr="00541C76">
        <w:rPr>
          <w:rFonts w:asciiTheme="minorHAnsi" w:hAnsiTheme="minorHAnsi"/>
          <w:sz w:val="22"/>
          <w:szCs w:val="22"/>
        </w:rPr>
        <w:t>ability to communicate orally and in writing;</w:t>
      </w:r>
    </w:p>
    <w:p w14:paraId="0130E6C1" w14:textId="77777777" w:rsidR="009F693E" w:rsidRPr="00541C76" w:rsidRDefault="009F693E" w:rsidP="002E7B5E">
      <w:pPr>
        <w:numPr>
          <w:ilvl w:val="0"/>
          <w:numId w:val="74"/>
        </w:numPr>
        <w:ind w:left="2160"/>
        <w:rPr>
          <w:rFonts w:asciiTheme="minorHAnsi" w:hAnsiTheme="minorHAnsi"/>
          <w:sz w:val="22"/>
          <w:szCs w:val="22"/>
        </w:rPr>
      </w:pPr>
      <w:r w:rsidRPr="00541C76">
        <w:rPr>
          <w:rFonts w:asciiTheme="minorHAnsi" w:hAnsiTheme="minorHAnsi"/>
          <w:sz w:val="22"/>
          <w:szCs w:val="22"/>
        </w:rPr>
        <w:t>timely and responsible completion of assignments;</w:t>
      </w:r>
    </w:p>
    <w:p w14:paraId="4C112965" w14:textId="77777777" w:rsidR="009F693E" w:rsidRPr="00541C76" w:rsidRDefault="009F693E" w:rsidP="002E7B5E">
      <w:pPr>
        <w:numPr>
          <w:ilvl w:val="0"/>
          <w:numId w:val="74"/>
        </w:numPr>
        <w:ind w:left="2160"/>
        <w:rPr>
          <w:rFonts w:asciiTheme="minorHAnsi" w:hAnsiTheme="minorHAnsi"/>
          <w:sz w:val="22"/>
          <w:szCs w:val="22"/>
        </w:rPr>
      </w:pPr>
      <w:r w:rsidRPr="00541C76">
        <w:rPr>
          <w:rFonts w:asciiTheme="minorHAnsi" w:hAnsiTheme="minorHAnsi"/>
          <w:sz w:val="22"/>
          <w:szCs w:val="22"/>
        </w:rPr>
        <w:t>Clinical Competency Examination performance; and</w:t>
      </w:r>
    </w:p>
    <w:p w14:paraId="496DD2C5" w14:textId="77777777" w:rsidR="009F693E" w:rsidRPr="00541C76" w:rsidRDefault="009F693E" w:rsidP="002E7B5E">
      <w:pPr>
        <w:numPr>
          <w:ilvl w:val="0"/>
          <w:numId w:val="74"/>
        </w:numPr>
        <w:ind w:left="2160"/>
        <w:rPr>
          <w:rFonts w:asciiTheme="minorHAnsi" w:hAnsiTheme="minorHAnsi"/>
          <w:sz w:val="22"/>
          <w:szCs w:val="22"/>
        </w:rPr>
      </w:pPr>
      <w:r w:rsidRPr="00541C76">
        <w:rPr>
          <w:rFonts w:asciiTheme="minorHAnsi" w:hAnsiTheme="minorHAnsi"/>
          <w:sz w:val="22"/>
          <w:szCs w:val="22"/>
        </w:rPr>
        <w:t>management of dissertation or directed research;</w:t>
      </w:r>
    </w:p>
    <w:p w14:paraId="153BB506" w14:textId="77777777" w:rsidR="009F693E" w:rsidRPr="00541C76" w:rsidRDefault="009F693E" w:rsidP="002E7B5E">
      <w:pPr>
        <w:numPr>
          <w:ilvl w:val="0"/>
          <w:numId w:val="73"/>
        </w:numPr>
        <w:ind w:left="1800"/>
        <w:rPr>
          <w:rFonts w:asciiTheme="minorHAnsi" w:hAnsiTheme="minorHAnsi"/>
          <w:sz w:val="22"/>
          <w:szCs w:val="22"/>
        </w:rPr>
      </w:pPr>
      <w:r w:rsidRPr="00541C76">
        <w:rPr>
          <w:rFonts w:asciiTheme="minorHAnsi" w:hAnsiTheme="minorHAnsi"/>
          <w:sz w:val="22"/>
          <w:szCs w:val="22"/>
        </w:rPr>
        <w:t>responsible behavior</w:t>
      </w:r>
    </w:p>
    <w:p w14:paraId="2E9C5869" w14:textId="77777777" w:rsidR="009F693E" w:rsidRPr="00541C76" w:rsidRDefault="009F693E" w:rsidP="002E7B5E">
      <w:pPr>
        <w:numPr>
          <w:ilvl w:val="0"/>
          <w:numId w:val="75"/>
        </w:numPr>
        <w:ind w:left="2160"/>
        <w:rPr>
          <w:rFonts w:asciiTheme="minorHAnsi" w:hAnsiTheme="minorHAnsi"/>
          <w:sz w:val="22"/>
          <w:szCs w:val="22"/>
        </w:rPr>
      </w:pPr>
      <w:r w:rsidRPr="00541C76">
        <w:rPr>
          <w:rFonts w:asciiTheme="minorHAnsi" w:hAnsiTheme="minorHAnsi"/>
          <w:sz w:val="22"/>
          <w:szCs w:val="22"/>
        </w:rPr>
        <w:t>dependability in commitment (e.g. punctuality in attending classes, submitting papers and assignments, meeting with clients);</w:t>
      </w:r>
    </w:p>
    <w:p w14:paraId="3EF87495" w14:textId="77777777" w:rsidR="009F693E" w:rsidRPr="00541C76" w:rsidRDefault="009F693E" w:rsidP="002E7B5E">
      <w:pPr>
        <w:numPr>
          <w:ilvl w:val="0"/>
          <w:numId w:val="75"/>
        </w:numPr>
        <w:ind w:left="2160"/>
        <w:rPr>
          <w:rFonts w:asciiTheme="minorHAnsi" w:hAnsiTheme="minorHAnsi"/>
          <w:sz w:val="22"/>
          <w:szCs w:val="22"/>
        </w:rPr>
      </w:pPr>
      <w:r w:rsidRPr="00541C76">
        <w:rPr>
          <w:rFonts w:asciiTheme="minorHAnsi" w:hAnsiTheme="minorHAnsi"/>
          <w:sz w:val="22"/>
          <w:szCs w:val="22"/>
        </w:rPr>
        <w:t>accepting responsibility for own work;</w:t>
      </w:r>
    </w:p>
    <w:p w14:paraId="5C9D5A0F" w14:textId="77777777" w:rsidR="009F693E" w:rsidRPr="00541C76" w:rsidRDefault="009F693E" w:rsidP="002E7B5E">
      <w:pPr>
        <w:numPr>
          <w:ilvl w:val="0"/>
          <w:numId w:val="75"/>
        </w:numPr>
        <w:ind w:left="2160"/>
        <w:rPr>
          <w:rFonts w:asciiTheme="minorHAnsi" w:hAnsiTheme="minorHAnsi"/>
          <w:sz w:val="22"/>
          <w:szCs w:val="22"/>
        </w:rPr>
      </w:pPr>
      <w:r w:rsidRPr="00541C76">
        <w:rPr>
          <w:rFonts w:asciiTheme="minorHAnsi" w:hAnsiTheme="minorHAnsi"/>
          <w:sz w:val="22"/>
          <w:szCs w:val="22"/>
        </w:rPr>
        <w:t>carrying through and completing tasks; and</w:t>
      </w:r>
    </w:p>
    <w:p w14:paraId="1B94DACD" w14:textId="77777777" w:rsidR="009F693E" w:rsidRPr="00541C76" w:rsidRDefault="009F693E" w:rsidP="002E7B5E">
      <w:pPr>
        <w:numPr>
          <w:ilvl w:val="0"/>
          <w:numId w:val="75"/>
        </w:numPr>
        <w:ind w:left="2160"/>
        <w:rPr>
          <w:rFonts w:asciiTheme="minorHAnsi" w:hAnsiTheme="minorHAnsi"/>
          <w:sz w:val="22"/>
          <w:szCs w:val="22"/>
        </w:rPr>
      </w:pPr>
      <w:r w:rsidRPr="00541C76">
        <w:rPr>
          <w:rFonts w:asciiTheme="minorHAnsi" w:hAnsiTheme="minorHAnsi"/>
          <w:sz w:val="22"/>
          <w:szCs w:val="22"/>
        </w:rPr>
        <w:t>seeking needed guidance from appropriate sources.</w:t>
      </w:r>
    </w:p>
    <w:p w14:paraId="389AACC9" w14:textId="77777777" w:rsidR="009F693E" w:rsidRPr="00541C76" w:rsidRDefault="009F693E" w:rsidP="002E7B5E">
      <w:pPr>
        <w:numPr>
          <w:ilvl w:val="0"/>
          <w:numId w:val="72"/>
        </w:numPr>
        <w:rPr>
          <w:rFonts w:asciiTheme="minorHAnsi" w:hAnsiTheme="minorHAnsi"/>
          <w:sz w:val="22"/>
          <w:szCs w:val="22"/>
        </w:rPr>
      </w:pPr>
      <w:r w:rsidRPr="00541C76">
        <w:rPr>
          <w:rFonts w:asciiTheme="minorHAnsi" w:hAnsiTheme="minorHAnsi"/>
          <w:sz w:val="22"/>
          <w:szCs w:val="22"/>
        </w:rPr>
        <w:t>ethical behavior</w:t>
      </w:r>
    </w:p>
    <w:p w14:paraId="20E36B58" w14:textId="77777777" w:rsidR="009F693E" w:rsidRPr="00541C76" w:rsidRDefault="009F693E" w:rsidP="002E7B5E">
      <w:pPr>
        <w:numPr>
          <w:ilvl w:val="0"/>
          <w:numId w:val="76"/>
        </w:numPr>
        <w:ind w:left="2160"/>
        <w:rPr>
          <w:rFonts w:asciiTheme="minorHAnsi" w:hAnsiTheme="minorHAnsi"/>
          <w:sz w:val="22"/>
          <w:szCs w:val="22"/>
        </w:rPr>
      </w:pPr>
      <w:r w:rsidRPr="00541C76">
        <w:rPr>
          <w:rFonts w:asciiTheme="minorHAnsi" w:hAnsiTheme="minorHAnsi"/>
          <w:sz w:val="22"/>
          <w:szCs w:val="22"/>
        </w:rPr>
        <w:t xml:space="preserve">completing the Ethics class with a grade of B or better; students receiving a </w:t>
      </w:r>
      <w:r w:rsidRPr="00541C76">
        <w:rPr>
          <w:rFonts w:asciiTheme="minorHAnsi" w:hAnsiTheme="minorHAnsi"/>
          <w:sz w:val="22"/>
          <w:szCs w:val="22"/>
        </w:rPr>
        <w:lastRenderedPageBreak/>
        <w:t>lower grade must retake the course, and a grade of B or better must be achieved. Only one course repetition is permitted; and</w:t>
      </w:r>
    </w:p>
    <w:p w14:paraId="4F99DE04" w14:textId="77777777" w:rsidR="009F693E" w:rsidRPr="00541C76" w:rsidRDefault="009F693E" w:rsidP="002E7B5E">
      <w:pPr>
        <w:numPr>
          <w:ilvl w:val="0"/>
          <w:numId w:val="76"/>
        </w:numPr>
        <w:ind w:left="2160"/>
        <w:rPr>
          <w:rFonts w:asciiTheme="minorHAnsi" w:hAnsiTheme="minorHAnsi"/>
          <w:sz w:val="22"/>
          <w:szCs w:val="22"/>
        </w:rPr>
      </w:pPr>
      <w:r w:rsidRPr="00541C76">
        <w:rPr>
          <w:rFonts w:asciiTheme="minorHAnsi" w:hAnsiTheme="minorHAnsi"/>
          <w:sz w:val="22"/>
          <w:szCs w:val="22"/>
        </w:rPr>
        <w:t xml:space="preserve">abiding by the ethical standards of the profession as delineated in the </w:t>
      </w:r>
      <w:r w:rsidR="00D43821" w:rsidRPr="00541C76">
        <w:rPr>
          <w:rFonts w:asciiTheme="minorHAnsi" w:hAnsiTheme="minorHAnsi"/>
          <w:sz w:val="22"/>
          <w:szCs w:val="22"/>
        </w:rPr>
        <w:t xml:space="preserve">most recent version of </w:t>
      </w:r>
      <w:r w:rsidRPr="00541C76">
        <w:rPr>
          <w:rFonts w:asciiTheme="minorHAnsi" w:hAnsiTheme="minorHAnsi"/>
          <w:sz w:val="22"/>
          <w:szCs w:val="22"/>
        </w:rPr>
        <w:t>American P</w:t>
      </w:r>
      <w:r w:rsidR="00D43821" w:rsidRPr="00541C76">
        <w:rPr>
          <w:rFonts w:asciiTheme="minorHAnsi" w:hAnsiTheme="minorHAnsi"/>
          <w:sz w:val="22"/>
          <w:szCs w:val="22"/>
        </w:rPr>
        <w:t>sychological Association’s</w:t>
      </w:r>
      <w:r w:rsidRPr="00541C76">
        <w:rPr>
          <w:rFonts w:asciiTheme="minorHAnsi" w:hAnsiTheme="minorHAnsi"/>
          <w:sz w:val="22"/>
          <w:szCs w:val="22"/>
        </w:rPr>
        <w:t xml:space="preserve"> Ethical Principles of Psychologists and Code of Conduct; abiding by Program re</w:t>
      </w:r>
      <w:r w:rsidR="00D43821" w:rsidRPr="00541C76">
        <w:rPr>
          <w:rFonts w:asciiTheme="minorHAnsi" w:hAnsiTheme="minorHAnsi"/>
          <w:sz w:val="22"/>
          <w:szCs w:val="22"/>
        </w:rPr>
        <w:t>quirements as outlined in this h</w:t>
      </w:r>
      <w:r w:rsidRPr="00541C76">
        <w:rPr>
          <w:rFonts w:asciiTheme="minorHAnsi" w:hAnsiTheme="minorHAnsi"/>
          <w:sz w:val="22"/>
          <w:szCs w:val="22"/>
        </w:rPr>
        <w:t xml:space="preserve">andbook, the University requirements as outlined in the Graduate Catalog, and in other materials available in the Office of the </w:t>
      </w:r>
      <w:r w:rsidR="00D43821" w:rsidRPr="00541C76">
        <w:rPr>
          <w:rFonts w:asciiTheme="minorHAnsi" w:hAnsiTheme="minorHAnsi"/>
          <w:sz w:val="22"/>
          <w:szCs w:val="22"/>
        </w:rPr>
        <w:t>DCT</w:t>
      </w:r>
      <w:r w:rsidRPr="00541C76">
        <w:rPr>
          <w:rFonts w:asciiTheme="minorHAnsi" w:hAnsiTheme="minorHAnsi"/>
          <w:sz w:val="22"/>
          <w:szCs w:val="22"/>
        </w:rPr>
        <w:t>, with his or her consent.</w:t>
      </w:r>
    </w:p>
    <w:p w14:paraId="5CE7317E" w14:textId="77777777" w:rsidR="009F693E" w:rsidRPr="00541C76" w:rsidRDefault="009F693E" w:rsidP="002E7B5E">
      <w:pPr>
        <w:numPr>
          <w:ilvl w:val="0"/>
          <w:numId w:val="62"/>
        </w:numPr>
        <w:ind w:left="1440"/>
        <w:rPr>
          <w:rFonts w:asciiTheme="minorHAnsi" w:hAnsiTheme="minorHAnsi"/>
          <w:sz w:val="22"/>
          <w:szCs w:val="22"/>
        </w:rPr>
      </w:pPr>
      <w:r w:rsidRPr="00541C76">
        <w:rPr>
          <w:rFonts w:asciiTheme="minorHAnsi" w:hAnsiTheme="minorHAnsi"/>
          <w:sz w:val="22"/>
          <w:szCs w:val="22"/>
        </w:rPr>
        <w:t>intrapersonal behavior</w:t>
      </w:r>
    </w:p>
    <w:p w14:paraId="2C629A26" w14:textId="77777777" w:rsidR="00C8382F" w:rsidRPr="00541C76" w:rsidRDefault="009F693E" w:rsidP="002E7B5E">
      <w:pPr>
        <w:numPr>
          <w:ilvl w:val="0"/>
          <w:numId w:val="77"/>
        </w:numPr>
        <w:ind w:left="2160"/>
        <w:rPr>
          <w:rFonts w:asciiTheme="minorHAnsi" w:hAnsiTheme="minorHAnsi"/>
          <w:sz w:val="22"/>
          <w:szCs w:val="22"/>
        </w:rPr>
      </w:pPr>
      <w:r w:rsidRPr="00541C76">
        <w:rPr>
          <w:rFonts w:asciiTheme="minorHAnsi" w:hAnsiTheme="minorHAnsi"/>
          <w:sz w:val="22"/>
          <w:szCs w:val="22"/>
        </w:rPr>
        <w:t>demonstrating ability to function independently;</w:t>
      </w:r>
    </w:p>
    <w:p w14:paraId="5DC06271" w14:textId="77777777" w:rsidR="00C8382F" w:rsidRPr="00541C76" w:rsidRDefault="009F693E" w:rsidP="002E7B5E">
      <w:pPr>
        <w:numPr>
          <w:ilvl w:val="0"/>
          <w:numId w:val="77"/>
        </w:numPr>
        <w:ind w:left="2160"/>
        <w:rPr>
          <w:rFonts w:asciiTheme="minorHAnsi" w:hAnsiTheme="minorHAnsi"/>
          <w:sz w:val="22"/>
          <w:szCs w:val="22"/>
        </w:rPr>
      </w:pPr>
      <w:r w:rsidRPr="00541C76">
        <w:rPr>
          <w:rFonts w:asciiTheme="minorHAnsi" w:hAnsiTheme="minorHAnsi"/>
          <w:sz w:val="22"/>
          <w:szCs w:val="22"/>
        </w:rPr>
        <w:t>displaying m</w:t>
      </w:r>
      <w:r w:rsidR="00C8382F" w:rsidRPr="00541C76">
        <w:rPr>
          <w:rFonts w:asciiTheme="minorHAnsi" w:hAnsiTheme="minorHAnsi"/>
          <w:sz w:val="22"/>
          <w:szCs w:val="22"/>
        </w:rPr>
        <w:t>ature and appropriate behavior;</w:t>
      </w:r>
    </w:p>
    <w:p w14:paraId="388D838F" w14:textId="77777777" w:rsidR="00C8382F" w:rsidRPr="00541C76" w:rsidRDefault="009F693E" w:rsidP="002E7B5E">
      <w:pPr>
        <w:numPr>
          <w:ilvl w:val="0"/>
          <w:numId w:val="77"/>
        </w:numPr>
        <w:ind w:left="2160"/>
        <w:rPr>
          <w:rFonts w:asciiTheme="minorHAnsi" w:hAnsiTheme="minorHAnsi"/>
          <w:sz w:val="22"/>
          <w:szCs w:val="22"/>
        </w:rPr>
      </w:pPr>
      <w:r w:rsidRPr="00541C76">
        <w:rPr>
          <w:rFonts w:asciiTheme="minorHAnsi" w:hAnsiTheme="minorHAnsi"/>
          <w:sz w:val="22"/>
          <w:szCs w:val="22"/>
        </w:rPr>
        <w:t>showing usual and customary judgment and discretion in both stude</w:t>
      </w:r>
      <w:r w:rsidR="00C8382F" w:rsidRPr="00541C76">
        <w:rPr>
          <w:rFonts w:asciiTheme="minorHAnsi" w:hAnsiTheme="minorHAnsi"/>
          <w:sz w:val="22"/>
          <w:szCs w:val="22"/>
        </w:rPr>
        <w:t>nt and professional activities;</w:t>
      </w:r>
    </w:p>
    <w:p w14:paraId="27FCDE1E" w14:textId="77777777" w:rsidR="00C8382F" w:rsidRPr="00541C76" w:rsidRDefault="009F693E" w:rsidP="002E7B5E">
      <w:pPr>
        <w:numPr>
          <w:ilvl w:val="0"/>
          <w:numId w:val="77"/>
        </w:numPr>
        <w:ind w:left="2160"/>
        <w:rPr>
          <w:rFonts w:asciiTheme="minorHAnsi" w:hAnsiTheme="minorHAnsi"/>
          <w:sz w:val="22"/>
          <w:szCs w:val="22"/>
        </w:rPr>
      </w:pPr>
      <w:r w:rsidRPr="00541C76">
        <w:rPr>
          <w:rFonts w:asciiTheme="minorHAnsi" w:hAnsiTheme="minorHAnsi"/>
          <w:sz w:val="22"/>
          <w:szCs w:val="22"/>
        </w:rPr>
        <w:t>participating in activities that are related to professional devel</w:t>
      </w:r>
      <w:r w:rsidR="00C8382F" w:rsidRPr="00541C76">
        <w:rPr>
          <w:rFonts w:asciiTheme="minorHAnsi" w:hAnsiTheme="minorHAnsi"/>
          <w:sz w:val="22"/>
          <w:szCs w:val="22"/>
        </w:rPr>
        <w:t>opment; and</w:t>
      </w:r>
    </w:p>
    <w:p w14:paraId="2AE1DE38" w14:textId="77777777" w:rsidR="009F693E" w:rsidRPr="00541C76" w:rsidRDefault="009F693E" w:rsidP="002E7B5E">
      <w:pPr>
        <w:numPr>
          <w:ilvl w:val="0"/>
          <w:numId w:val="77"/>
        </w:numPr>
        <w:ind w:left="2160"/>
        <w:rPr>
          <w:rFonts w:asciiTheme="minorHAnsi" w:hAnsiTheme="minorHAnsi"/>
          <w:sz w:val="22"/>
          <w:szCs w:val="22"/>
        </w:rPr>
      </w:pPr>
      <w:r w:rsidRPr="00541C76">
        <w:rPr>
          <w:rFonts w:asciiTheme="minorHAnsi" w:hAnsiTheme="minorHAnsi"/>
          <w:sz w:val="22"/>
          <w:szCs w:val="22"/>
        </w:rPr>
        <w:t>developing intrinsic criteria to evaluate one’s own performance.</w:t>
      </w:r>
    </w:p>
    <w:p w14:paraId="3616E276" w14:textId="77777777" w:rsidR="009F693E" w:rsidRPr="00541C76" w:rsidRDefault="009F693E" w:rsidP="002E7B5E">
      <w:pPr>
        <w:numPr>
          <w:ilvl w:val="0"/>
          <w:numId w:val="78"/>
        </w:numPr>
        <w:rPr>
          <w:rFonts w:asciiTheme="minorHAnsi" w:hAnsiTheme="minorHAnsi"/>
          <w:sz w:val="22"/>
          <w:szCs w:val="22"/>
        </w:rPr>
      </w:pPr>
      <w:r w:rsidRPr="00541C76">
        <w:rPr>
          <w:rFonts w:asciiTheme="minorHAnsi" w:hAnsiTheme="minorHAnsi"/>
          <w:sz w:val="22"/>
          <w:szCs w:val="22"/>
        </w:rPr>
        <w:t>interpersonal behavior</w:t>
      </w:r>
    </w:p>
    <w:p w14:paraId="26FA93B9" w14:textId="77777777" w:rsidR="00C8382F" w:rsidRPr="00541C76" w:rsidRDefault="009F693E" w:rsidP="002E7B5E">
      <w:pPr>
        <w:numPr>
          <w:ilvl w:val="0"/>
          <w:numId w:val="79"/>
        </w:numPr>
        <w:ind w:left="2160"/>
        <w:rPr>
          <w:rFonts w:asciiTheme="minorHAnsi" w:hAnsiTheme="minorHAnsi"/>
          <w:sz w:val="22"/>
          <w:szCs w:val="22"/>
        </w:rPr>
      </w:pPr>
      <w:r w:rsidRPr="00541C76">
        <w:rPr>
          <w:rFonts w:asciiTheme="minorHAnsi" w:hAnsiTheme="minorHAnsi"/>
          <w:sz w:val="22"/>
          <w:szCs w:val="22"/>
        </w:rPr>
        <w:t>developing and maintaining positive relationships with peers and faculty;</w:t>
      </w:r>
    </w:p>
    <w:p w14:paraId="7601E54A" w14:textId="77777777" w:rsidR="00C8382F" w:rsidRPr="00541C76" w:rsidRDefault="009F693E" w:rsidP="002E7B5E">
      <w:pPr>
        <w:numPr>
          <w:ilvl w:val="0"/>
          <w:numId w:val="79"/>
        </w:numPr>
        <w:ind w:left="2160"/>
        <w:rPr>
          <w:rFonts w:asciiTheme="minorHAnsi" w:hAnsiTheme="minorHAnsi"/>
          <w:sz w:val="22"/>
          <w:szCs w:val="22"/>
        </w:rPr>
      </w:pPr>
      <w:r w:rsidRPr="00541C76">
        <w:rPr>
          <w:rFonts w:asciiTheme="minorHAnsi" w:hAnsiTheme="minorHAnsi"/>
          <w:sz w:val="22"/>
          <w:szCs w:val="22"/>
        </w:rPr>
        <w:t>ability to give, accept, and util</w:t>
      </w:r>
      <w:r w:rsidR="00C8382F" w:rsidRPr="00541C76">
        <w:rPr>
          <w:rFonts w:asciiTheme="minorHAnsi" w:hAnsiTheme="minorHAnsi"/>
          <w:sz w:val="22"/>
          <w:szCs w:val="22"/>
        </w:rPr>
        <w:t>ize constructive criticism; and</w:t>
      </w:r>
    </w:p>
    <w:p w14:paraId="41C633DB" w14:textId="77777777" w:rsidR="009F693E" w:rsidRPr="00541C76" w:rsidRDefault="009F693E" w:rsidP="002E7B5E">
      <w:pPr>
        <w:numPr>
          <w:ilvl w:val="0"/>
          <w:numId w:val="79"/>
        </w:numPr>
        <w:ind w:left="2160"/>
        <w:rPr>
          <w:rFonts w:asciiTheme="minorHAnsi" w:hAnsiTheme="minorHAnsi"/>
          <w:sz w:val="22"/>
          <w:szCs w:val="22"/>
        </w:rPr>
      </w:pPr>
      <w:r w:rsidRPr="00541C76">
        <w:rPr>
          <w:rFonts w:asciiTheme="minorHAnsi" w:hAnsiTheme="minorHAnsi"/>
          <w:sz w:val="22"/>
          <w:szCs w:val="22"/>
        </w:rPr>
        <w:t>developing satisfactory working relationships with supervisors and advisers.</w:t>
      </w:r>
    </w:p>
    <w:p w14:paraId="6BC028A8" w14:textId="77777777" w:rsidR="009F693E" w:rsidRPr="00541C76" w:rsidRDefault="009F693E" w:rsidP="009F693E">
      <w:pPr>
        <w:ind w:left="720"/>
        <w:rPr>
          <w:rFonts w:asciiTheme="minorHAnsi" w:hAnsiTheme="minorHAnsi"/>
          <w:sz w:val="22"/>
          <w:szCs w:val="22"/>
        </w:rPr>
      </w:pPr>
    </w:p>
    <w:p w14:paraId="45E4958A" w14:textId="77777777" w:rsidR="009F693E" w:rsidRPr="00541C76" w:rsidRDefault="009F693E" w:rsidP="009F693E">
      <w:pPr>
        <w:ind w:left="720"/>
        <w:rPr>
          <w:rFonts w:asciiTheme="minorHAnsi" w:hAnsiTheme="minorHAnsi"/>
          <w:sz w:val="22"/>
          <w:szCs w:val="22"/>
        </w:rPr>
      </w:pPr>
      <w:r w:rsidRPr="00541C76">
        <w:rPr>
          <w:rFonts w:asciiTheme="minorHAnsi" w:hAnsiTheme="minorHAnsi"/>
          <w:sz w:val="22"/>
          <w:szCs w:val="22"/>
        </w:rPr>
        <w:t xml:space="preserve">The process is as follows: </w:t>
      </w:r>
    </w:p>
    <w:p w14:paraId="6D49A72C" w14:textId="77777777" w:rsidR="009F693E" w:rsidRPr="00541C76" w:rsidRDefault="009F693E" w:rsidP="009F693E">
      <w:pPr>
        <w:ind w:left="720"/>
        <w:rPr>
          <w:rFonts w:asciiTheme="minorHAnsi" w:hAnsiTheme="minorHAnsi"/>
          <w:sz w:val="22"/>
          <w:szCs w:val="22"/>
        </w:rPr>
      </w:pPr>
    </w:p>
    <w:p w14:paraId="3D9F2D3C" w14:textId="77777777" w:rsidR="00C8382F" w:rsidRPr="00541C76" w:rsidRDefault="009F693E" w:rsidP="002E7B5E">
      <w:pPr>
        <w:numPr>
          <w:ilvl w:val="0"/>
          <w:numId w:val="80"/>
        </w:numPr>
        <w:ind w:left="1440"/>
        <w:rPr>
          <w:rFonts w:asciiTheme="minorHAnsi" w:hAnsiTheme="minorHAnsi"/>
          <w:sz w:val="22"/>
          <w:szCs w:val="22"/>
        </w:rPr>
      </w:pPr>
      <w:r w:rsidRPr="00541C76">
        <w:rPr>
          <w:rFonts w:asciiTheme="minorHAnsi" w:hAnsiTheme="minorHAnsi"/>
          <w:sz w:val="22"/>
          <w:szCs w:val="22"/>
        </w:rPr>
        <w:t>each student’s academic and research advisors lead a discussion outlining the student’s current progress on academic and research issues based on the Annual Student Evaluation Forms A and B;</w:t>
      </w:r>
    </w:p>
    <w:p w14:paraId="1E972027" w14:textId="77777777" w:rsidR="00C8382F" w:rsidRPr="00541C76" w:rsidRDefault="009F693E" w:rsidP="002E7B5E">
      <w:pPr>
        <w:numPr>
          <w:ilvl w:val="0"/>
          <w:numId w:val="80"/>
        </w:numPr>
        <w:ind w:left="1440"/>
        <w:rPr>
          <w:rFonts w:asciiTheme="minorHAnsi" w:hAnsiTheme="minorHAnsi"/>
          <w:sz w:val="22"/>
          <w:szCs w:val="22"/>
        </w:rPr>
      </w:pPr>
      <w:r w:rsidRPr="00541C76">
        <w:rPr>
          <w:rFonts w:asciiTheme="minorHAnsi" w:hAnsiTheme="minorHAnsi"/>
          <w:sz w:val="22"/>
          <w:szCs w:val="22"/>
        </w:rPr>
        <w:t>the DCT notes feedback related to the student success, areas of improveme</w:t>
      </w:r>
      <w:r w:rsidR="00C8382F" w:rsidRPr="00541C76">
        <w:rPr>
          <w:rFonts w:asciiTheme="minorHAnsi" w:hAnsiTheme="minorHAnsi"/>
          <w:sz w:val="22"/>
          <w:szCs w:val="22"/>
        </w:rPr>
        <w:t xml:space="preserve">nt, and/or potential problems; </w:t>
      </w:r>
    </w:p>
    <w:p w14:paraId="26B94B57" w14:textId="77777777" w:rsidR="00C8382F" w:rsidRPr="00541C76" w:rsidRDefault="009F693E" w:rsidP="002E7B5E">
      <w:pPr>
        <w:numPr>
          <w:ilvl w:val="0"/>
          <w:numId w:val="80"/>
        </w:numPr>
        <w:ind w:left="1440"/>
        <w:rPr>
          <w:rFonts w:asciiTheme="minorHAnsi" w:hAnsiTheme="minorHAnsi"/>
          <w:sz w:val="22"/>
          <w:szCs w:val="22"/>
        </w:rPr>
      </w:pPr>
      <w:r w:rsidRPr="00541C76">
        <w:rPr>
          <w:rFonts w:asciiTheme="minorHAnsi" w:hAnsiTheme="minorHAnsi"/>
          <w:sz w:val="22"/>
          <w:szCs w:val="22"/>
        </w:rPr>
        <w:t xml:space="preserve">each student will receive a brief letter (copy will be placed in students’ file) from the DCT containing a general summary of the outcome of the evaluation; </w:t>
      </w:r>
    </w:p>
    <w:p w14:paraId="2D8C13E9" w14:textId="77777777" w:rsidR="00C8382F" w:rsidRPr="00541C76" w:rsidRDefault="009F693E" w:rsidP="002E7B5E">
      <w:pPr>
        <w:numPr>
          <w:ilvl w:val="0"/>
          <w:numId w:val="80"/>
        </w:numPr>
        <w:ind w:left="1440"/>
        <w:rPr>
          <w:rFonts w:asciiTheme="minorHAnsi" w:hAnsiTheme="minorHAnsi"/>
          <w:sz w:val="22"/>
          <w:szCs w:val="22"/>
        </w:rPr>
      </w:pPr>
      <w:r w:rsidRPr="00541C76">
        <w:rPr>
          <w:rFonts w:asciiTheme="minorHAnsi" w:hAnsiTheme="minorHAnsi"/>
          <w:sz w:val="22"/>
          <w:szCs w:val="22"/>
        </w:rPr>
        <w:t xml:space="preserve">the DCT meets with each student within </w:t>
      </w:r>
      <w:r w:rsidR="00F260B4">
        <w:rPr>
          <w:rFonts w:asciiTheme="minorHAnsi" w:hAnsiTheme="minorHAnsi"/>
          <w:sz w:val="22"/>
          <w:szCs w:val="22"/>
        </w:rPr>
        <w:t>30</w:t>
      </w:r>
      <w:r w:rsidRPr="00541C76">
        <w:rPr>
          <w:rFonts w:asciiTheme="minorHAnsi" w:hAnsiTheme="minorHAnsi"/>
          <w:sz w:val="22"/>
          <w:szCs w:val="22"/>
        </w:rPr>
        <w:t xml:space="preserve"> days of the meeting to discuss the student’s progress; the academic a</w:t>
      </w:r>
      <w:r w:rsidR="00C8382F" w:rsidRPr="00541C76">
        <w:rPr>
          <w:rFonts w:asciiTheme="minorHAnsi" w:hAnsiTheme="minorHAnsi"/>
          <w:sz w:val="22"/>
          <w:szCs w:val="22"/>
        </w:rPr>
        <w:t>dvisor may attend that meeting;</w:t>
      </w:r>
    </w:p>
    <w:p w14:paraId="71E49A2C" w14:textId="77777777" w:rsidR="00C8382F" w:rsidRPr="00541C76" w:rsidRDefault="009F693E" w:rsidP="002E7B5E">
      <w:pPr>
        <w:numPr>
          <w:ilvl w:val="0"/>
          <w:numId w:val="80"/>
        </w:numPr>
        <w:ind w:left="1440"/>
        <w:rPr>
          <w:rFonts w:asciiTheme="minorHAnsi" w:hAnsiTheme="minorHAnsi"/>
          <w:sz w:val="22"/>
          <w:szCs w:val="22"/>
        </w:rPr>
      </w:pPr>
      <w:r w:rsidRPr="00541C76">
        <w:rPr>
          <w:rFonts w:asciiTheme="minorHAnsi" w:hAnsiTheme="minorHAnsi"/>
          <w:sz w:val="22"/>
          <w:szCs w:val="22"/>
        </w:rPr>
        <w:t>the DCT, academic advisor and student develops reasonable corrective actions to taken by the student to address areas of improvement and problem</w:t>
      </w:r>
    </w:p>
    <w:p w14:paraId="69FB8397" w14:textId="77777777" w:rsidR="009F693E" w:rsidRPr="00541C76" w:rsidRDefault="009F693E" w:rsidP="002E7B5E">
      <w:pPr>
        <w:numPr>
          <w:ilvl w:val="0"/>
          <w:numId w:val="80"/>
        </w:numPr>
        <w:ind w:left="1440"/>
        <w:rPr>
          <w:rFonts w:asciiTheme="minorHAnsi" w:hAnsiTheme="minorHAnsi"/>
          <w:sz w:val="22"/>
          <w:szCs w:val="22"/>
        </w:rPr>
      </w:pPr>
      <w:r w:rsidRPr="00541C76">
        <w:rPr>
          <w:rFonts w:asciiTheme="minorHAnsi" w:hAnsiTheme="minorHAnsi"/>
          <w:sz w:val="22"/>
          <w:szCs w:val="22"/>
        </w:rPr>
        <w:t xml:space="preserve">and a copy of the evaluation is placed in </w:t>
      </w:r>
      <w:r w:rsidR="00B61DCB" w:rsidRPr="00541C76">
        <w:rPr>
          <w:rFonts w:asciiTheme="minorHAnsi" w:hAnsiTheme="minorHAnsi"/>
          <w:sz w:val="22"/>
          <w:szCs w:val="22"/>
        </w:rPr>
        <w:t>a student</w:t>
      </w:r>
      <w:r w:rsidRPr="00541C76">
        <w:rPr>
          <w:rFonts w:asciiTheme="minorHAnsi" w:hAnsiTheme="minorHAnsi"/>
          <w:sz w:val="22"/>
          <w:szCs w:val="22"/>
        </w:rPr>
        <w:t>’</w:t>
      </w:r>
      <w:r w:rsidR="00B61DCB" w:rsidRPr="00541C76">
        <w:rPr>
          <w:rFonts w:asciiTheme="minorHAnsi" w:hAnsiTheme="minorHAnsi"/>
          <w:sz w:val="22"/>
          <w:szCs w:val="22"/>
        </w:rPr>
        <w:t>s</w:t>
      </w:r>
      <w:r w:rsidRPr="00541C76">
        <w:rPr>
          <w:rFonts w:asciiTheme="minorHAnsi" w:hAnsiTheme="minorHAnsi"/>
          <w:sz w:val="22"/>
          <w:szCs w:val="22"/>
        </w:rPr>
        <w:t xml:space="preserve"> file. The academic advisor and the DCT are responsible for scheduling a meeting with the student on a monthly basis 1) to monitor the student’s progress in incorporating corrective actions, and 2) evaluate the effectiveness of the corrective actions.</w:t>
      </w:r>
    </w:p>
    <w:p w14:paraId="70F43090" w14:textId="77777777" w:rsidR="009F693E" w:rsidRPr="00541C76" w:rsidRDefault="009F693E" w:rsidP="009F693E">
      <w:pPr>
        <w:ind w:left="720"/>
        <w:rPr>
          <w:rFonts w:asciiTheme="minorHAnsi" w:hAnsiTheme="minorHAnsi"/>
          <w:sz w:val="22"/>
          <w:szCs w:val="22"/>
        </w:rPr>
      </w:pPr>
    </w:p>
    <w:p w14:paraId="62F7F60D" w14:textId="77777777" w:rsidR="009F693E" w:rsidRPr="00541C76" w:rsidRDefault="009F693E" w:rsidP="009F693E">
      <w:pPr>
        <w:ind w:left="720"/>
        <w:rPr>
          <w:rFonts w:asciiTheme="minorHAnsi" w:hAnsiTheme="minorHAnsi"/>
          <w:sz w:val="22"/>
          <w:szCs w:val="22"/>
        </w:rPr>
      </w:pPr>
      <w:r w:rsidRPr="00541C76">
        <w:rPr>
          <w:rFonts w:asciiTheme="minorHAnsi" w:hAnsiTheme="minorHAnsi"/>
          <w:sz w:val="22"/>
          <w:szCs w:val="22"/>
        </w:rPr>
        <w:t>If there is a student with a problem that needs further assistance, the academic advisor and the DCT will work with the student to develop an effective remediation plan within 30 days of the meeting.</w:t>
      </w:r>
      <w:r w:rsidR="00F260B4">
        <w:rPr>
          <w:rFonts w:asciiTheme="minorHAnsi" w:hAnsiTheme="minorHAnsi"/>
          <w:sz w:val="22"/>
          <w:szCs w:val="22"/>
        </w:rPr>
        <w:t xml:space="preserve"> </w:t>
      </w:r>
      <w:r w:rsidRPr="00541C76">
        <w:rPr>
          <w:rFonts w:asciiTheme="minorHAnsi" w:hAnsiTheme="minorHAnsi"/>
          <w:sz w:val="22"/>
          <w:szCs w:val="22"/>
        </w:rPr>
        <w:t>Each student will receive a brief letter from the DCT containing a general summary of the outcome of the evaluation. Each student will then meet with his/her advisor to receive specific feedback. A copy of this letter will also be placed in the student’s file.</w:t>
      </w:r>
    </w:p>
    <w:p w14:paraId="5DA746BC" w14:textId="77777777" w:rsidR="000D170C" w:rsidRPr="00541C76" w:rsidRDefault="000D170C" w:rsidP="00956259">
      <w:pPr>
        <w:rPr>
          <w:rFonts w:asciiTheme="minorHAnsi" w:hAnsiTheme="minorHAnsi"/>
          <w:sz w:val="22"/>
          <w:szCs w:val="22"/>
        </w:rPr>
      </w:pPr>
    </w:p>
    <w:p w14:paraId="4334B60B" w14:textId="7DEC1C6B" w:rsidR="004A089B" w:rsidRDefault="004A089B" w:rsidP="00956259">
      <w:pPr>
        <w:tabs>
          <w:tab w:val="left" w:pos="0"/>
        </w:tabs>
        <w:rPr>
          <w:rFonts w:asciiTheme="minorHAnsi" w:hAnsiTheme="minorHAnsi" w:cs="Arial"/>
          <w:sz w:val="22"/>
          <w:szCs w:val="22"/>
        </w:rPr>
      </w:pPr>
    </w:p>
    <w:p w14:paraId="660B355F" w14:textId="570B6B21" w:rsidR="0000765F" w:rsidRDefault="0000765F" w:rsidP="00956259">
      <w:pPr>
        <w:tabs>
          <w:tab w:val="left" w:pos="0"/>
        </w:tabs>
        <w:rPr>
          <w:rFonts w:asciiTheme="minorHAnsi" w:hAnsiTheme="minorHAnsi" w:cs="Arial"/>
          <w:sz w:val="22"/>
          <w:szCs w:val="22"/>
        </w:rPr>
      </w:pPr>
    </w:p>
    <w:p w14:paraId="6C19C739" w14:textId="77777777" w:rsidR="0000765F" w:rsidRDefault="0000765F" w:rsidP="00956259">
      <w:pPr>
        <w:tabs>
          <w:tab w:val="left" w:pos="0"/>
        </w:tabs>
        <w:rPr>
          <w:rFonts w:asciiTheme="minorHAnsi" w:hAnsiTheme="minorHAnsi" w:cs="Arial"/>
          <w:sz w:val="22"/>
          <w:szCs w:val="22"/>
        </w:rPr>
      </w:pPr>
    </w:p>
    <w:p w14:paraId="515CCED3" w14:textId="6F49D137" w:rsidR="00573007" w:rsidRPr="00541C76" w:rsidRDefault="0000765F" w:rsidP="002E7B5E">
      <w:pPr>
        <w:numPr>
          <w:ilvl w:val="0"/>
          <w:numId w:val="84"/>
        </w:numPr>
        <w:tabs>
          <w:tab w:val="left" w:pos="0"/>
        </w:tabs>
        <w:ind w:left="360" w:firstLine="0"/>
        <w:rPr>
          <w:rFonts w:asciiTheme="minorHAnsi" w:hAnsiTheme="minorHAnsi" w:cs="Arial"/>
          <w:sz w:val="22"/>
          <w:szCs w:val="22"/>
        </w:rPr>
      </w:pPr>
      <w:r>
        <w:rPr>
          <w:rFonts w:asciiTheme="minorHAnsi" w:hAnsiTheme="minorHAnsi" w:cs="Arial"/>
          <w:bCs/>
          <w:sz w:val="22"/>
          <w:szCs w:val="22"/>
        </w:rPr>
        <w:lastRenderedPageBreak/>
        <w:t>E</w:t>
      </w:r>
      <w:r w:rsidR="00573007" w:rsidRPr="00541C76">
        <w:rPr>
          <w:rFonts w:asciiTheme="minorHAnsi" w:hAnsiTheme="minorHAnsi" w:cs="Arial"/>
          <w:bCs/>
          <w:sz w:val="22"/>
          <w:szCs w:val="22"/>
        </w:rPr>
        <w:t>thical Issues</w:t>
      </w:r>
      <w:r w:rsidR="00C64986" w:rsidRPr="00541C76">
        <w:rPr>
          <w:rFonts w:asciiTheme="minorHAnsi" w:hAnsiTheme="minorHAnsi" w:cs="Arial"/>
          <w:bCs/>
          <w:sz w:val="22"/>
          <w:szCs w:val="22"/>
        </w:rPr>
        <w:fldChar w:fldCharType="begin"/>
      </w:r>
      <w:r w:rsidR="00573007" w:rsidRPr="00541C76">
        <w:rPr>
          <w:rFonts w:asciiTheme="minorHAnsi" w:hAnsiTheme="minorHAnsi" w:cs="Arial"/>
          <w:bCs/>
          <w:sz w:val="22"/>
          <w:szCs w:val="22"/>
        </w:rPr>
        <w:instrText>tc \l3 "Ethical Issues</w:instrText>
      </w:r>
      <w:r w:rsidR="00C64986" w:rsidRPr="00541C76">
        <w:rPr>
          <w:rFonts w:asciiTheme="minorHAnsi" w:hAnsiTheme="minorHAnsi" w:cs="Arial"/>
          <w:bCs/>
          <w:sz w:val="22"/>
          <w:szCs w:val="22"/>
        </w:rPr>
        <w:fldChar w:fldCharType="end"/>
      </w:r>
    </w:p>
    <w:p w14:paraId="70775CBA" w14:textId="77777777" w:rsidR="00573007" w:rsidRPr="00541C76" w:rsidRDefault="00573007" w:rsidP="00956259">
      <w:pPr>
        <w:tabs>
          <w:tab w:val="left" w:pos="0"/>
        </w:tabs>
        <w:rPr>
          <w:rFonts w:asciiTheme="minorHAnsi" w:hAnsiTheme="minorHAnsi" w:cs="Arial"/>
          <w:sz w:val="22"/>
          <w:szCs w:val="22"/>
        </w:rPr>
      </w:pPr>
    </w:p>
    <w:p w14:paraId="2E2D30E0" w14:textId="77777777" w:rsidR="00573007" w:rsidRPr="00541C76" w:rsidRDefault="00573007" w:rsidP="002E7B5E">
      <w:pPr>
        <w:pStyle w:val="Heading2"/>
        <w:keepNext w:val="0"/>
        <w:widowControl w:val="0"/>
        <w:numPr>
          <w:ilvl w:val="2"/>
          <w:numId w:val="17"/>
        </w:numPr>
        <w:ind w:left="1080"/>
        <w:rPr>
          <w:rFonts w:asciiTheme="minorHAnsi" w:hAnsiTheme="minorHAnsi"/>
          <w:b w:val="0"/>
          <w:szCs w:val="22"/>
        </w:rPr>
      </w:pPr>
      <w:r w:rsidRPr="00541C76">
        <w:rPr>
          <w:rFonts w:asciiTheme="minorHAnsi" w:hAnsiTheme="minorHAnsi"/>
          <w:b w:val="0"/>
          <w:szCs w:val="22"/>
        </w:rPr>
        <w:t>General Guidelines for Students</w:t>
      </w:r>
    </w:p>
    <w:p w14:paraId="16B8CB08" w14:textId="77777777" w:rsidR="00804BA2" w:rsidRPr="00541C76" w:rsidRDefault="00804BA2" w:rsidP="00956259">
      <w:pPr>
        <w:tabs>
          <w:tab w:val="left" w:pos="0"/>
        </w:tabs>
        <w:rPr>
          <w:rFonts w:asciiTheme="minorHAnsi" w:hAnsiTheme="minorHAnsi" w:cs="Arial"/>
          <w:sz w:val="22"/>
          <w:szCs w:val="22"/>
        </w:rPr>
      </w:pPr>
    </w:p>
    <w:p w14:paraId="4A51BA96" w14:textId="77777777" w:rsidR="00573007" w:rsidRPr="00541C76" w:rsidRDefault="00573007" w:rsidP="00925AEC">
      <w:pPr>
        <w:ind w:left="1080"/>
        <w:rPr>
          <w:rFonts w:asciiTheme="minorHAnsi" w:hAnsiTheme="minorHAnsi" w:cs="Arial"/>
          <w:sz w:val="22"/>
          <w:szCs w:val="22"/>
        </w:rPr>
      </w:pPr>
      <w:r w:rsidRPr="00541C76">
        <w:rPr>
          <w:rFonts w:asciiTheme="minorHAnsi" w:hAnsiTheme="minorHAnsi" w:cs="Arial"/>
          <w:sz w:val="22"/>
          <w:szCs w:val="22"/>
        </w:rPr>
        <w:t>All students are exp</w:t>
      </w:r>
      <w:r w:rsidR="009649DE" w:rsidRPr="00541C76">
        <w:rPr>
          <w:rFonts w:asciiTheme="minorHAnsi" w:hAnsiTheme="minorHAnsi" w:cs="Arial"/>
          <w:sz w:val="22"/>
          <w:szCs w:val="22"/>
        </w:rPr>
        <w:t xml:space="preserve">ected to be knowledgeable about </w:t>
      </w:r>
      <w:r w:rsidRPr="00541C76">
        <w:rPr>
          <w:rFonts w:asciiTheme="minorHAnsi" w:hAnsiTheme="minorHAnsi" w:cs="Arial"/>
          <w:sz w:val="22"/>
          <w:szCs w:val="22"/>
        </w:rPr>
        <w:t xml:space="preserve">and conform to both the letter and spirit of the </w:t>
      </w:r>
      <w:r w:rsidRPr="00541C76">
        <w:rPr>
          <w:rFonts w:asciiTheme="minorHAnsi" w:hAnsiTheme="minorHAnsi" w:cs="Arial"/>
          <w:i/>
          <w:iCs/>
          <w:sz w:val="22"/>
          <w:szCs w:val="22"/>
        </w:rPr>
        <w:t>Ethical Principles of Psychologists and Code of Conduct</w:t>
      </w:r>
      <w:r w:rsidRPr="00541C76">
        <w:rPr>
          <w:rFonts w:asciiTheme="minorHAnsi" w:hAnsiTheme="minorHAnsi" w:cs="Arial"/>
          <w:sz w:val="22"/>
          <w:szCs w:val="22"/>
        </w:rPr>
        <w:t xml:space="preserve"> as approved and adopted by the Committee on Scientific and Professional Ethics and Conduct (adopted American Psy</w:t>
      </w:r>
      <w:r w:rsidR="001B7481" w:rsidRPr="00541C76">
        <w:rPr>
          <w:rFonts w:asciiTheme="minorHAnsi" w:hAnsiTheme="minorHAnsi" w:cs="Arial"/>
          <w:sz w:val="22"/>
          <w:szCs w:val="22"/>
        </w:rPr>
        <w:t>chological Association, 2002), t</w:t>
      </w:r>
      <w:r w:rsidRPr="00541C76">
        <w:rPr>
          <w:rFonts w:asciiTheme="minorHAnsi" w:hAnsiTheme="minorHAnsi" w:cs="Arial"/>
          <w:sz w:val="22"/>
          <w:szCs w:val="22"/>
        </w:rPr>
        <w:t xml:space="preserve">he APA 2004 Multicultural Guidelines, </w:t>
      </w:r>
      <w:r w:rsidR="001B7481" w:rsidRPr="00541C76">
        <w:rPr>
          <w:rFonts w:asciiTheme="minorHAnsi" w:hAnsiTheme="minorHAnsi" w:cs="Arial"/>
          <w:sz w:val="22"/>
          <w:szCs w:val="22"/>
        </w:rPr>
        <w:t xml:space="preserve">the </w:t>
      </w:r>
      <w:r w:rsidRPr="00541C76">
        <w:rPr>
          <w:rFonts w:asciiTheme="minorHAnsi" w:hAnsiTheme="minorHAnsi" w:cs="Arial"/>
          <w:sz w:val="22"/>
          <w:szCs w:val="22"/>
        </w:rPr>
        <w:t xml:space="preserve">Mississippi Licensing Law; and to the provisions of the American Psychological Association’s </w:t>
      </w:r>
      <w:r w:rsidRPr="00541C76">
        <w:rPr>
          <w:rFonts w:asciiTheme="minorHAnsi" w:hAnsiTheme="minorHAnsi" w:cs="Arial"/>
          <w:i/>
          <w:iCs/>
          <w:sz w:val="22"/>
          <w:szCs w:val="22"/>
        </w:rPr>
        <w:t>General Guidelines for Providers</w:t>
      </w:r>
      <w:r w:rsidRPr="00541C76">
        <w:rPr>
          <w:rFonts w:asciiTheme="minorHAnsi" w:hAnsiTheme="minorHAnsi" w:cs="Arial"/>
          <w:sz w:val="22"/>
          <w:szCs w:val="22"/>
        </w:rPr>
        <w:t xml:space="preserve"> (1987).  From time to time, these materials are amended.  Students are expected to review these materials periodically to ensure that they have an understanding of current guidelines</w:t>
      </w:r>
    </w:p>
    <w:p w14:paraId="3C6FEDAD" w14:textId="77777777" w:rsidR="00573007" w:rsidRPr="00541C76" w:rsidRDefault="00573007" w:rsidP="00925AEC">
      <w:pPr>
        <w:tabs>
          <w:tab w:val="left" w:pos="0"/>
        </w:tabs>
        <w:ind w:left="1080" w:firstLine="360"/>
        <w:rPr>
          <w:rFonts w:asciiTheme="minorHAnsi" w:hAnsiTheme="minorHAnsi" w:cs="Arial"/>
          <w:sz w:val="22"/>
          <w:szCs w:val="22"/>
        </w:rPr>
      </w:pPr>
      <w:r w:rsidRPr="00541C76">
        <w:rPr>
          <w:rFonts w:asciiTheme="minorHAnsi" w:hAnsiTheme="minorHAnsi" w:cs="Arial"/>
          <w:sz w:val="22"/>
          <w:szCs w:val="22"/>
        </w:rPr>
        <w:t xml:space="preserve"> </w:t>
      </w:r>
    </w:p>
    <w:p w14:paraId="2CFDCFE1" w14:textId="77777777" w:rsidR="00573007" w:rsidRPr="00541C76" w:rsidRDefault="00573007" w:rsidP="00925AEC">
      <w:pPr>
        <w:tabs>
          <w:tab w:val="left" w:pos="0"/>
        </w:tabs>
        <w:ind w:left="1080"/>
        <w:rPr>
          <w:rFonts w:asciiTheme="minorHAnsi" w:hAnsiTheme="minorHAnsi" w:cs="Arial"/>
          <w:sz w:val="22"/>
          <w:szCs w:val="22"/>
        </w:rPr>
      </w:pPr>
      <w:r w:rsidRPr="00541C76">
        <w:rPr>
          <w:rFonts w:asciiTheme="minorHAnsi" w:hAnsiTheme="minorHAnsi" w:cs="Arial"/>
          <w:sz w:val="22"/>
          <w:szCs w:val="22"/>
        </w:rPr>
        <w:t>In particular, attention is drawn to the following points, which are illustrative rather than exhaustive:</w:t>
      </w:r>
    </w:p>
    <w:p w14:paraId="201CAFE6" w14:textId="77777777" w:rsidR="00573007" w:rsidRPr="00541C76" w:rsidRDefault="00573007" w:rsidP="00956259">
      <w:pPr>
        <w:tabs>
          <w:tab w:val="left" w:pos="0"/>
        </w:tabs>
        <w:ind w:firstLine="360"/>
        <w:rPr>
          <w:rFonts w:asciiTheme="minorHAnsi" w:hAnsiTheme="minorHAnsi" w:cs="Arial"/>
          <w:sz w:val="22"/>
          <w:szCs w:val="22"/>
        </w:rPr>
      </w:pPr>
    </w:p>
    <w:p w14:paraId="740DFF40" w14:textId="77777777" w:rsidR="00573007" w:rsidRPr="00541C76" w:rsidRDefault="00573007" w:rsidP="002E7B5E">
      <w:pPr>
        <w:pStyle w:val="1"/>
        <w:numPr>
          <w:ilvl w:val="0"/>
          <w:numId w:val="15"/>
        </w:numPr>
        <w:tabs>
          <w:tab w:val="left" w:pos="0"/>
        </w:tabs>
        <w:ind w:left="1440"/>
        <w:rPr>
          <w:rFonts w:asciiTheme="minorHAnsi" w:hAnsiTheme="minorHAnsi" w:cs="Arial"/>
          <w:sz w:val="22"/>
          <w:szCs w:val="22"/>
        </w:rPr>
      </w:pPr>
      <w:r w:rsidRPr="00541C76">
        <w:rPr>
          <w:rFonts w:asciiTheme="minorHAnsi" w:hAnsiTheme="minorHAnsi" w:cs="Arial"/>
          <w:sz w:val="22"/>
          <w:szCs w:val="22"/>
        </w:rPr>
        <w:t>No student should represent himself or herself as being in possession of the doctoral degree, either orally or in writing, directly or by implication, until all formal requirements for the degree hav</w:t>
      </w:r>
      <w:r w:rsidR="001B7481" w:rsidRPr="00541C76">
        <w:rPr>
          <w:rFonts w:asciiTheme="minorHAnsi" w:hAnsiTheme="minorHAnsi" w:cs="Arial"/>
          <w:sz w:val="22"/>
          <w:szCs w:val="22"/>
        </w:rPr>
        <w:t>e been satisfactorily completed</w:t>
      </w:r>
      <w:r w:rsidRPr="00541C76">
        <w:rPr>
          <w:rFonts w:asciiTheme="minorHAnsi" w:hAnsiTheme="minorHAnsi" w:cs="Arial"/>
          <w:sz w:val="22"/>
          <w:szCs w:val="22"/>
        </w:rPr>
        <w:t xml:space="preserve"> and the Board of Trustees has met and conferred the degree.  Degree conferral will appear on the student’s transcript when this process has been completed.</w:t>
      </w:r>
    </w:p>
    <w:p w14:paraId="58063A87" w14:textId="77777777" w:rsidR="00573007" w:rsidRPr="00541C76" w:rsidRDefault="00573007" w:rsidP="00E001A0">
      <w:pPr>
        <w:tabs>
          <w:tab w:val="left" w:pos="0"/>
        </w:tabs>
        <w:ind w:left="1440" w:firstLine="360"/>
        <w:rPr>
          <w:rFonts w:asciiTheme="minorHAnsi" w:hAnsiTheme="minorHAnsi" w:cs="Arial"/>
          <w:sz w:val="22"/>
          <w:szCs w:val="22"/>
        </w:rPr>
      </w:pPr>
    </w:p>
    <w:p w14:paraId="020025B0" w14:textId="77777777" w:rsidR="00573007" w:rsidRPr="00541C76" w:rsidRDefault="00573007" w:rsidP="002E7B5E">
      <w:pPr>
        <w:pStyle w:val="1"/>
        <w:numPr>
          <w:ilvl w:val="0"/>
          <w:numId w:val="15"/>
        </w:numPr>
        <w:tabs>
          <w:tab w:val="left" w:pos="0"/>
        </w:tabs>
        <w:ind w:left="1440"/>
        <w:rPr>
          <w:rFonts w:asciiTheme="minorHAnsi" w:hAnsiTheme="minorHAnsi" w:cs="Arial"/>
          <w:sz w:val="22"/>
          <w:szCs w:val="22"/>
        </w:rPr>
      </w:pPr>
      <w:r w:rsidRPr="00541C76">
        <w:rPr>
          <w:rFonts w:asciiTheme="minorHAnsi" w:hAnsiTheme="minorHAnsi" w:cs="Arial"/>
          <w:sz w:val="22"/>
          <w:szCs w:val="22"/>
        </w:rPr>
        <w:t>It is misleading and inappropriate to append “Ph.D. stude</w:t>
      </w:r>
      <w:r w:rsidR="001B7481" w:rsidRPr="00541C76">
        <w:rPr>
          <w:rFonts w:asciiTheme="minorHAnsi" w:hAnsiTheme="minorHAnsi" w:cs="Arial"/>
          <w:sz w:val="22"/>
          <w:szCs w:val="22"/>
        </w:rPr>
        <w:t>nt” or some similar designation</w:t>
      </w:r>
      <w:r w:rsidRPr="00541C76">
        <w:rPr>
          <w:rFonts w:asciiTheme="minorHAnsi" w:hAnsiTheme="minorHAnsi" w:cs="Arial"/>
          <w:sz w:val="22"/>
          <w:szCs w:val="22"/>
        </w:rPr>
        <w:t xml:space="preserve"> after one’s name.</w:t>
      </w:r>
    </w:p>
    <w:p w14:paraId="5AB27FD7" w14:textId="77777777" w:rsidR="00573007" w:rsidRPr="00541C76" w:rsidRDefault="00573007" w:rsidP="00E001A0">
      <w:pPr>
        <w:tabs>
          <w:tab w:val="left" w:pos="0"/>
        </w:tabs>
        <w:ind w:left="1440" w:firstLine="360"/>
        <w:rPr>
          <w:rFonts w:asciiTheme="minorHAnsi" w:hAnsiTheme="minorHAnsi" w:cs="Arial"/>
          <w:bCs/>
          <w:sz w:val="22"/>
          <w:szCs w:val="22"/>
        </w:rPr>
      </w:pPr>
    </w:p>
    <w:p w14:paraId="0CDF5013" w14:textId="77777777" w:rsidR="00573007" w:rsidRPr="005D1690" w:rsidRDefault="00573007" w:rsidP="002E7B5E">
      <w:pPr>
        <w:pStyle w:val="1"/>
        <w:numPr>
          <w:ilvl w:val="0"/>
          <w:numId w:val="15"/>
        </w:numPr>
        <w:tabs>
          <w:tab w:val="left" w:pos="0"/>
        </w:tabs>
        <w:ind w:left="1440"/>
        <w:rPr>
          <w:rFonts w:asciiTheme="minorHAnsi" w:hAnsiTheme="minorHAnsi" w:cs="Arial"/>
          <w:sz w:val="22"/>
          <w:szCs w:val="22"/>
        </w:rPr>
      </w:pPr>
      <w:r w:rsidRPr="00541C76">
        <w:rPr>
          <w:rFonts w:asciiTheme="minorHAnsi" w:hAnsiTheme="minorHAnsi" w:cs="Arial"/>
          <w:sz w:val="22"/>
          <w:szCs w:val="22"/>
        </w:rPr>
        <w:t xml:space="preserve">A student </w:t>
      </w:r>
      <w:r w:rsidRPr="005D1690">
        <w:rPr>
          <w:rFonts w:asciiTheme="minorHAnsi" w:hAnsiTheme="minorHAnsi" w:cs="Arial"/>
          <w:sz w:val="22"/>
          <w:szCs w:val="22"/>
        </w:rPr>
        <w:t>should guard against being in a position having final clinical responsibility for clinical work.  This point is most important both ethically and legally.</w:t>
      </w:r>
    </w:p>
    <w:p w14:paraId="6E0FA1C5" w14:textId="77777777" w:rsidR="00573007" w:rsidRPr="005D1690" w:rsidRDefault="00573007" w:rsidP="00E001A0">
      <w:pPr>
        <w:tabs>
          <w:tab w:val="left" w:pos="0"/>
        </w:tabs>
        <w:ind w:left="1440" w:firstLine="360"/>
        <w:rPr>
          <w:rFonts w:asciiTheme="minorHAnsi" w:hAnsiTheme="minorHAnsi" w:cs="Arial"/>
          <w:sz w:val="22"/>
          <w:szCs w:val="22"/>
        </w:rPr>
      </w:pPr>
    </w:p>
    <w:p w14:paraId="68BDFD99" w14:textId="77777777" w:rsidR="00573007" w:rsidRPr="005D1690" w:rsidRDefault="00573007" w:rsidP="002E7B5E">
      <w:pPr>
        <w:pStyle w:val="1"/>
        <w:numPr>
          <w:ilvl w:val="0"/>
          <w:numId w:val="15"/>
        </w:numPr>
        <w:tabs>
          <w:tab w:val="left" w:pos="0"/>
        </w:tabs>
        <w:ind w:left="1440"/>
        <w:rPr>
          <w:rFonts w:asciiTheme="minorHAnsi" w:hAnsiTheme="minorHAnsi" w:cs="Arial"/>
          <w:sz w:val="22"/>
          <w:szCs w:val="22"/>
        </w:rPr>
      </w:pPr>
      <w:r w:rsidRPr="005D1690">
        <w:rPr>
          <w:rFonts w:asciiTheme="minorHAnsi" w:hAnsiTheme="minorHAnsi" w:cs="Arial"/>
          <w:sz w:val="22"/>
          <w:szCs w:val="22"/>
        </w:rPr>
        <w:t>Students should f</w:t>
      </w:r>
      <w:r w:rsidR="001B7481" w:rsidRPr="005D1690">
        <w:rPr>
          <w:rFonts w:asciiTheme="minorHAnsi" w:hAnsiTheme="minorHAnsi" w:cs="Arial"/>
          <w:sz w:val="22"/>
          <w:szCs w:val="22"/>
        </w:rPr>
        <w:t>amiliarize themselves with the s</w:t>
      </w:r>
      <w:r w:rsidRPr="005D1690">
        <w:rPr>
          <w:rFonts w:asciiTheme="minorHAnsi" w:hAnsiTheme="minorHAnsi" w:cs="Arial"/>
          <w:sz w:val="22"/>
          <w:szCs w:val="22"/>
        </w:rPr>
        <w:t>tate licensure laws in Mississippi</w:t>
      </w:r>
      <w:r w:rsidR="001B7481" w:rsidRPr="005D1690">
        <w:rPr>
          <w:rFonts w:asciiTheme="minorHAnsi" w:hAnsiTheme="minorHAnsi" w:cs="Arial"/>
          <w:sz w:val="22"/>
          <w:szCs w:val="22"/>
        </w:rPr>
        <w:t xml:space="preserve"> and in any s</w:t>
      </w:r>
      <w:r w:rsidRPr="005D1690">
        <w:rPr>
          <w:rFonts w:asciiTheme="minorHAnsi" w:hAnsiTheme="minorHAnsi" w:cs="Arial"/>
          <w:sz w:val="22"/>
          <w:szCs w:val="22"/>
        </w:rPr>
        <w:t>tate to which they are considering relocating after completion of their graduate training.</w:t>
      </w:r>
    </w:p>
    <w:p w14:paraId="5BB6BA4F" w14:textId="77777777" w:rsidR="00573007" w:rsidRPr="005D1690" w:rsidRDefault="00573007" w:rsidP="00956259">
      <w:pPr>
        <w:pStyle w:val="Heading4"/>
        <w:keepNext w:val="0"/>
        <w:widowControl w:val="0"/>
        <w:ind w:firstLine="0"/>
        <w:rPr>
          <w:rFonts w:asciiTheme="minorHAnsi" w:hAnsiTheme="minorHAnsi"/>
          <w:b w:val="0"/>
          <w:bCs w:val="0"/>
          <w:szCs w:val="22"/>
        </w:rPr>
      </w:pPr>
    </w:p>
    <w:p w14:paraId="0C165FD7" w14:textId="77777777" w:rsidR="00500FC8" w:rsidRPr="003C60AB" w:rsidRDefault="00DA5F45" w:rsidP="002E7B5E">
      <w:pPr>
        <w:pStyle w:val="ListParagraph"/>
        <w:numPr>
          <w:ilvl w:val="0"/>
          <w:numId w:val="84"/>
        </w:numPr>
        <w:rPr>
          <w:rFonts w:cstheme="minorHAnsi"/>
        </w:rPr>
      </w:pPr>
      <w:r w:rsidRPr="003C60AB">
        <w:rPr>
          <w:rFonts w:cstheme="minorHAnsi"/>
        </w:rPr>
        <w:t xml:space="preserve">Plagiarism </w:t>
      </w:r>
    </w:p>
    <w:p w14:paraId="5167673D" w14:textId="77777777" w:rsidR="005D1690" w:rsidRPr="003C60AB" w:rsidRDefault="005D1690" w:rsidP="00DA5F45">
      <w:pPr>
        <w:ind w:left="720"/>
        <w:rPr>
          <w:rFonts w:asciiTheme="minorHAnsi" w:hAnsiTheme="minorHAnsi" w:cstheme="minorHAnsi"/>
          <w:sz w:val="22"/>
          <w:szCs w:val="22"/>
        </w:rPr>
      </w:pPr>
    </w:p>
    <w:p w14:paraId="06F0687A" w14:textId="77777777" w:rsidR="00DA5F45" w:rsidRPr="003C60AB" w:rsidRDefault="00DA5F45" w:rsidP="00DA5F45">
      <w:pPr>
        <w:ind w:left="720"/>
        <w:rPr>
          <w:rFonts w:asciiTheme="minorHAnsi" w:hAnsiTheme="minorHAnsi" w:cstheme="minorHAnsi"/>
          <w:sz w:val="22"/>
          <w:szCs w:val="22"/>
        </w:rPr>
      </w:pPr>
      <w:r w:rsidRPr="003C60AB">
        <w:rPr>
          <w:rFonts w:asciiTheme="minorHAnsi" w:hAnsiTheme="minorHAnsi" w:cstheme="minorHAnsi"/>
          <w:sz w:val="22"/>
          <w:szCs w:val="22"/>
        </w:rPr>
        <w:t xml:space="preserve">Students are expected to submit tests and assignments that they have been completed without aid or assistance from other sources. Using sources to provide information without giving credit to the original source is dishonest. Students should avoid any impropriety or the appearance thereof in taking examinations or completing work in pursuance of their educational goals. </w:t>
      </w:r>
    </w:p>
    <w:p w14:paraId="4FE4D794" w14:textId="77777777" w:rsidR="00DA5F45" w:rsidRPr="003C60AB" w:rsidRDefault="00DA5F45" w:rsidP="00DA5F45">
      <w:pPr>
        <w:ind w:left="720"/>
        <w:rPr>
          <w:rFonts w:asciiTheme="minorHAnsi" w:hAnsiTheme="minorHAnsi" w:cstheme="minorHAnsi"/>
          <w:sz w:val="22"/>
          <w:szCs w:val="22"/>
        </w:rPr>
      </w:pPr>
    </w:p>
    <w:p w14:paraId="192F18A4" w14:textId="77777777" w:rsidR="00DA5F45" w:rsidRPr="003C60AB" w:rsidRDefault="00DA5F45" w:rsidP="00DA5F45">
      <w:pPr>
        <w:ind w:left="720"/>
        <w:rPr>
          <w:rFonts w:asciiTheme="minorHAnsi" w:hAnsiTheme="minorHAnsi" w:cstheme="minorHAnsi"/>
          <w:sz w:val="22"/>
          <w:szCs w:val="22"/>
        </w:rPr>
      </w:pPr>
      <w:r w:rsidRPr="003C60AB">
        <w:rPr>
          <w:rFonts w:asciiTheme="minorHAnsi" w:hAnsiTheme="minorHAnsi" w:cstheme="minorHAnsi"/>
          <w:sz w:val="22"/>
          <w:szCs w:val="22"/>
        </w:rPr>
        <w:t xml:space="preserve">Students are expected to comply with the following academic standards: </w:t>
      </w:r>
    </w:p>
    <w:p w14:paraId="3ED1172E" w14:textId="77777777" w:rsidR="00DA5F45" w:rsidRPr="003C60AB" w:rsidRDefault="00DA5F45" w:rsidP="00DA5F45">
      <w:pPr>
        <w:pStyle w:val="ListParagraph"/>
        <w:ind w:left="1440"/>
        <w:rPr>
          <w:rFonts w:cstheme="minorHAnsi"/>
          <w:u w:val="single"/>
        </w:rPr>
      </w:pPr>
    </w:p>
    <w:p w14:paraId="7673241D" w14:textId="77777777" w:rsidR="00DA5F45" w:rsidRPr="003C60AB" w:rsidRDefault="00DA5F45" w:rsidP="00D92B4A">
      <w:pPr>
        <w:pStyle w:val="ListParagraph"/>
        <w:ind w:left="1440"/>
        <w:rPr>
          <w:rFonts w:cstheme="minorHAnsi"/>
        </w:rPr>
      </w:pPr>
      <w:r w:rsidRPr="003C60AB">
        <w:rPr>
          <w:rFonts w:cstheme="minorHAnsi"/>
          <w:u w:val="single"/>
        </w:rPr>
        <w:t xml:space="preserve">Original Work. </w:t>
      </w:r>
      <w:r w:rsidRPr="003C60AB">
        <w:rPr>
          <w:rFonts w:cstheme="minorHAnsi"/>
        </w:rPr>
        <w:t xml:space="preserve">Assignments such as course preparations, exams, texts, projects, term papers, practicum, or any other work submitted for academic credit must be the original work of the student. Original work may include the thoughts and words of another author. Entire thoughts or words of another author should be identified using quotation marks. At all times, students are expected to comply with the University and/or program College’s recognized form and style manual and accepted citation practice and policy. </w:t>
      </w:r>
      <w:r w:rsidRPr="003C60AB">
        <w:rPr>
          <w:rFonts w:cstheme="minorHAnsi"/>
        </w:rPr>
        <w:lastRenderedPageBreak/>
        <w:t xml:space="preserve">Work is not original when it has been submitted previously by the author or by anyone else for academic credit. Work is not original when it has been copied or partially copied from any other source, including another student, unless such copying is acknowledged by the person submitting the work for the credit at the time the work is being submitted, or unless copying, sharing, or joint authorship is an express part of the assignment. Exams and tests are original work when no unauthorized aid is given, received, or used before or during the course of the examination, re-examination, and/or remediation. </w:t>
      </w:r>
    </w:p>
    <w:p w14:paraId="3A3D55A9" w14:textId="77777777" w:rsidR="00DA5F45" w:rsidRPr="003C60AB" w:rsidRDefault="00DA5F45" w:rsidP="00DA5F45">
      <w:pPr>
        <w:pStyle w:val="ListParagraph"/>
        <w:ind w:left="1440"/>
        <w:rPr>
          <w:rFonts w:cstheme="minorHAnsi"/>
        </w:rPr>
      </w:pPr>
    </w:p>
    <w:p w14:paraId="5E0C083D" w14:textId="77777777" w:rsidR="00DA5F45" w:rsidRPr="003C60AB" w:rsidRDefault="00DA5F45" w:rsidP="00D92B4A">
      <w:pPr>
        <w:pStyle w:val="ListParagraph"/>
        <w:ind w:left="1440"/>
        <w:rPr>
          <w:rFonts w:cstheme="minorHAnsi"/>
        </w:rPr>
      </w:pPr>
      <w:r w:rsidRPr="003C60AB">
        <w:rPr>
          <w:rFonts w:cstheme="minorHAnsi"/>
          <w:u w:val="single"/>
        </w:rPr>
        <w:t>Referencing the Works of Another Author.</w:t>
      </w:r>
      <w:r w:rsidRPr="003C60AB">
        <w:rPr>
          <w:rFonts w:cstheme="minorHAnsi"/>
        </w:rPr>
        <w:t xml:space="preserve"> All academic work submitted for credit or as partial fulfillment of course requirements must adhere to each program College’s specific accepted reference manuals and rules of documentation. Standards of scholarship require that the writer give proper acknowledgment when the thoughts and words of another author are used. Students must acquire a style manual approved by their College and become familiar with accepted scholarly and editorial practice in their program. Students’ work must comport with the adopted citation manual for their particular college. At Nova Southeastern University, it is plagiarism to represent another person’s work, words, or ideas as one’s own without use of a College-recognized method of citation. Deviating from College standards (see above) are considered plagiarism. </w:t>
      </w:r>
    </w:p>
    <w:p w14:paraId="0EA4EFD1" w14:textId="77777777" w:rsidR="00DA5F45" w:rsidRPr="003C60AB" w:rsidRDefault="00DA5F45" w:rsidP="00DA5F45">
      <w:pPr>
        <w:rPr>
          <w:rFonts w:asciiTheme="minorHAnsi" w:hAnsiTheme="minorHAnsi" w:cstheme="minorHAnsi"/>
        </w:rPr>
      </w:pPr>
    </w:p>
    <w:p w14:paraId="6890EEBA" w14:textId="77777777" w:rsidR="00DA5F45" w:rsidRPr="003C60AB" w:rsidRDefault="00DA5F45" w:rsidP="00D92B4A">
      <w:pPr>
        <w:ind w:left="1440"/>
        <w:rPr>
          <w:rFonts w:asciiTheme="minorHAnsi" w:hAnsiTheme="minorHAnsi" w:cstheme="minorHAnsi"/>
        </w:rPr>
      </w:pPr>
      <w:r w:rsidRPr="003C60AB">
        <w:rPr>
          <w:rFonts w:asciiTheme="minorHAnsi" w:hAnsiTheme="minorHAnsi" w:cstheme="minorHAnsi"/>
          <w:u w:val="single"/>
        </w:rPr>
        <w:t>Tendering of Information.</w:t>
      </w:r>
      <w:r w:rsidRPr="003C60AB">
        <w:rPr>
          <w:rFonts w:asciiTheme="minorHAnsi" w:hAnsiTheme="minorHAnsi" w:cstheme="minorHAnsi"/>
        </w:rPr>
        <w:t xml:space="preserve"> All academic work must be the original work of the student. Knowingly giving or allowing one’s work to be copied, giving out exam questions or answers, or releasing or selling term papers is prohibited. </w:t>
      </w:r>
    </w:p>
    <w:p w14:paraId="1B23528E" w14:textId="77777777" w:rsidR="00DA5F45" w:rsidRPr="003C60AB" w:rsidRDefault="00DA5F45" w:rsidP="00DA5F45">
      <w:pPr>
        <w:pStyle w:val="ListParagraph"/>
        <w:ind w:left="1440"/>
        <w:rPr>
          <w:rFonts w:cstheme="minorHAnsi"/>
        </w:rPr>
      </w:pPr>
    </w:p>
    <w:p w14:paraId="3522C42A" w14:textId="77777777" w:rsidR="00DA5F45" w:rsidRPr="003C60AB" w:rsidRDefault="00DA5F45" w:rsidP="00D92B4A">
      <w:pPr>
        <w:pStyle w:val="ListParagraph"/>
        <w:ind w:left="1440"/>
        <w:rPr>
          <w:rFonts w:cstheme="minorHAnsi"/>
        </w:rPr>
      </w:pPr>
      <w:r w:rsidRPr="003C60AB">
        <w:rPr>
          <w:rFonts w:cstheme="minorHAnsi"/>
          <w:u w:val="single"/>
        </w:rPr>
        <w:t>Acts Prohibited.</w:t>
      </w:r>
      <w:r w:rsidRPr="003C60AB">
        <w:rPr>
          <w:rFonts w:cstheme="minorHAnsi"/>
        </w:rPr>
        <w:t xml:space="preserve"> Students should avoid any impropriety or the appearance thereof, in taking examinations or completing work in pursuance of their educational goals. Violations of academic responsibility include, but are not limited to the following: </w:t>
      </w:r>
    </w:p>
    <w:p w14:paraId="11CC4A0A" w14:textId="77777777" w:rsidR="00DA5F45" w:rsidRPr="003C60AB" w:rsidRDefault="00DA5F45" w:rsidP="00DA5F45">
      <w:pPr>
        <w:pStyle w:val="ListParagraph"/>
        <w:ind w:firstLine="720"/>
        <w:rPr>
          <w:rFonts w:cstheme="minorHAnsi"/>
        </w:rPr>
      </w:pPr>
    </w:p>
    <w:p w14:paraId="65411FBF" w14:textId="77777777" w:rsidR="00DA5F45" w:rsidRPr="003C60AB" w:rsidRDefault="00DA5F45" w:rsidP="00DA5F45">
      <w:pPr>
        <w:pStyle w:val="ListParagraph"/>
        <w:ind w:left="1440"/>
        <w:rPr>
          <w:rFonts w:cstheme="minorHAnsi"/>
        </w:rPr>
      </w:pPr>
      <w:r w:rsidRPr="003C60AB">
        <w:rPr>
          <w:rFonts w:cstheme="minorHAnsi"/>
        </w:rPr>
        <w:t>•</w:t>
      </w:r>
      <w:r w:rsidRPr="003C60AB">
        <w:rPr>
          <w:rFonts w:cstheme="minorHAnsi"/>
        </w:rPr>
        <w:tab/>
        <w:t>plagiarism any form of cheating</w:t>
      </w:r>
    </w:p>
    <w:p w14:paraId="0E6BD27C" w14:textId="77777777" w:rsidR="00DA5F45" w:rsidRPr="003C60AB" w:rsidRDefault="00DA5F45" w:rsidP="00DA5F45">
      <w:pPr>
        <w:pStyle w:val="ListParagraph"/>
        <w:ind w:left="1440"/>
        <w:rPr>
          <w:rFonts w:cstheme="minorHAnsi"/>
        </w:rPr>
      </w:pPr>
      <w:r w:rsidRPr="003C60AB">
        <w:rPr>
          <w:rFonts w:cstheme="minorHAnsi"/>
        </w:rPr>
        <w:t>•</w:t>
      </w:r>
      <w:r w:rsidRPr="003C60AB">
        <w:rPr>
          <w:rFonts w:cstheme="minorHAnsi"/>
        </w:rPr>
        <w:tab/>
        <w:t xml:space="preserve">conspiracy to commit academic dishonesty </w:t>
      </w:r>
    </w:p>
    <w:p w14:paraId="59768855" w14:textId="77777777" w:rsidR="00DA5F45" w:rsidRPr="003C60AB" w:rsidRDefault="00DA5F45" w:rsidP="00DA5F45">
      <w:pPr>
        <w:pStyle w:val="ListParagraph"/>
        <w:ind w:left="1440"/>
        <w:rPr>
          <w:rFonts w:cstheme="minorHAnsi"/>
        </w:rPr>
      </w:pPr>
      <w:r w:rsidRPr="003C60AB">
        <w:rPr>
          <w:rFonts w:cstheme="minorHAnsi"/>
        </w:rPr>
        <w:t>•</w:t>
      </w:r>
      <w:r w:rsidRPr="003C60AB">
        <w:rPr>
          <w:rFonts w:cstheme="minorHAnsi"/>
        </w:rPr>
        <w:tab/>
        <w:t xml:space="preserve">misrepresentation </w:t>
      </w:r>
    </w:p>
    <w:p w14:paraId="335901F1" w14:textId="77777777" w:rsidR="00DA5F45" w:rsidRPr="003C60AB" w:rsidRDefault="00DA5F45" w:rsidP="00DA5F45">
      <w:pPr>
        <w:pStyle w:val="ListParagraph"/>
        <w:ind w:left="1440"/>
        <w:rPr>
          <w:rFonts w:cstheme="minorHAnsi"/>
        </w:rPr>
      </w:pPr>
      <w:r w:rsidRPr="003C60AB">
        <w:rPr>
          <w:rFonts w:cstheme="minorHAnsi"/>
        </w:rPr>
        <w:t>•</w:t>
      </w:r>
      <w:r w:rsidRPr="003C60AB">
        <w:rPr>
          <w:rFonts w:cstheme="minorHAnsi"/>
        </w:rPr>
        <w:tab/>
        <w:t xml:space="preserve">bribery in an attempt to gain an academic advantage </w:t>
      </w:r>
    </w:p>
    <w:p w14:paraId="78AC44F4" w14:textId="77777777" w:rsidR="00DA5F45" w:rsidRPr="003C60AB" w:rsidRDefault="00DA5F45" w:rsidP="00DA5F45">
      <w:pPr>
        <w:pStyle w:val="ListParagraph"/>
        <w:ind w:left="1440"/>
        <w:rPr>
          <w:rFonts w:cstheme="minorHAnsi"/>
        </w:rPr>
      </w:pPr>
      <w:r w:rsidRPr="003C60AB">
        <w:rPr>
          <w:rFonts w:cstheme="minorHAnsi"/>
        </w:rPr>
        <w:t>•</w:t>
      </w:r>
      <w:r w:rsidRPr="003C60AB">
        <w:rPr>
          <w:rFonts w:cstheme="minorHAnsi"/>
        </w:rPr>
        <w:tab/>
        <w:t xml:space="preserve">forging or altering documents or credentials </w:t>
      </w:r>
    </w:p>
    <w:p w14:paraId="03DE2CA5" w14:textId="77777777" w:rsidR="00DA5F45" w:rsidRPr="003C60AB" w:rsidRDefault="00DA5F45" w:rsidP="00DA5F45">
      <w:pPr>
        <w:pStyle w:val="ListParagraph"/>
        <w:ind w:left="1440"/>
        <w:rPr>
          <w:rFonts w:cstheme="minorHAnsi"/>
        </w:rPr>
      </w:pPr>
      <w:r w:rsidRPr="003C60AB">
        <w:rPr>
          <w:rFonts w:cstheme="minorHAnsi"/>
        </w:rPr>
        <w:t>•</w:t>
      </w:r>
      <w:r w:rsidRPr="003C60AB">
        <w:rPr>
          <w:rFonts w:cstheme="minorHAnsi"/>
        </w:rPr>
        <w:tab/>
        <w:t xml:space="preserve">knowingly furnishing false information to the institution </w:t>
      </w:r>
    </w:p>
    <w:p w14:paraId="7D636DE9" w14:textId="77777777" w:rsidR="00DA5F45" w:rsidRPr="003C60AB" w:rsidRDefault="00DA5F45" w:rsidP="00DA5F45">
      <w:pPr>
        <w:pStyle w:val="ListParagraph"/>
        <w:ind w:left="1440"/>
        <w:rPr>
          <w:rFonts w:cstheme="minorHAnsi"/>
        </w:rPr>
      </w:pPr>
    </w:p>
    <w:p w14:paraId="6A7C77C8" w14:textId="77777777" w:rsidR="00DA5F45" w:rsidRPr="003C60AB" w:rsidRDefault="00DA5F45" w:rsidP="00D92B4A">
      <w:pPr>
        <w:ind w:left="1080" w:firstLine="360"/>
        <w:rPr>
          <w:rFonts w:asciiTheme="minorHAnsi" w:hAnsiTheme="minorHAnsi" w:cstheme="minorHAnsi"/>
        </w:rPr>
      </w:pPr>
      <w:r w:rsidRPr="003C60AB">
        <w:rPr>
          <w:rFonts w:asciiTheme="minorHAnsi" w:hAnsiTheme="minorHAnsi" w:cstheme="minorHAnsi"/>
        </w:rPr>
        <w:t xml:space="preserve">Students in violation will be subjected to disciplinary action. </w:t>
      </w:r>
    </w:p>
    <w:p w14:paraId="440C227A" w14:textId="77777777" w:rsidR="00DA5F45" w:rsidRPr="003C60AB" w:rsidRDefault="00DA5F45" w:rsidP="00DA5F45">
      <w:pPr>
        <w:rPr>
          <w:rFonts w:asciiTheme="minorHAnsi" w:hAnsiTheme="minorHAnsi" w:cstheme="minorHAnsi"/>
        </w:rPr>
      </w:pPr>
    </w:p>
    <w:p w14:paraId="20936E99" w14:textId="77777777" w:rsidR="00DA5F45" w:rsidRDefault="00DA5F45" w:rsidP="00D92B4A">
      <w:pPr>
        <w:ind w:left="1440"/>
        <w:rPr>
          <w:rFonts w:asciiTheme="minorHAnsi" w:hAnsiTheme="minorHAnsi" w:cstheme="minorHAnsi"/>
        </w:rPr>
      </w:pPr>
      <w:r w:rsidRPr="003C60AB">
        <w:rPr>
          <w:rFonts w:asciiTheme="minorHAnsi" w:hAnsiTheme="minorHAnsi" w:cstheme="minorHAnsi"/>
          <w:u w:val="single"/>
        </w:rPr>
        <w:t>Additional Matters of Ethical Concern</w:t>
      </w:r>
      <w:r w:rsidRPr="003C60AB">
        <w:rPr>
          <w:rFonts w:asciiTheme="minorHAnsi" w:hAnsiTheme="minorHAnsi" w:cstheme="minorHAnsi"/>
        </w:rPr>
        <w:t>—Where circumstances are such as to place students in positions of power over university personnel, inside or outside the institution, students should avoid any reasonable suspicion that they have used that power for personal benefit or in a capricious or arbitrary manner.</w:t>
      </w:r>
    </w:p>
    <w:p w14:paraId="5306B9F9" w14:textId="77777777" w:rsidR="00D92B4A" w:rsidRDefault="00D92B4A" w:rsidP="00D92B4A">
      <w:pPr>
        <w:ind w:left="1440"/>
        <w:rPr>
          <w:rFonts w:asciiTheme="minorHAnsi" w:hAnsiTheme="minorHAnsi" w:cstheme="minorHAnsi"/>
        </w:rPr>
      </w:pPr>
    </w:p>
    <w:p w14:paraId="5198E562" w14:textId="77777777" w:rsidR="00573007" w:rsidRPr="00541C76" w:rsidRDefault="00573007" w:rsidP="002E7B5E">
      <w:pPr>
        <w:pStyle w:val="Heading4"/>
        <w:keepNext w:val="0"/>
        <w:widowControl w:val="0"/>
        <w:numPr>
          <w:ilvl w:val="0"/>
          <w:numId w:val="84"/>
        </w:numPr>
        <w:ind w:left="360" w:firstLine="0"/>
        <w:rPr>
          <w:rFonts w:asciiTheme="minorHAnsi" w:hAnsiTheme="minorHAnsi"/>
          <w:b w:val="0"/>
          <w:szCs w:val="22"/>
        </w:rPr>
      </w:pPr>
      <w:r w:rsidRPr="00541C76">
        <w:rPr>
          <w:rFonts w:asciiTheme="minorHAnsi" w:hAnsiTheme="minorHAnsi"/>
          <w:b w:val="0"/>
          <w:szCs w:val="22"/>
        </w:rPr>
        <w:t>Discrimination</w:t>
      </w:r>
    </w:p>
    <w:p w14:paraId="71A4B4E5" w14:textId="77777777" w:rsidR="00804BA2" w:rsidRPr="00541C76" w:rsidRDefault="00804BA2" w:rsidP="00956259">
      <w:pPr>
        <w:tabs>
          <w:tab w:val="left" w:pos="0"/>
        </w:tabs>
        <w:rPr>
          <w:rFonts w:asciiTheme="minorHAnsi" w:hAnsiTheme="minorHAnsi" w:cs="Arial"/>
          <w:sz w:val="22"/>
          <w:szCs w:val="22"/>
        </w:rPr>
      </w:pPr>
    </w:p>
    <w:p w14:paraId="56BC9C4B" w14:textId="77777777" w:rsidR="00573007" w:rsidRPr="00541C76" w:rsidRDefault="00F260B4" w:rsidP="009317E2">
      <w:pPr>
        <w:ind w:left="720"/>
        <w:rPr>
          <w:rFonts w:asciiTheme="minorHAnsi" w:hAnsiTheme="minorHAnsi" w:cs="Arial"/>
          <w:sz w:val="22"/>
          <w:szCs w:val="22"/>
        </w:rPr>
      </w:pPr>
      <w:r>
        <w:rPr>
          <w:rFonts w:asciiTheme="minorHAnsi" w:hAnsiTheme="minorHAnsi" w:cs="Arial"/>
          <w:sz w:val="22"/>
          <w:szCs w:val="22"/>
        </w:rPr>
        <w:t>JSU</w:t>
      </w:r>
      <w:r w:rsidR="00573007" w:rsidRPr="00541C76">
        <w:rPr>
          <w:rFonts w:asciiTheme="minorHAnsi" w:hAnsiTheme="minorHAnsi" w:cs="Arial"/>
          <w:sz w:val="22"/>
          <w:szCs w:val="22"/>
        </w:rPr>
        <w:t xml:space="preserve"> </w:t>
      </w:r>
      <w:r w:rsidR="00DE7AD8" w:rsidRPr="00541C76">
        <w:rPr>
          <w:rFonts w:asciiTheme="minorHAnsi" w:hAnsiTheme="minorHAnsi" w:cs="Arial"/>
          <w:sz w:val="22"/>
          <w:szCs w:val="22"/>
        </w:rPr>
        <w:t>has</w:t>
      </w:r>
      <w:r w:rsidR="00573007" w:rsidRPr="00541C76">
        <w:rPr>
          <w:rFonts w:asciiTheme="minorHAnsi" w:hAnsiTheme="minorHAnsi" w:cs="Arial"/>
          <w:sz w:val="22"/>
          <w:szCs w:val="22"/>
        </w:rPr>
        <w:t xml:space="preserve"> an academic environment that is fair, humane,</w:t>
      </w:r>
      <w:r w:rsidR="00DE7AD8" w:rsidRPr="00541C76">
        <w:rPr>
          <w:rFonts w:asciiTheme="minorHAnsi" w:hAnsiTheme="minorHAnsi" w:cs="Arial"/>
          <w:sz w:val="22"/>
          <w:szCs w:val="22"/>
        </w:rPr>
        <w:t xml:space="preserve"> and responsive to all students. It is</w:t>
      </w:r>
      <w:r w:rsidR="00573007" w:rsidRPr="00541C76">
        <w:rPr>
          <w:rFonts w:asciiTheme="minorHAnsi" w:hAnsiTheme="minorHAnsi" w:cs="Arial"/>
          <w:sz w:val="22"/>
          <w:szCs w:val="22"/>
        </w:rPr>
        <w:t xml:space="preserve"> an </w:t>
      </w:r>
      <w:r w:rsidR="00573007" w:rsidRPr="00541C76">
        <w:rPr>
          <w:rFonts w:asciiTheme="minorHAnsi" w:hAnsiTheme="minorHAnsi" w:cs="Arial"/>
          <w:sz w:val="22"/>
          <w:szCs w:val="22"/>
        </w:rPr>
        <w:lastRenderedPageBreak/>
        <w:t xml:space="preserve">environment that </w:t>
      </w:r>
      <w:r w:rsidR="002C16DB" w:rsidRPr="00541C76">
        <w:rPr>
          <w:rFonts w:asciiTheme="minorHAnsi" w:hAnsiTheme="minorHAnsi" w:cs="Arial"/>
          <w:sz w:val="22"/>
          <w:szCs w:val="22"/>
        </w:rPr>
        <w:t>provides support,</w:t>
      </w:r>
      <w:r w:rsidR="00573007" w:rsidRPr="00541C76">
        <w:rPr>
          <w:rFonts w:asciiTheme="minorHAnsi" w:hAnsiTheme="minorHAnsi" w:cs="Arial"/>
          <w:sz w:val="22"/>
          <w:szCs w:val="22"/>
        </w:rPr>
        <w:t xml:space="preserve"> nurtures, and rewards career and educational goals on the basis of ability and work performance.</w:t>
      </w:r>
      <w:r w:rsidR="00AE3FDC">
        <w:rPr>
          <w:rFonts w:asciiTheme="minorHAnsi" w:hAnsiTheme="minorHAnsi" w:cs="Arial"/>
          <w:sz w:val="22"/>
          <w:szCs w:val="22"/>
        </w:rPr>
        <w:t xml:space="preserve"> </w:t>
      </w:r>
      <w:r w:rsidR="00573007" w:rsidRPr="00541C76">
        <w:rPr>
          <w:rFonts w:asciiTheme="minorHAnsi" w:hAnsiTheme="minorHAnsi" w:cs="Arial"/>
          <w:sz w:val="22"/>
          <w:szCs w:val="22"/>
        </w:rPr>
        <w:t xml:space="preserve">Racial, ethnic, or gender discrimination </w:t>
      </w:r>
      <w:r w:rsidR="001B7481" w:rsidRPr="00541C76">
        <w:rPr>
          <w:rFonts w:asciiTheme="minorHAnsi" w:hAnsiTheme="minorHAnsi" w:cs="Arial"/>
          <w:sz w:val="22"/>
          <w:szCs w:val="22"/>
        </w:rPr>
        <w:t>and</w:t>
      </w:r>
      <w:r w:rsidR="00573007" w:rsidRPr="00541C76">
        <w:rPr>
          <w:rFonts w:asciiTheme="minorHAnsi" w:hAnsiTheme="minorHAnsi" w:cs="Arial"/>
          <w:sz w:val="22"/>
          <w:szCs w:val="22"/>
        </w:rPr>
        <w:t xml:space="preserve"> sexual or other harassment by faculty, administration, other stud</w:t>
      </w:r>
      <w:r w:rsidR="001B7481" w:rsidRPr="00541C76">
        <w:rPr>
          <w:rFonts w:asciiTheme="minorHAnsi" w:hAnsiTheme="minorHAnsi" w:cs="Arial"/>
          <w:sz w:val="22"/>
          <w:szCs w:val="22"/>
        </w:rPr>
        <w:t>ents, or University employees are</w:t>
      </w:r>
      <w:r w:rsidR="00573007" w:rsidRPr="00541C76">
        <w:rPr>
          <w:rFonts w:asciiTheme="minorHAnsi" w:hAnsiTheme="minorHAnsi" w:cs="Arial"/>
          <w:sz w:val="22"/>
          <w:szCs w:val="22"/>
        </w:rPr>
        <w:t xml:space="preserve"> inimical to such an environment. Such conduct is an abuse and, whenever imposed on a student, requires prompt remedial action. Discriminatory or unethical conduct should be reported to the </w:t>
      </w:r>
      <w:r w:rsidR="00DE7AD8" w:rsidRPr="00541C76">
        <w:rPr>
          <w:rFonts w:asciiTheme="minorHAnsi" w:hAnsiTheme="minorHAnsi" w:cs="Arial"/>
          <w:sz w:val="22"/>
          <w:szCs w:val="22"/>
        </w:rPr>
        <w:t>department chair and DCT</w:t>
      </w:r>
      <w:r w:rsidR="00573007" w:rsidRPr="00541C76">
        <w:rPr>
          <w:rFonts w:asciiTheme="minorHAnsi" w:hAnsiTheme="minorHAnsi" w:cs="Arial"/>
          <w:sz w:val="22"/>
          <w:szCs w:val="22"/>
        </w:rPr>
        <w:t>.</w:t>
      </w:r>
    </w:p>
    <w:p w14:paraId="1CC4C0B1" w14:textId="77777777" w:rsidR="00573007" w:rsidRPr="00541C76" w:rsidRDefault="00573007" w:rsidP="00956259">
      <w:pPr>
        <w:tabs>
          <w:tab w:val="left" w:pos="0"/>
        </w:tabs>
        <w:rPr>
          <w:rFonts w:asciiTheme="minorHAnsi" w:hAnsiTheme="minorHAnsi" w:cs="Arial"/>
          <w:sz w:val="22"/>
          <w:szCs w:val="22"/>
        </w:rPr>
      </w:pPr>
    </w:p>
    <w:p w14:paraId="4320F8CD" w14:textId="77777777" w:rsidR="00573007" w:rsidRPr="00541C76" w:rsidRDefault="00F55681" w:rsidP="002E7B5E">
      <w:pPr>
        <w:numPr>
          <w:ilvl w:val="0"/>
          <w:numId w:val="84"/>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Privacy &amp; Audio/Videot</w:t>
      </w:r>
      <w:r w:rsidR="00573007" w:rsidRPr="00541C76">
        <w:rPr>
          <w:rFonts w:asciiTheme="minorHAnsi" w:hAnsiTheme="minorHAnsi" w:cs="Arial"/>
          <w:bCs/>
          <w:sz w:val="22"/>
          <w:szCs w:val="22"/>
        </w:rPr>
        <w:t>ape Recording</w:t>
      </w:r>
      <w:r w:rsidRPr="00541C76">
        <w:rPr>
          <w:rFonts w:asciiTheme="minorHAnsi" w:hAnsiTheme="minorHAnsi" w:cs="Arial"/>
          <w:bCs/>
          <w:sz w:val="22"/>
          <w:szCs w:val="22"/>
        </w:rPr>
        <w:t>s</w:t>
      </w:r>
    </w:p>
    <w:p w14:paraId="62F5BAA5" w14:textId="77777777" w:rsidR="00804BA2" w:rsidRPr="00541C76" w:rsidRDefault="00804BA2" w:rsidP="00956259">
      <w:pPr>
        <w:tabs>
          <w:tab w:val="left" w:pos="0"/>
        </w:tabs>
        <w:rPr>
          <w:rFonts w:asciiTheme="minorHAnsi" w:hAnsiTheme="minorHAnsi" w:cs="Arial"/>
          <w:sz w:val="22"/>
          <w:szCs w:val="22"/>
        </w:rPr>
      </w:pPr>
    </w:p>
    <w:p w14:paraId="0806348C" w14:textId="0384F5F8" w:rsidR="00573007" w:rsidRPr="00541C76" w:rsidRDefault="00F55681" w:rsidP="009317E2">
      <w:pPr>
        <w:ind w:left="720"/>
        <w:rPr>
          <w:rFonts w:asciiTheme="minorHAnsi" w:hAnsiTheme="minorHAnsi" w:cs="Arial"/>
          <w:sz w:val="22"/>
          <w:szCs w:val="22"/>
        </w:rPr>
      </w:pPr>
      <w:r w:rsidRPr="00541C76">
        <w:rPr>
          <w:rFonts w:asciiTheme="minorHAnsi" w:hAnsiTheme="minorHAnsi" w:cs="Arial"/>
          <w:sz w:val="22"/>
          <w:szCs w:val="22"/>
        </w:rPr>
        <w:t xml:space="preserve">Signed consent forms must be obtained prior to audio or video tape recording of any interaction between student(s) and client(s). Students must </w:t>
      </w:r>
      <w:r w:rsidR="00B61DCB" w:rsidRPr="00541C76">
        <w:rPr>
          <w:rFonts w:asciiTheme="minorHAnsi" w:hAnsiTheme="minorHAnsi" w:cs="Arial"/>
          <w:sz w:val="22"/>
          <w:szCs w:val="22"/>
        </w:rPr>
        <w:t>request</w:t>
      </w:r>
      <w:r w:rsidRPr="00541C76">
        <w:rPr>
          <w:rFonts w:asciiTheme="minorHAnsi" w:hAnsiTheme="minorHAnsi" w:cs="Arial"/>
          <w:sz w:val="22"/>
          <w:szCs w:val="22"/>
        </w:rPr>
        <w:t xml:space="preserve"> permission to tape class lectures</w:t>
      </w:r>
      <w:r w:rsidR="00B61DCB" w:rsidRPr="00541C76">
        <w:rPr>
          <w:rFonts w:asciiTheme="minorHAnsi" w:hAnsiTheme="minorHAnsi" w:cs="Arial"/>
          <w:sz w:val="22"/>
          <w:szCs w:val="22"/>
        </w:rPr>
        <w:t xml:space="preserve"> from the professor</w:t>
      </w:r>
      <w:r w:rsidRPr="00541C76">
        <w:rPr>
          <w:rFonts w:asciiTheme="minorHAnsi" w:hAnsiTheme="minorHAnsi" w:cs="Arial"/>
          <w:sz w:val="22"/>
          <w:szCs w:val="22"/>
        </w:rPr>
        <w:t xml:space="preserve">. Audio- or video-tape recording of </w:t>
      </w:r>
      <w:r w:rsidR="0000765F" w:rsidRPr="00541C76">
        <w:rPr>
          <w:rFonts w:asciiTheme="minorHAnsi" w:hAnsiTheme="minorHAnsi" w:cs="Arial"/>
          <w:sz w:val="22"/>
          <w:szCs w:val="22"/>
        </w:rPr>
        <w:t>closed-door</w:t>
      </w:r>
      <w:r w:rsidRPr="00541C76">
        <w:rPr>
          <w:rFonts w:asciiTheme="minorHAnsi" w:hAnsiTheme="minorHAnsi" w:cs="Arial"/>
          <w:sz w:val="22"/>
          <w:szCs w:val="22"/>
        </w:rPr>
        <w:t xml:space="preserve"> meetings between students and faculty, other students, instructors, supervisors, and/or advisors is explicitly prohibited, unless such taping is expressly consented to by all parties to the conversation. By his/her signature that he/she has read and agreed to abide by the policies and procedures of thi</w:t>
      </w:r>
      <w:r w:rsidR="00B61DCB" w:rsidRPr="00541C76">
        <w:rPr>
          <w:rFonts w:asciiTheme="minorHAnsi" w:hAnsiTheme="minorHAnsi" w:cs="Arial"/>
          <w:sz w:val="22"/>
          <w:szCs w:val="22"/>
        </w:rPr>
        <w:t>s h</w:t>
      </w:r>
      <w:r w:rsidRPr="00541C76">
        <w:rPr>
          <w:rFonts w:asciiTheme="minorHAnsi" w:hAnsiTheme="minorHAnsi" w:cs="Arial"/>
          <w:sz w:val="22"/>
          <w:szCs w:val="22"/>
        </w:rPr>
        <w:t>andbook, the student acknowledges his/her acceptance of the program policy on privacy and audio- and video-tape recording.</w:t>
      </w:r>
    </w:p>
    <w:p w14:paraId="711A81D9" w14:textId="77777777" w:rsidR="00573007" w:rsidRPr="00541C76" w:rsidRDefault="00573007" w:rsidP="00956259">
      <w:pPr>
        <w:tabs>
          <w:tab w:val="left" w:pos="0"/>
        </w:tabs>
        <w:ind w:firstLine="360"/>
        <w:rPr>
          <w:rFonts w:asciiTheme="minorHAnsi" w:hAnsiTheme="minorHAnsi" w:cs="Arial"/>
          <w:sz w:val="22"/>
          <w:szCs w:val="22"/>
        </w:rPr>
      </w:pPr>
      <w:r w:rsidRPr="00541C76">
        <w:rPr>
          <w:rFonts w:asciiTheme="minorHAnsi" w:hAnsiTheme="minorHAnsi" w:cs="Arial"/>
          <w:sz w:val="22"/>
          <w:szCs w:val="22"/>
        </w:rPr>
        <w:t xml:space="preserve"> </w:t>
      </w:r>
    </w:p>
    <w:p w14:paraId="20F45B5E" w14:textId="77777777" w:rsidR="00573007" w:rsidRPr="00541C76" w:rsidRDefault="00573007" w:rsidP="002E7B5E">
      <w:pPr>
        <w:numPr>
          <w:ilvl w:val="0"/>
          <w:numId w:val="84"/>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Dual Rela</w:t>
      </w:r>
      <w:r w:rsidR="00956259" w:rsidRPr="00541C76">
        <w:rPr>
          <w:rFonts w:asciiTheme="minorHAnsi" w:hAnsiTheme="minorHAnsi" w:cs="Arial"/>
          <w:bCs/>
          <w:sz w:val="22"/>
          <w:szCs w:val="22"/>
        </w:rPr>
        <w:t>tionships b</w:t>
      </w:r>
      <w:r w:rsidRPr="00541C76">
        <w:rPr>
          <w:rFonts w:asciiTheme="minorHAnsi" w:hAnsiTheme="minorHAnsi" w:cs="Arial"/>
          <w:bCs/>
          <w:sz w:val="22"/>
          <w:szCs w:val="22"/>
        </w:rPr>
        <w:t>etween Faculty and Students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"Policy on Dual Relationships Between Faculty and Students</w:instrText>
      </w:r>
      <w:r w:rsidR="00C64986" w:rsidRPr="00541C76">
        <w:rPr>
          <w:rFonts w:asciiTheme="minorHAnsi" w:hAnsiTheme="minorHAnsi" w:cs="Arial"/>
          <w:bCs/>
          <w:sz w:val="22"/>
          <w:szCs w:val="22"/>
        </w:rPr>
        <w:fldChar w:fldCharType="end"/>
      </w:r>
    </w:p>
    <w:p w14:paraId="5961F09A" w14:textId="77777777" w:rsidR="00804BA2" w:rsidRPr="00541C76" w:rsidRDefault="00804BA2" w:rsidP="00956259">
      <w:pPr>
        <w:tabs>
          <w:tab w:val="left" w:pos="0"/>
        </w:tabs>
        <w:rPr>
          <w:rFonts w:asciiTheme="minorHAnsi" w:hAnsiTheme="minorHAnsi" w:cs="Arial"/>
          <w:sz w:val="22"/>
          <w:szCs w:val="22"/>
        </w:rPr>
      </w:pPr>
    </w:p>
    <w:p w14:paraId="1D581A6A" w14:textId="77777777" w:rsidR="00F55681" w:rsidRPr="00541C76" w:rsidRDefault="00F55681" w:rsidP="00F55681">
      <w:pPr>
        <w:ind w:left="720"/>
        <w:rPr>
          <w:rFonts w:asciiTheme="minorHAnsi" w:hAnsiTheme="minorHAnsi" w:cs="Arial"/>
          <w:sz w:val="22"/>
          <w:szCs w:val="22"/>
        </w:rPr>
      </w:pPr>
      <w:r w:rsidRPr="00541C76">
        <w:rPr>
          <w:rFonts w:asciiTheme="minorHAnsi" w:hAnsiTheme="minorHAnsi" w:cs="Arial"/>
          <w:sz w:val="22"/>
          <w:szCs w:val="22"/>
        </w:rPr>
        <w:t xml:space="preserve">While in principle the APA policy of discouraging dual relationships is endorsed, recognition is given to the fact that, given the complexity and diversity of our functions, certain dual relationships between faculty and students are bound to arise. Faculty and students are therefore urged to be sensitive to and aware of the existence of dual relationships and to enter into these with full awareness of their implications. Sexual relationships between faculty and students are explicitly prohibited. Sexual harassment of students by faculty is prohibited. It is specifically required that whenever either a faculty member or any agency, corporation, or program under the auspices of a faculty member employs a student, or whenever a student or any agency, corporation or program under the auspices of a student employs a faculty member, both parties shall document the existence of this dual relationship in a letter to the </w:t>
      </w:r>
      <w:r w:rsidR="00EA1941" w:rsidRPr="00541C76">
        <w:rPr>
          <w:rFonts w:asciiTheme="minorHAnsi" w:hAnsiTheme="minorHAnsi" w:cs="Arial"/>
          <w:sz w:val="22"/>
          <w:szCs w:val="22"/>
        </w:rPr>
        <w:t>DCT</w:t>
      </w:r>
      <w:r w:rsidRPr="00541C76">
        <w:rPr>
          <w:rFonts w:asciiTheme="minorHAnsi" w:hAnsiTheme="minorHAnsi" w:cs="Arial"/>
          <w:sz w:val="22"/>
          <w:szCs w:val="22"/>
        </w:rPr>
        <w:t>. This documentation shall be retained in both the student’s and the faculty member’s permanent files. As necessary, the Grievance Committee shall review any complaints that might arise as the result of dual employment relationships.</w:t>
      </w:r>
    </w:p>
    <w:p w14:paraId="57FA1F83" w14:textId="77777777" w:rsidR="00F55681" w:rsidRPr="00541C76" w:rsidRDefault="00F55681" w:rsidP="00F55681">
      <w:pPr>
        <w:ind w:left="720"/>
        <w:rPr>
          <w:rFonts w:asciiTheme="minorHAnsi" w:hAnsiTheme="minorHAnsi" w:cs="Arial"/>
          <w:sz w:val="22"/>
          <w:szCs w:val="22"/>
        </w:rPr>
      </w:pPr>
    </w:p>
    <w:p w14:paraId="3197B79D" w14:textId="77777777" w:rsidR="00573007" w:rsidRPr="00541C76" w:rsidRDefault="00F55681" w:rsidP="00F55681">
      <w:pPr>
        <w:ind w:left="720"/>
        <w:rPr>
          <w:rFonts w:asciiTheme="minorHAnsi" w:hAnsiTheme="minorHAnsi" w:cs="Arial"/>
          <w:sz w:val="22"/>
          <w:szCs w:val="22"/>
        </w:rPr>
      </w:pPr>
      <w:r w:rsidRPr="00541C76">
        <w:rPr>
          <w:rFonts w:asciiTheme="minorHAnsi" w:hAnsiTheme="minorHAnsi" w:cs="Arial"/>
          <w:sz w:val="22"/>
          <w:szCs w:val="22"/>
        </w:rPr>
        <w:t xml:space="preserve">Further, no services provided to a faculty member or any agency, corporation, or program under the auspices of a faculty member shall result in academic credit being granted to a student unless the services are officially rendered as part of the recognized curriculum (e.g., practicum work, supervised University research, internship or course work). Approval of such rendering of service must be in writing by the </w:t>
      </w:r>
      <w:r w:rsidR="00EA1941" w:rsidRPr="00541C76">
        <w:rPr>
          <w:rFonts w:asciiTheme="minorHAnsi" w:hAnsiTheme="minorHAnsi" w:cs="Arial"/>
          <w:sz w:val="22"/>
          <w:szCs w:val="22"/>
        </w:rPr>
        <w:t>DCT</w:t>
      </w:r>
      <w:r w:rsidRPr="00541C76">
        <w:rPr>
          <w:rFonts w:asciiTheme="minorHAnsi" w:hAnsiTheme="minorHAnsi" w:cs="Arial"/>
          <w:sz w:val="22"/>
          <w:szCs w:val="22"/>
        </w:rPr>
        <w:t>.</w:t>
      </w:r>
      <w:r w:rsidR="007B298C">
        <w:rPr>
          <w:rFonts w:asciiTheme="minorHAnsi" w:hAnsiTheme="minorHAnsi" w:cs="Arial"/>
          <w:sz w:val="22"/>
          <w:szCs w:val="22"/>
        </w:rPr>
        <w:t xml:space="preserve"> </w:t>
      </w:r>
      <w:r w:rsidRPr="00541C76">
        <w:rPr>
          <w:rFonts w:asciiTheme="minorHAnsi" w:hAnsiTheme="minorHAnsi" w:cs="Arial"/>
          <w:sz w:val="22"/>
          <w:szCs w:val="22"/>
        </w:rPr>
        <w:t>The provision of psychological services by faculty to students is discouraged. Extenuating circumstances may exist, such as when some unusual expertise is possessed by a faculty member or when a student was in treatment with a faculty member prior to becoming a student. In such cases, the provision of psychological services to a student must be approved by the DCT.</w:t>
      </w:r>
    </w:p>
    <w:p w14:paraId="246BBF67" w14:textId="77777777" w:rsidR="00573007" w:rsidRDefault="00573007" w:rsidP="00956259">
      <w:pPr>
        <w:tabs>
          <w:tab w:val="left" w:pos="0"/>
        </w:tabs>
        <w:ind w:firstLine="360"/>
        <w:rPr>
          <w:rFonts w:asciiTheme="minorHAnsi" w:hAnsiTheme="minorHAnsi" w:cs="Arial"/>
          <w:sz w:val="22"/>
          <w:szCs w:val="22"/>
        </w:rPr>
      </w:pPr>
    </w:p>
    <w:p w14:paraId="4B73614C" w14:textId="77777777" w:rsidR="00573007" w:rsidRPr="00541C76" w:rsidRDefault="00573007" w:rsidP="002E7B5E">
      <w:pPr>
        <w:numPr>
          <w:ilvl w:val="0"/>
          <w:numId w:val="84"/>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Student Appeals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"Student Appeals</w:instrText>
      </w:r>
      <w:r w:rsidR="00C64986" w:rsidRPr="00541C76">
        <w:rPr>
          <w:rFonts w:asciiTheme="minorHAnsi" w:hAnsiTheme="minorHAnsi" w:cs="Arial"/>
          <w:bCs/>
          <w:sz w:val="22"/>
          <w:szCs w:val="22"/>
        </w:rPr>
        <w:fldChar w:fldCharType="end"/>
      </w:r>
      <w:r w:rsidRPr="00541C76">
        <w:rPr>
          <w:rFonts w:asciiTheme="minorHAnsi" w:hAnsiTheme="minorHAnsi" w:cs="Arial"/>
          <w:bCs/>
          <w:sz w:val="22"/>
          <w:szCs w:val="22"/>
        </w:rPr>
        <w:t xml:space="preserve"> and Grievance Committee</w:t>
      </w:r>
    </w:p>
    <w:p w14:paraId="246879ED" w14:textId="77777777" w:rsidR="00804BA2" w:rsidRPr="00541C76" w:rsidRDefault="00804BA2" w:rsidP="00956259">
      <w:pPr>
        <w:tabs>
          <w:tab w:val="left" w:pos="0"/>
        </w:tabs>
        <w:rPr>
          <w:rFonts w:asciiTheme="minorHAnsi" w:hAnsiTheme="minorHAnsi" w:cs="Arial"/>
          <w:sz w:val="22"/>
          <w:szCs w:val="22"/>
        </w:rPr>
      </w:pPr>
    </w:p>
    <w:p w14:paraId="571A405A" w14:textId="77777777" w:rsidR="00573007" w:rsidRPr="00541C76" w:rsidRDefault="00F55681" w:rsidP="009317E2">
      <w:pPr>
        <w:ind w:left="720"/>
        <w:rPr>
          <w:rFonts w:asciiTheme="minorHAnsi" w:hAnsiTheme="minorHAnsi" w:cs="Arial"/>
          <w:sz w:val="22"/>
          <w:szCs w:val="22"/>
        </w:rPr>
      </w:pPr>
      <w:r w:rsidRPr="00541C76">
        <w:rPr>
          <w:rFonts w:asciiTheme="minorHAnsi" w:hAnsiTheme="minorHAnsi" w:cs="Arial"/>
          <w:sz w:val="22"/>
          <w:szCs w:val="22"/>
        </w:rPr>
        <w:t xml:space="preserve">The student appeals process is intended to address, in a prompt and orderly manner, student </w:t>
      </w:r>
      <w:r w:rsidRPr="00541C76">
        <w:rPr>
          <w:rFonts w:asciiTheme="minorHAnsi" w:hAnsiTheme="minorHAnsi" w:cs="Arial"/>
          <w:sz w:val="22"/>
          <w:szCs w:val="22"/>
        </w:rPr>
        <w:lastRenderedPageBreak/>
        <w:t>grievances concerning a policy, procedure, or action by a faculty member. Grades are the prerogative of the instructor and are not subject to formal appeal unless there is compelling evidence of discrimination, differential treatment, arbitrary or capricious action, or procedural irregularitie</w:t>
      </w:r>
      <w:r w:rsidR="00EA1941" w:rsidRPr="00541C76">
        <w:rPr>
          <w:rFonts w:asciiTheme="minorHAnsi" w:hAnsiTheme="minorHAnsi" w:cs="Arial"/>
          <w:sz w:val="22"/>
          <w:szCs w:val="22"/>
        </w:rPr>
        <w:t>s. Likewise results of the dissertation proposal/defense,</w:t>
      </w:r>
      <w:r w:rsidRPr="00541C76">
        <w:rPr>
          <w:rFonts w:asciiTheme="minorHAnsi" w:hAnsiTheme="minorHAnsi" w:cs="Arial"/>
          <w:sz w:val="22"/>
          <w:szCs w:val="22"/>
        </w:rPr>
        <w:t xml:space="preserve"> GACE</w:t>
      </w:r>
      <w:r w:rsidR="00EA1941" w:rsidRPr="00541C76">
        <w:rPr>
          <w:rFonts w:asciiTheme="minorHAnsi" w:hAnsiTheme="minorHAnsi" w:cs="Arial"/>
          <w:sz w:val="22"/>
          <w:szCs w:val="22"/>
        </w:rPr>
        <w:t>,</w:t>
      </w:r>
      <w:r w:rsidRPr="00541C76">
        <w:rPr>
          <w:rFonts w:asciiTheme="minorHAnsi" w:hAnsiTheme="minorHAnsi" w:cs="Arial"/>
          <w:sz w:val="22"/>
          <w:szCs w:val="22"/>
        </w:rPr>
        <w:t xml:space="preserve"> and </w:t>
      </w:r>
      <w:r w:rsidR="00EA1941" w:rsidRPr="00541C76">
        <w:rPr>
          <w:rFonts w:asciiTheme="minorHAnsi" w:hAnsiTheme="minorHAnsi" w:cs="Arial"/>
          <w:sz w:val="22"/>
          <w:szCs w:val="22"/>
        </w:rPr>
        <w:t>CCE</w:t>
      </w:r>
      <w:r w:rsidRPr="00541C76">
        <w:rPr>
          <w:rFonts w:asciiTheme="minorHAnsi" w:hAnsiTheme="minorHAnsi" w:cs="Arial"/>
          <w:sz w:val="22"/>
          <w:szCs w:val="22"/>
        </w:rPr>
        <w:t xml:space="preserve"> are not generally subject to formal appeal.</w:t>
      </w:r>
    </w:p>
    <w:p w14:paraId="2523B2EF" w14:textId="77777777" w:rsidR="00573007" w:rsidRPr="00541C76" w:rsidRDefault="00573007" w:rsidP="00956259">
      <w:pPr>
        <w:tabs>
          <w:tab w:val="left" w:pos="0"/>
        </w:tabs>
        <w:rPr>
          <w:rFonts w:asciiTheme="minorHAnsi" w:hAnsiTheme="minorHAnsi" w:cs="Arial"/>
          <w:sz w:val="22"/>
          <w:szCs w:val="22"/>
        </w:rPr>
      </w:pPr>
    </w:p>
    <w:p w14:paraId="6594466D" w14:textId="77777777" w:rsidR="00573007" w:rsidRPr="00541C76" w:rsidRDefault="00573007" w:rsidP="002E7B5E">
      <w:pPr>
        <w:pStyle w:val="Heading2"/>
        <w:keepNext w:val="0"/>
        <w:widowControl w:val="0"/>
        <w:numPr>
          <w:ilvl w:val="0"/>
          <w:numId w:val="24"/>
        </w:numPr>
        <w:ind w:left="1080"/>
        <w:rPr>
          <w:rFonts w:asciiTheme="minorHAnsi" w:hAnsiTheme="minorHAnsi"/>
          <w:b w:val="0"/>
          <w:szCs w:val="22"/>
        </w:rPr>
      </w:pPr>
      <w:r w:rsidRPr="00541C76">
        <w:rPr>
          <w:rFonts w:asciiTheme="minorHAnsi" w:hAnsiTheme="minorHAnsi"/>
          <w:b w:val="0"/>
          <w:szCs w:val="22"/>
        </w:rPr>
        <w:t>Informal Procedure</w:t>
      </w:r>
    </w:p>
    <w:p w14:paraId="045EA801" w14:textId="77777777" w:rsidR="00804BA2" w:rsidRPr="00541C76" w:rsidRDefault="00804BA2" w:rsidP="00956259">
      <w:pPr>
        <w:pStyle w:val="BodyTextIndent2"/>
        <w:widowControl w:val="0"/>
        <w:ind w:firstLine="0"/>
        <w:rPr>
          <w:rFonts w:asciiTheme="minorHAnsi" w:hAnsiTheme="minorHAnsi"/>
          <w:szCs w:val="22"/>
        </w:rPr>
      </w:pPr>
    </w:p>
    <w:p w14:paraId="3E5FF120" w14:textId="77777777" w:rsidR="00573007" w:rsidRPr="00541C76" w:rsidRDefault="00F55681" w:rsidP="00F55681">
      <w:pPr>
        <w:pStyle w:val="BodyTextIndent2"/>
        <w:widowControl w:val="0"/>
        <w:ind w:left="1080" w:firstLine="0"/>
        <w:rPr>
          <w:rFonts w:asciiTheme="minorHAnsi" w:hAnsiTheme="minorHAnsi"/>
          <w:szCs w:val="22"/>
        </w:rPr>
      </w:pPr>
      <w:r w:rsidRPr="00541C76">
        <w:rPr>
          <w:rFonts w:asciiTheme="minorHAnsi" w:hAnsiTheme="minorHAnsi"/>
          <w:szCs w:val="22"/>
        </w:rPr>
        <w:t xml:space="preserve">Before initiating a formal appeal, a student must </w:t>
      </w:r>
      <w:r w:rsidR="00EA1941" w:rsidRPr="00541C76">
        <w:rPr>
          <w:rFonts w:asciiTheme="minorHAnsi" w:hAnsiTheme="minorHAnsi"/>
          <w:szCs w:val="22"/>
        </w:rPr>
        <w:t>attempt</w:t>
      </w:r>
      <w:r w:rsidRPr="00541C76">
        <w:rPr>
          <w:rFonts w:asciiTheme="minorHAnsi" w:hAnsiTheme="minorHAnsi"/>
          <w:szCs w:val="22"/>
        </w:rPr>
        <w:t xml:space="preserve"> to resolve the complaint informally. The student must first meet with the party against whom the complaint is directed. If an acceptable resolution cannot be achieved at this level, the student shall notify the </w:t>
      </w:r>
      <w:r w:rsidR="00EA1941" w:rsidRPr="00541C76">
        <w:rPr>
          <w:rFonts w:asciiTheme="minorHAnsi" w:hAnsiTheme="minorHAnsi"/>
          <w:szCs w:val="22"/>
        </w:rPr>
        <w:t>DCT</w:t>
      </w:r>
      <w:r w:rsidRPr="00541C76">
        <w:rPr>
          <w:rFonts w:asciiTheme="minorHAnsi" w:hAnsiTheme="minorHAnsi"/>
          <w:szCs w:val="22"/>
        </w:rPr>
        <w:t xml:space="preserve"> (in writing and within 30 days of the event which engendered the complaint) requesting his/her intervention. The </w:t>
      </w:r>
      <w:r w:rsidR="00EA1941" w:rsidRPr="00541C76">
        <w:rPr>
          <w:rFonts w:asciiTheme="minorHAnsi" w:hAnsiTheme="minorHAnsi"/>
          <w:szCs w:val="22"/>
        </w:rPr>
        <w:t>DCT</w:t>
      </w:r>
      <w:r w:rsidRPr="00541C76">
        <w:rPr>
          <w:rFonts w:asciiTheme="minorHAnsi" w:hAnsiTheme="minorHAnsi"/>
          <w:szCs w:val="22"/>
        </w:rPr>
        <w:t xml:space="preserve"> shall then meet with all parties involved and attempt to </w:t>
      </w:r>
      <w:r w:rsidR="00EA1941" w:rsidRPr="00541C76">
        <w:rPr>
          <w:rFonts w:asciiTheme="minorHAnsi" w:hAnsiTheme="minorHAnsi"/>
          <w:szCs w:val="22"/>
        </w:rPr>
        <w:t>develop</w:t>
      </w:r>
      <w:r w:rsidRPr="00541C76">
        <w:rPr>
          <w:rFonts w:asciiTheme="minorHAnsi" w:hAnsiTheme="minorHAnsi"/>
          <w:szCs w:val="22"/>
        </w:rPr>
        <w:t xml:space="preserve"> a resolution. If resolution fails at this level, the student may proceed with a formal complaint.</w:t>
      </w:r>
    </w:p>
    <w:p w14:paraId="01B22C66" w14:textId="77777777" w:rsidR="00573007" w:rsidRPr="00541C76" w:rsidRDefault="00573007" w:rsidP="00956259">
      <w:pPr>
        <w:tabs>
          <w:tab w:val="left" w:pos="0"/>
        </w:tabs>
        <w:ind w:firstLine="360"/>
        <w:rPr>
          <w:rFonts w:asciiTheme="minorHAnsi" w:hAnsiTheme="minorHAnsi" w:cs="Arial"/>
          <w:sz w:val="22"/>
          <w:szCs w:val="22"/>
        </w:rPr>
      </w:pPr>
    </w:p>
    <w:p w14:paraId="2B5DFB61" w14:textId="77777777" w:rsidR="00573007" w:rsidRPr="00541C76" w:rsidRDefault="00573007" w:rsidP="002E7B5E">
      <w:pPr>
        <w:numPr>
          <w:ilvl w:val="0"/>
          <w:numId w:val="24"/>
        </w:numPr>
        <w:tabs>
          <w:tab w:val="left" w:pos="0"/>
        </w:tabs>
        <w:ind w:left="1080"/>
        <w:rPr>
          <w:rFonts w:asciiTheme="minorHAnsi" w:hAnsiTheme="minorHAnsi" w:cs="Arial"/>
          <w:bCs/>
          <w:sz w:val="22"/>
          <w:szCs w:val="22"/>
        </w:rPr>
      </w:pPr>
      <w:r w:rsidRPr="00541C76">
        <w:rPr>
          <w:rFonts w:asciiTheme="minorHAnsi" w:hAnsiTheme="minorHAnsi" w:cs="Arial"/>
          <w:bCs/>
          <w:sz w:val="22"/>
          <w:szCs w:val="22"/>
        </w:rPr>
        <w:t>Formal Procedure</w:t>
      </w:r>
    </w:p>
    <w:p w14:paraId="4F81862A" w14:textId="77777777" w:rsidR="00804BA2" w:rsidRPr="00541C76" w:rsidRDefault="00804BA2" w:rsidP="00956259">
      <w:pPr>
        <w:tabs>
          <w:tab w:val="left" w:pos="0"/>
        </w:tabs>
        <w:rPr>
          <w:rFonts w:asciiTheme="minorHAnsi" w:hAnsiTheme="minorHAnsi" w:cs="Arial"/>
          <w:sz w:val="22"/>
          <w:szCs w:val="22"/>
        </w:rPr>
      </w:pPr>
    </w:p>
    <w:p w14:paraId="3704E681" w14:textId="77777777" w:rsidR="00573007" w:rsidRPr="00541C76" w:rsidRDefault="00573007" w:rsidP="009317E2">
      <w:pPr>
        <w:ind w:left="1080"/>
        <w:rPr>
          <w:rFonts w:asciiTheme="minorHAnsi" w:hAnsiTheme="minorHAnsi" w:cs="Arial"/>
          <w:sz w:val="22"/>
          <w:szCs w:val="22"/>
        </w:rPr>
      </w:pPr>
      <w:r w:rsidRPr="00541C76">
        <w:rPr>
          <w:rFonts w:asciiTheme="minorHAnsi" w:hAnsiTheme="minorHAnsi" w:cs="Arial"/>
          <w:sz w:val="22"/>
          <w:szCs w:val="22"/>
        </w:rPr>
        <w:t>The formal procedure for submi</w:t>
      </w:r>
      <w:r w:rsidR="00D71805" w:rsidRPr="00541C76">
        <w:rPr>
          <w:rFonts w:asciiTheme="minorHAnsi" w:hAnsiTheme="minorHAnsi" w:cs="Arial"/>
          <w:sz w:val="22"/>
          <w:szCs w:val="22"/>
        </w:rPr>
        <w:t>tting a complaint is as follows.</w:t>
      </w:r>
    </w:p>
    <w:p w14:paraId="520BB642" w14:textId="77777777" w:rsidR="00573007" w:rsidRPr="00541C76" w:rsidRDefault="00573007" w:rsidP="00956259">
      <w:pPr>
        <w:tabs>
          <w:tab w:val="left" w:pos="0"/>
        </w:tabs>
        <w:ind w:firstLine="360"/>
        <w:rPr>
          <w:rFonts w:asciiTheme="minorHAnsi" w:hAnsiTheme="minorHAnsi" w:cs="Arial"/>
          <w:sz w:val="22"/>
          <w:szCs w:val="22"/>
        </w:rPr>
      </w:pPr>
    </w:p>
    <w:p w14:paraId="265BE230" w14:textId="77777777" w:rsidR="00573007" w:rsidRPr="00541C76" w:rsidRDefault="00F55681" w:rsidP="002E7B5E">
      <w:pPr>
        <w:pStyle w:val="Level1"/>
        <w:numPr>
          <w:ilvl w:val="0"/>
          <w:numId w:val="16"/>
        </w:numPr>
        <w:tabs>
          <w:tab w:val="left" w:pos="0"/>
        </w:tabs>
        <w:ind w:left="1440"/>
        <w:rPr>
          <w:rFonts w:asciiTheme="minorHAnsi" w:hAnsiTheme="minorHAnsi" w:cs="Arial"/>
          <w:sz w:val="22"/>
          <w:szCs w:val="22"/>
        </w:rPr>
      </w:pPr>
      <w:r w:rsidRPr="00541C76">
        <w:rPr>
          <w:rFonts w:asciiTheme="minorHAnsi" w:hAnsiTheme="minorHAnsi" w:cs="Arial"/>
          <w:sz w:val="22"/>
          <w:szCs w:val="22"/>
        </w:rPr>
        <w:t>The student shall present a written appeal to the Chairperson of the Grievance Committee. This document should contain a concise statement of the nature of the grievance along with all relevant facts and supporting evidence.</w:t>
      </w:r>
    </w:p>
    <w:p w14:paraId="2E01079B" w14:textId="77777777" w:rsidR="00573007" w:rsidRPr="00541C76" w:rsidRDefault="00573007" w:rsidP="00E001A0">
      <w:pPr>
        <w:tabs>
          <w:tab w:val="left" w:pos="0"/>
        </w:tabs>
        <w:ind w:left="1440" w:firstLine="360"/>
        <w:rPr>
          <w:rFonts w:asciiTheme="minorHAnsi" w:hAnsiTheme="minorHAnsi" w:cs="Arial"/>
          <w:sz w:val="22"/>
          <w:szCs w:val="22"/>
        </w:rPr>
      </w:pPr>
    </w:p>
    <w:p w14:paraId="788D99AD" w14:textId="77777777" w:rsidR="00573007" w:rsidRPr="00541C76" w:rsidRDefault="00F55681" w:rsidP="002E7B5E">
      <w:pPr>
        <w:pStyle w:val="Level1"/>
        <w:numPr>
          <w:ilvl w:val="0"/>
          <w:numId w:val="16"/>
        </w:numPr>
        <w:tabs>
          <w:tab w:val="left" w:pos="0"/>
        </w:tabs>
        <w:ind w:left="1440"/>
        <w:rPr>
          <w:rFonts w:asciiTheme="minorHAnsi" w:hAnsiTheme="minorHAnsi" w:cs="Arial"/>
          <w:sz w:val="22"/>
          <w:szCs w:val="22"/>
        </w:rPr>
      </w:pPr>
      <w:r w:rsidRPr="00541C76">
        <w:rPr>
          <w:rFonts w:asciiTheme="minorHAnsi" w:hAnsiTheme="minorHAnsi" w:cs="Arial"/>
          <w:sz w:val="22"/>
          <w:szCs w:val="22"/>
        </w:rPr>
        <w:t xml:space="preserve">The Grievance Committee will evaluate all information it deems relevant to the complaint. The Committee, at its discretion, may interview the student or any other party having information pertinent to the review. On completion of its review, the Committee will submit a written report to the Department Chair and the </w:t>
      </w:r>
      <w:r w:rsidR="00EA1941" w:rsidRPr="00541C76">
        <w:rPr>
          <w:rFonts w:asciiTheme="minorHAnsi" w:hAnsiTheme="minorHAnsi" w:cs="Arial"/>
          <w:sz w:val="22"/>
          <w:szCs w:val="22"/>
        </w:rPr>
        <w:t>DCT</w:t>
      </w:r>
      <w:r w:rsidRPr="00541C76">
        <w:rPr>
          <w:rFonts w:asciiTheme="minorHAnsi" w:hAnsiTheme="minorHAnsi" w:cs="Arial"/>
          <w:sz w:val="22"/>
          <w:szCs w:val="22"/>
        </w:rPr>
        <w:t>. The report will indicate whether the grievance should be upheld or denied and provide justification for the Committee's recommendation.</w:t>
      </w:r>
    </w:p>
    <w:p w14:paraId="6B4D6FEA" w14:textId="77777777" w:rsidR="00573007" w:rsidRPr="00541C76" w:rsidRDefault="00573007" w:rsidP="00E001A0">
      <w:pPr>
        <w:tabs>
          <w:tab w:val="left" w:pos="0"/>
        </w:tabs>
        <w:ind w:left="1440" w:firstLine="360"/>
        <w:rPr>
          <w:rFonts w:asciiTheme="minorHAnsi" w:hAnsiTheme="minorHAnsi" w:cs="Arial"/>
          <w:sz w:val="22"/>
          <w:szCs w:val="22"/>
        </w:rPr>
      </w:pPr>
    </w:p>
    <w:p w14:paraId="14CB5DC5" w14:textId="77777777" w:rsidR="00573007" w:rsidRPr="00541C76" w:rsidRDefault="00F55681" w:rsidP="002E7B5E">
      <w:pPr>
        <w:pStyle w:val="Level1"/>
        <w:numPr>
          <w:ilvl w:val="0"/>
          <w:numId w:val="16"/>
        </w:numPr>
        <w:tabs>
          <w:tab w:val="left" w:pos="0"/>
        </w:tabs>
        <w:ind w:left="1440"/>
        <w:rPr>
          <w:rFonts w:asciiTheme="minorHAnsi" w:hAnsiTheme="minorHAnsi" w:cs="Arial"/>
          <w:sz w:val="22"/>
          <w:szCs w:val="22"/>
        </w:rPr>
      </w:pPr>
      <w:r w:rsidRPr="00541C76">
        <w:rPr>
          <w:rFonts w:asciiTheme="minorHAnsi" w:hAnsiTheme="minorHAnsi" w:cs="Arial"/>
          <w:sz w:val="22"/>
          <w:szCs w:val="22"/>
        </w:rPr>
        <w:t xml:space="preserve">The student shall be notified in writing of a decision within 45 working days from the date the formal appeal is submitted. After reviewing the Grievance Committee's report, the decision of the Chair and the </w:t>
      </w:r>
      <w:r w:rsidR="00EA1941" w:rsidRPr="00541C76">
        <w:rPr>
          <w:rFonts w:asciiTheme="minorHAnsi" w:hAnsiTheme="minorHAnsi" w:cs="Arial"/>
          <w:sz w:val="22"/>
          <w:szCs w:val="22"/>
        </w:rPr>
        <w:t>DCT</w:t>
      </w:r>
      <w:r w:rsidRPr="00541C76">
        <w:rPr>
          <w:rFonts w:asciiTheme="minorHAnsi" w:hAnsiTheme="minorHAnsi" w:cs="Arial"/>
          <w:sz w:val="22"/>
          <w:szCs w:val="22"/>
        </w:rPr>
        <w:t xml:space="preserve"> shall be final. By his/her signature that he/she has read and agreed to abide by the policies and procedures of this Handbook, the student acknowledges his/her acceptance of the decision rendered.</w:t>
      </w:r>
    </w:p>
    <w:p w14:paraId="58D9087C" w14:textId="77777777" w:rsidR="00573007" w:rsidRPr="00541C76" w:rsidRDefault="00573007" w:rsidP="00956259">
      <w:pPr>
        <w:tabs>
          <w:tab w:val="left" w:pos="0"/>
        </w:tabs>
        <w:rPr>
          <w:rFonts w:asciiTheme="minorHAnsi" w:hAnsiTheme="minorHAnsi" w:cs="Arial"/>
          <w:sz w:val="22"/>
          <w:szCs w:val="22"/>
        </w:rPr>
      </w:pPr>
      <w:r w:rsidRPr="00541C76">
        <w:rPr>
          <w:rFonts w:asciiTheme="minorHAnsi" w:hAnsiTheme="minorHAnsi" w:cs="Arial"/>
          <w:sz w:val="22"/>
          <w:szCs w:val="22"/>
        </w:rPr>
        <w:t xml:space="preserve">  </w:t>
      </w:r>
    </w:p>
    <w:p w14:paraId="1795D91C" w14:textId="77777777" w:rsidR="00573007" w:rsidRPr="00541C76" w:rsidRDefault="00F55681" w:rsidP="00F55681">
      <w:pPr>
        <w:ind w:left="720"/>
        <w:rPr>
          <w:rFonts w:asciiTheme="minorHAnsi" w:hAnsiTheme="minorHAnsi" w:cs="Arial"/>
          <w:sz w:val="22"/>
          <w:szCs w:val="22"/>
          <w:u w:val="single"/>
        </w:rPr>
      </w:pPr>
      <w:r w:rsidRPr="00541C76">
        <w:rPr>
          <w:rFonts w:asciiTheme="minorHAnsi" w:hAnsiTheme="minorHAnsi" w:cs="Arial"/>
          <w:sz w:val="22"/>
          <w:szCs w:val="22"/>
        </w:rPr>
        <w:t xml:space="preserve">In the event of a complaint regarding the </w:t>
      </w:r>
      <w:r w:rsidR="00EA1941" w:rsidRPr="00541C76">
        <w:rPr>
          <w:rFonts w:asciiTheme="minorHAnsi" w:hAnsiTheme="minorHAnsi" w:cs="Arial"/>
          <w:sz w:val="22"/>
          <w:szCs w:val="22"/>
        </w:rPr>
        <w:t>DCT</w:t>
      </w:r>
      <w:r w:rsidRPr="00541C76">
        <w:rPr>
          <w:rFonts w:asciiTheme="minorHAnsi" w:hAnsiTheme="minorHAnsi" w:cs="Arial"/>
          <w:sz w:val="22"/>
          <w:szCs w:val="22"/>
        </w:rPr>
        <w:t>, the student shall, initially, give written no</w:t>
      </w:r>
      <w:r w:rsidR="00EA1941" w:rsidRPr="00541C76">
        <w:rPr>
          <w:rFonts w:asciiTheme="minorHAnsi" w:hAnsiTheme="minorHAnsi" w:cs="Arial"/>
          <w:sz w:val="22"/>
          <w:szCs w:val="22"/>
        </w:rPr>
        <w:t>tification to the Chair of the d</w:t>
      </w:r>
      <w:r w:rsidRPr="00541C76">
        <w:rPr>
          <w:rFonts w:asciiTheme="minorHAnsi" w:hAnsiTheme="minorHAnsi" w:cs="Arial"/>
          <w:sz w:val="22"/>
          <w:szCs w:val="22"/>
        </w:rPr>
        <w:t>epartment. The Chair shall attempt an informal resolution. If that fails, the formal procedure described above shall be followed except that the final decision shal</w:t>
      </w:r>
      <w:r w:rsidR="00EA1941" w:rsidRPr="00541C76">
        <w:rPr>
          <w:rFonts w:asciiTheme="minorHAnsi" w:hAnsiTheme="minorHAnsi" w:cs="Arial"/>
          <w:sz w:val="22"/>
          <w:szCs w:val="22"/>
        </w:rPr>
        <w:t>l be that of the Chairs of the d</w:t>
      </w:r>
      <w:r w:rsidRPr="00541C76">
        <w:rPr>
          <w:rFonts w:asciiTheme="minorHAnsi" w:hAnsiTheme="minorHAnsi" w:cs="Arial"/>
          <w:sz w:val="22"/>
          <w:szCs w:val="22"/>
        </w:rPr>
        <w:t>epartment and the Grievance Committee.</w:t>
      </w:r>
      <w:r w:rsidR="00AE3FDC">
        <w:rPr>
          <w:rFonts w:asciiTheme="minorHAnsi" w:hAnsiTheme="minorHAnsi" w:cs="Arial"/>
          <w:sz w:val="22"/>
          <w:szCs w:val="22"/>
        </w:rPr>
        <w:t xml:space="preserve"> </w:t>
      </w:r>
      <w:r w:rsidRPr="00541C76">
        <w:rPr>
          <w:rFonts w:asciiTheme="minorHAnsi" w:hAnsiTheme="minorHAnsi" w:cs="Arial"/>
          <w:sz w:val="22"/>
          <w:szCs w:val="22"/>
        </w:rPr>
        <w:t>The Grievance Committee is a standing committee of the Graduate Program. Three faculty members will be appointed annually by vote at the first graduate program meeting of the year of th</w:t>
      </w:r>
      <w:r w:rsidR="00EA1941" w:rsidRPr="00541C76">
        <w:rPr>
          <w:rFonts w:asciiTheme="minorHAnsi" w:hAnsiTheme="minorHAnsi" w:cs="Arial"/>
          <w:sz w:val="22"/>
          <w:szCs w:val="22"/>
        </w:rPr>
        <w:t>e Graduate Program Faculty</w:t>
      </w:r>
      <w:r w:rsidRPr="00541C76">
        <w:rPr>
          <w:rFonts w:asciiTheme="minorHAnsi" w:hAnsiTheme="minorHAnsi" w:cs="Arial"/>
          <w:sz w:val="22"/>
          <w:szCs w:val="22"/>
        </w:rPr>
        <w:t>. An alternate will be selected who is the individual with next highest vote tally.</w:t>
      </w:r>
    </w:p>
    <w:p w14:paraId="6AB6CF40" w14:textId="1BCD78B3" w:rsidR="00573007" w:rsidRDefault="00573007" w:rsidP="00956259">
      <w:pPr>
        <w:tabs>
          <w:tab w:val="left" w:pos="0"/>
        </w:tabs>
        <w:ind w:firstLine="360"/>
        <w:rPr>
          <w:rFonts w:asciiTheme="minorHAnsi" w:hAnsiTheme="minorHAnsi" w:cs="Arial"/>
          <w:sz w:val="22"/>
          <w:szCs w:val="22"/>
          <w:u w:val="single"/>
        </w:rPr>
      </w:pPr>
    </w:p>
    <w:p w14:paraId="349C3907" w14:textId="49B0A4DD" w:rsidR="00780DB4" w:rsidRDefault="00780DB4" w:rsidP="00956259">
      <w:pPr>
        <w:tabs>
          <w:tab w:val="left" w:pos="0"/>
        </w:tabs>
        <w:ind w:firstLine="360"/>
        <w:rPr>
          <w:rFonts w:asciiTheme="minorHAnsi" w:hAnsiTheme="minorHAnsi" w:cs="Arial"/>
          <w:sz w:val="22"/>
          <w:szCs w:val="22"/>
          <w:u w:val="single"/>
        </w:rPr>
      </w:pPr>
    </w:p>
    <w:p w14:paraId="18B18B6A" w14:textId="77777777" w:rsidR="00780DB4" w:rsidRPr="00541C76" w:rsidRDefault="00780DB4" w:rsidP="00956259">
      <w:pPr>
        <w:tabs>
          <w:tab w:val="left" w:pos="0"/>
        </w:tabs>
        <w:ind w:firstLine="360"/>
        <w:rPr>
          <w:rFonts w:asciiTheme="minorHAnsi" w:hAnsiTheme="minorHAnsi" w:cs="Arial"/>
          <w:sz w:val="22"/>
          <w:szCs w:val="22"/>
          <w:u w:val="single"/>
        </w:rPr>
      </w:pPr>
    </w:p>
    <w:p w14:paraId="0239C06A" w14:textId="77777777" w:rsidR="00573007" w:rsidRPr="00541C76" w:rsidRDefault="00573007" w:rsidP="002E7B5E">
      <w:pPr>
        <w:numPr>
          <w:ilvl w:val="0"/>
          <w:numId w:val="84"/>
        </w:numPr>
        <w:tabs>
          <w:tab w:val="left" w:pos="0"/>
        </w:tabs>
        <w:rPr>
          <w:rFonts w:asciiTheme="minorHAnsi" w:hAnsiTheme="minorHAnsi" w:cs="Arial"/>
          <w:sz w:val="22"/>
          <w:szCs w:val="22"/>
        </w:rPr>
      </w:pPr>
      <w:r w:rsidRPr="00541C76">
        <w:rPr>
          <w:rFonts w:asciiTheme="minorHAnsi" w:hAnsiTheme="minorHAnsi" w:cs="Arial"/>
          <w:bCs/>
          <w:sz w:val="22"/>
          <w:szCs w:val="22"/>
        </w:rPr>
        <w:lastRenderedPageBreak/>
        <w:t>Graduation Procedures</w:t>
      </w:r>
      <w:r w:rsidR="00C64986" w:rsidRPr="00541C76">
        <w:rPr>
          <w:rFonts w:asciiTheme="minorHAnsi" w:hAnsiTheme="minorHAnsi" w:cs="Arial"/>
          <w:sz w:val="22"/>
          <w:szCs w:val="22"/>
        </w:rPr>
        <w:fldChar w:fldCharType="begin"/>
      </w:r>
      <w:r w:rsidRPr="00541C76">
        <w:rPr>
          <w:rFonts w:asciiTheme="minorHAnsi" w:hAnsiTheme="minorHAnsi" w:cs="Arial"/>
          <w:sz w:val="22"/>
          <w:szCs w:val="22"/>
        </w:rPr>
        <w:instrText>tc \l3 "</w:instrText>
      </w:r>
      <w:r w:rsidRPr="00541C76">
        <w:rPr>
          <w:rFonts w:asciiTheme="minorHAnsi" w:hAnsiTheme="minorHAnsi" w:cs="Arial"/>
          <w:bCs/>
          <w:sz w:val="22"/>
          <w:szCs w:val="22"/>
        </w:rPr>
        <w:instrText>Graduation Procedures</w:instrText>
      </w:r>
      <w:r w:rsidR="00C64986" w:rsidRPr="00541C76">
        <w:rPr>
          <w:rFonts w:asciiTheme="minorHAnsi" w:hAnsiTheme="minorHAnsi" w:cs="Arial"/>
          <w:sz w:val="22"/>
          <w:szCs w:val="22"/>
        </w:rPr>
        <w:fldChar w:fldCharType="end"/>
      </w:r>
    </w:p>
    <w:p w14:paraId="7C976724" w14:textId="77777777" w:rsidR="00573007" w:rsidRPr="00541C76" w:rsidRDefault="00573007" w:rsidP="00956259">
      <w:pPr>
        <w:tabs>
          <w:tab w:val="left" w:pos="0"/>
        </w:tabs>
        <w:ind w:firstLine="360"/>
        <w:rPr>
          <w:rFonts w:asciiTheme="minorHAnsi" w:hAnsiTheme="minorHAnsi" w:cs="Arial"/>
          <w:bCs/>
          <w:sz w:val="22"/>
          <w:szCs w:val="22"/>
        </w:rPr>
      </w:pPr>
    </w:p>
    <w:p w14:paraId="575CB89B" w14:textId="77777777" w:rsidR="00573007" w:rsidRPr="00541C76" w:rsidRDefault="00DE7AD8" w:rsidP="009317E2">
      <w:pPr>
        <w:ind w:left="720"/>
        <w:rPr>
          <w:rFonts w:asciiTheme="minorHAnsi" w:hAnsiTheme="minorHAnsi" w:cs="Arial"/>
          <w:sz w:val="22"/>
          <w:szCs w:val="22"/>
        </w:rPr>
      </w:pPr>
      <w:r w:rsidRPr="00541C76">
        <w:rPr>
          <w:rFonts w:asciiTheme="minorHAnsi" w:hAnsiTheme="minorHAnsi" w:cs="Arial"/>
          <w:sz w:val="22"/>
          <w:szCs w:val="22"/>
        </w:rPr>
        <w:t xml:space="preserve">Students must consult with the DCT and </w:t>
      </w:r>
      <w:r w:rsidR="007B298C">
        <w:rPr>
          <w:rFonts w:asciiTheme="minorHAnsi" w:hAnsiTheme="minorHAnsi" w:cs="Arial"/>
          <w:sz w:val="22"/>
          <w:szCs w:val="22"/>
        </w:rPr>
        <w:t>Graduate School</w:t>
      </w:r>
      <w:r w:rsidRPr="00541C76">
        <w:rPr>
          <w:rFonts w:asciiTheme="minorHAnsi" w:hAnsiTheme="minorHAnsi" w:cs="Arial"/>
          <w:sz w:val="22"/>
          <w:szCs w:val="22"/>
        </w:rPr>
        <w:t xml:space="preserve"> regarding the procedures for graduation. </w:t>
      </w:r>
      <w:r w:rsidR="00573007" w:rsidRPr="00541C76">
        <w:rPr>
          <w:rFonts w:asciiTheme="minorHAnsi" w:hAnsiTheme="minorHAnsi" w:cs="Arial"/>
          <w:sz w:val="22"/>
          <w:szCs w:val="22"/>
        </w:rPr>
        <w:t xml:space="preserve">Graduation exercises for </w:t>
      </w:r>
      <w:r w:rsidR="007B298C">
        <w:rPr>
          <w:rFonts w:asciiTheme="minorHAnsi" w:hAnsiTheme="minorHAnsi" w:cs="Arial"/>
          <w:sz w:val="22"/>
          <w:szCs w:val="22"/>
        </w:rPr>
        <w:t>JSU</w:t>
      </w:r>
      <w:r w:rsidR="00573007" w:rsidRPr="00541C76">
        <w:rPr>
          <w:rFonts w:asciiTheme="minorHAnsi" w:hAnsiTheme="minorHAnsi" w:cs="Arial"/>
          <w:sz w:val="22"/>
          <w:szCs w:val="22"/>
        </w:rPr>
        <w:t xml:space="preserve"> take place each Spring and </w:t>
      </w:r>
      <w:r w:rsidR="007B298C">
        <w:rPr>
          <w:rFonts w:asciiTheme="minorHAnsi" w:hAnsiTheme="minorHAnsi" w:cs="Arial"/>
          <w:sz w:val="22"/>
          <w:szCs w:val="22"/>
        </w:rPr>
        <w:t>Fall</w:t>
      </w:r>
      <w:r w:rsidR="007B298C" w:rsidRPr="00541C76">
        <w:rPr>
          <w:rFonts w:asciiTheme="minorHAnsi" w:hAnsiTheme="minorHAnsi" w:cs="Arial"/>
          <w:sz w:val="22"/>
          <w:szCs w:val="22"/>
        </w:rPr>
        <w:t xml:space="preserve"> </w:t>
      </w:r>
      <w:r w:rsidR="00956259" w:rsidRPr="00541C76">
        <w:rPr>
          <w:rFonts w:asciiTheme="minorHAnsi" w:hAnsiTheme="minorHAnsi" w:cs="Arial"/>
          <w:sz w:val="22"/>
          <w:szCs w:val="22"/>
        </w:rPr>
        <w:t>semesters</w:t>
      </w:r>
      <w:r w:rsidR="00573007" w:rsidRPr="00541C76">
        <w:rPr>
          <w:rFonts w:asciiTheme="minorHAnsi" w:hAnsiTheme="minorHAnsi" w:cs="Arial"/>
          <w:sz w:val="22"/>
          <w:szCs w:val="22"/>
        </w:rPr>
        <w:t>.  Students who are</w:t>
      </w:r>
      <w:r w:rsidRPr="00541C76">
        <w:rPr>
          <w:rFonts w:asciiTheme="minorHAnsi" w:hAnsiTheme="minorHAnsi" w:cs="Arial"/>
          <w:sz w:val="22"/>
          <w:szCs w:val="22"/>
        </w:rPr>
        <w:t xml:space="preserve"> </w:t>
      </w:r>
      <w:r w:rsidR="00573007" w:rsidRPr="00541C76">
        <w:rPr>
          <w:rFonts w:asciiTheme="minorHAnsi" w:hAnsiTheme="minorHAnsi" w:cs="Arial"/>
          <w:sz w:val="22"/>
          <w:szCs w:val="22"/>
        </w:rPr>
        <w:t xml:space="preserve">eligible to participate in </w:t>
      </w:r>
      <w:r w:rsidR="000B775E" w:rsidRPr="00541C76">
        <w:rPr>
          <w:rFonts w:asciiTheme="minorHAnsi" w:hAnsiTheme="minorHAnsi" w:cs="Arial"/>
          <w:sz w:val="22"/>
          <w:szCs w:val="22"/>
        </w:rPr>
        <w:t xml:space="preserve">the </w:t>
      </w:r>
      <w:r w:rsidR="00573007" w:rsidRPr="00541C76">
        <w:rPr>
          <w:rFonts w:asciiTheme="minorHAnsi" w:hAnsiTheme="minorHAnsi" w:cs="Arial"/>
          <w:sz w:val="22"/>
          <w:szCs w:val="22"/>
        </w:rPr>
        <w:t xml:space="preserve">graduation </w:t>
      </w:r>
      <w:r w:rsidR="000B775E" w:rsidRPr="00541C76">
        <w:rPr>
          <w:rFonts w:asciiTheme="minorHAnsi" w:hAnsiTheme="minorHAnsi" w:cs="Arial"/>
          <w:sz w:val="22"/>
          <w:szCs w:val="22"/>
        </w:rPr>
        <w:t>ceremony</w:t>
      </w:r>
      <w:r w:rsidR="00573007" w:rsidRPr="00541C76">
        <w:rPr>
          <w:rFonts w:asciiTheme="minorHAnsi" w:hAnsiTheme="minorHAnsi" w:cs="Arial"/>
          <w:sz w:val="22"/>
          <w:szCs w:val="22"/>
        </w:rPr>
        <w:t xml:space="preserve"> may contact the </w:t>
      </w:r>
      <w:r w:rsidR="007B298C">
        <w:rPr>
          <w:rFonts w:asciiTheme="minorHAnsi" w:hAnsiTheme="minorHAnsi" w:cs="Arial"/>
          <w:sz w:val="22"/>
          <w:szCs w:val="22"/>
        </w:rPr>
        <w:t>Graduate School</w:t>
      </w:r>
      <w:r w:rsidR="00573007" w:rsidRPr="00541C76">
        <w:rPr>
          <w:rFonts w:asciiTheme="minorHAnsi" w:hAnsiTheme="minorHAnsi" w:cs="Arial"/>
          <w:sz w:val="22"/>
          <w:szCs w:val="22"/>
        </w:rPr>
        <w:t xml:space="preserve"> for information about graduation ceremonies.</w:t>
      </w:r>
    </w:p>
    <w:p w14:paraId="1B22EBB3" w14:textId="77777777" w:rsidR="00573007" w:rsidRPr="00541C76" w:rsidRDefault="00573007" w:rsidP="00956259">
      <w:pPr>
        <w:tabs>
          <w:tab w:val="left" w:pos="0"/>
        </w:tabs>
        <w:ind w:firstLine="360"/>
        <w:rPr>
          <w:rFonts w:asciiTheme="minorHAnsi" w:hAnsiTheme="minorHAnsi" w:cs="Arial"/>
          <w:sz w:val="22"/>
          <w:szCs w:val="22"/>
        </w:rPr>
      </w:pPr>
    </w:p>
    <w:p w14:paraId="25B90041" w14:textId="77777777" w:rsidR="000B3432" w:rsidRPr="00541C76" w:rsidRDefault="000B3432" w:rsidP="00956259">
      <w:pPr>
        <w:tabs>
          <w:tab w:val="left" w:pos="0"/>
        </w:tabs>
        <w:ind w:firstLine="360"/>
        <w:rPr>
          <w:rFonts w:asciiTheme="minorHAnsi" w:hAnsiTheme="minorHAnsi" w:cs="Arial"/>
          <w:sz w:val="22"/>
          <w:szCs w:val="22"/>
        </w:rPr>
      </w:pPr>
    </w:p>
    <w:p w14:paraId="454B895E" w14:textId="77777777" w:rsidR="00573007" w:rsidRPr="00541C76" w:rsidRDefault="00573007" w:rsidP="002E7B5E">
      <w:pPr>
        <w:numPr>
          <w:ilvl w:val="0"/>
          <w:numId w:val="26"/>
        </w:numPr>
        <w:tabs>
          <w:tab w:val="left" w:pos="0"/>
        </w:tabs>
        <w:ind w:left="360"/>
        <w:rPr>
          <w:rFonts w:asciiTheme="minorHAnsi" w:hAnsiTheme="minorHAnsi" w:cs="Arial"/>
          <w:b/>
          <w:sz w:val="22"/>
          <w:szCs w:val="22"/>
        </w:rPr>
      </w:pPr>
      <w:r w:rsidRPr="0068269D">
        <w:rPr>
          <w:rFonts w:asciiTheme="minorHAnsi" w:hAnsiTheme="minorHAnsi" w:cs="Arial"/>
          <w:b/>
          <w:bCs/>
          <w:sz w:val="22"/>
          <w:szCs w:val="22"/>
        </w:rPr>
        <w:t>F</w:t>
      </w:r>
      <w:r w:rsidRPr="00541C76">
        <w:rPr>
          <w:rFonts w:asciiTheme="minorHAnsi" w:hAnsiTheme="minorHAnsi" w:cs="Arial"/>
          <w:b/>
          <w:bCs/>
          <w:sz w:val="22"/>
          <w:szCs w:val="22"/>
        </w:rPr>
        <w:t>INANCIAL AID</w:t>
      </w:r>
      <w:r w:rsidR="00C64986" w:rsidRPr="00541C76">
        <w:rPr>
          <w:rFonts w:asciiTheme="minorHAnsi" w:hAnsiTheme="minorHAnsi" w:cs="Arial"/>
          <w:b/>
          <w:bCs/>
          <w:sz w:val="22"/>
          <w:szCs w:val="22"/>
          <w:highlight w:val="yellow"/>
        </w:rPr>
        <w:fldChar w:fldCharType="begin"/>
      </w:r>
      <w:r w:rsidRPr="00541C76">
        <w:rPr>
          <w:rFonts w:asciiTheme="minorHAnsi" w:hAnsiTheme="minorHAnsi" w:cs="Arial"/>
          <w:b/>
          <w:bCs/>
          <w:sz w:val="22"/>
          <w:szCs w:val="22"/>
          <w:highlight w:val="yellow"/>
        </w:rPr>
        <w:instrText>tc \l1 "IV. Financial Aid</w:instrText>
      </w:r>
      <w:r w:rsidR="00C64986" w:rsidRPr="00541C76">
        <w:rPr>
          <w:rFonts w:asciiTheme="minorHAnsi" w:hAnsiTheme="minorHAnsi" w:cs="Arial"/>
          <w:b/>
          <w:bCs/>
          <w:sz w:val="22"/>
          <w:szCs w:val="22"/>
          <w:highlight w:val="yellow"/>
        </w:rPr>
        <w:fldChar w:fldCharType="end"/>
      </w:r>
    </w:p>
    <w:p w14:paraId="7DE1A71F" w14:textId="77777777" w:rsidR="00573007" w:rsidRPr="00541C76" w:rsidRDefault="00573007" w:rsidP="00956259">
      <w:pPr>
        <w:tabs>
          <w:tab w:val="left" w:pos="0"/>
        </w:tabs>
        <w:ind w:firstLine="360"/>
        <w:rPr>
          <w:rFonts w:asciiTheme="minorHAnsi" w:hAnsiTheme="minorHAnsi" w:cs="Arial"/>
          <w:sz w:val="22"/>
          <w:szCs w:val="22"/>
        </w:rPr>
      </w:pPr>
    </w:p>
    <w:p w14:paraId="54D55782" w14:textId="77777777" w:rsidR="00573007" w:rsidRPr="00541C76" w:rsidRDefault="00573007" w:rsidP="00E001A0">
      <w:pPr>
        <w:ind w:left="360"/>
        <w:rPr>
          <w:rFonts w:asciiTheme="minorHAnsi" w:hAnsiTheme="minorHAnsi" w:cs="Arial"/>
          <w:sz w:val="22"/>
          <w:szCs w:val="22"/>
        </w:rPr>
      </w:pPr>
      <w:r w:rsidRPr="00541C76">
        <w:rPr>
          <w:rFonts w:asciiTheme="minorHAnsi" w:hAnsiTheme="minorHAnsi" w:cs="Arial"/>
          <w:sz w:val="22"/>
          <w:szCs w:val="22"/>
        </w:rPr>
        <w:t>In order to assist the greatest number of students</w:t>
      </w:r>
      <w:r w:rsidR="000B775E" w:rsidRPr="00541C76">
        <w:rPr>
          <w:rFonts w:asciiTheme="minorHAnsi" w:hAnsiTheme="minorHAnsi" w:cs="Arial"/>
          <w:sz w:val="22"/>
          <w:szCs w:val="22"/>
        </w:rPr>
        <w:t xml:space="preserve"> with</w:t>
      </w:r>
      <w:r w:rsidRPr="00541C76">
        <w:rPr>
          <w:rFonts w:asciiTheme="minorHAnsi" w:hAnsiTheme="minorHAnsi" w:cs="Arial"/>
          <w:sz w:val="22"/>
          <w:szCs w:val="22"/>
        </w:rPr>
        <w:t xml:space="preserve"> the direct and indirect costs of their education, Jackson State University and the Clinical Psychology Doctoral Program provide several forms of financial aid.  These sources of financial aid include scholarship assistance, loan programs, teaching assistantships</w:t>
      </w:r>
      <w:r w:rsidR="000B775E" w:rsidRPr="00541C76">
        <w:rPr>
          <w:rFonts w:asciiTheme="minorHAnsi" w:hAnsiTheme="minorHAnsi" w:cs="Arial"/>
          <w:sz w:val="22"/>
          <w:szCs w:val="22"/>
        </w:rPr>
        <w:t>,</w:t>
      </w:r>
      <w:r w:rsidRPr="00541C76">
        <w:rPr>
          <w:rFonts w:asciiTheme="minorHAnsi" w:hAnsiTheme="minorHAnsi" w:cs="Arial"/>
          <w:sz w:val="22"/>
          <w:szCs w:val="22"/>
        </w:rPr>
        <w:t xml:space="preserve"> and research assistantships.</w:t>
      </w:r>
    </w:p>
    <w:p w14:paraId="178AEAD3" w14:textId="77777777" w:rsidR="00573007" w:rsidRPr="00541C76" w:rsidRDefault="00573007" w:rsidP="00956259">
      <w:pPr>
        <w:tabs>
          <w:tab w:val="left" w:pos="0"/>
        </w:tabs>
        <w:ind w:firstLine="360"/>
        <w:rPr>
          <w:rFonts w:asciiTheme="minorHAnsi" w:hAnsiTheme="minorHAnsi" w:cs="Arial"/>
          <w:sz w:val="22"/>
          <w:szCs w:val="22"/>
        </w:rPr>
      </w:pPr>
    </w:p>
    <w:p w14:paraId="475F56E6" w14:textId="77777777" w:rsidR="00573007" w:rsidRPr="00541C76" w:rsidRDefault="00573007" w:rsidP="002E7B5E">
      <w:pPr>
        <w:numPr>
          <w:ilvl w:val="3"/>
          <w:numId w:val="14"/>
        </w:numPr>
        <w:tabs>
          <w:tab w:val="left" w:pos="0"/>
        </w:tabs>
        <w:ind w:left="720"/>
        <w:rPr>
          <w:rFonts w:asciiTheme="minorHAnsi" w:hAnsiTheme="minorHAnsi" w:cs="Arial"/>
          <w:sz w:val="22"/>
          <w:szCs w:val="22"/>
        </w:rPr>
      </w:pPr>
      <w:r w:rsidRPr="00541C76">
        <w:rPr>
          <w:rFonts w:asciiTheme="minorHAnsi" w:hAnsiTheme="minorHAnsi" w:cs="Arial"/>
          <w:bCs/>
          <w:sz w:val="22"/>
          <w:szCs w:val="22"/>
        </w:rPr>
        <w:t>Programs Administered</w:t>
      </w:r>
      <w:r w:rsidRPr="00541C76">
        <w:rPr>
          <w:rFonts w:asciiTheme="minorHAnsi" w:hAnsiTheme="minorHAnsi" w:cs="Arial"/>
          <w:sz w:val="22"/>
          <w:szCs w:val="22"/>
        </w:rPr>
        <w:t xml:space="preserve"> </w:t>
      </w:r>
      <w:r w:rsidRPr="00541C76">
        <w:rPr>
          <w:rFonts w:asciiTheme="minorHAnsi" w:hAnsiTheme="minorHAnsi" w:cs="Arial"/>
          <w:bCs/>
          <w:sz w:val="22"/>
          <w:szCs w:val="22"/>
        </w:rPr>
        <w:t>by the Office</w:t>
      </w:r>
      <w:r w:rsidRPr="00541C76">
        <w:rPr>
          <w:rFonts w:asciiTheme="minorHAnsi" w:hAnsiTheme="minorHAnsi" w:cs="Arial"/>
          <w:sz w:val="22"/>
          <w:szCs w:val="22"/>
        </w:rPr>
        <w:t xml:space="preserve"> </w:t>
      </w:r>
      <w:r w:rsidRPr="00541C76">
        <w:rPr>
          <w:rFonts w:asciiTheme="minorHAnsi" w:hAnsiTheme="minorHAnsi" w:cs="Arial"/>
          <w:bCs/>
          <w:sz w:val="22"/>
          <w:szCs w:val="22"/>
        </w:rPr>
        <w:t>of Student</w:t>
      </w:r>
      <w:r w:rsidRPr="00541C76">
        <w:rPr>
          <w:rFonts w:asciiTheme="minorHAnsi" w:hAnsiTheme="minorHAnsi" w:cs="Arial"/>
          <w:sz w:val="22"/>
          <w:szCs w:val="22"/>
        </w:rPr>
        <w:t xml:space="preserve"> </w:t>
      </w:r>
      <w:r w:rsidRPr="00541C76">
        <w:rPr>
          <w:rFonts w:asciiTheme="minorHAnsi" w:hAnsiTheme="minorHAnsi" w:cs="Arial"/>
          <w:bCs/>
          <w:sz w:val="22"/>
          <w:szCs w:val="22"/>
        </w:rPr>
        <w:t>Financial Aid</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"Programs Administered</w:instrText>
      </w:r>
      <w:r w:rsidRPr="00541C76">
        <w:rPr>
          <w:rFonts w:asciiTheme="minorHAnsi" w:hAnsiTheme="minorHAnsi" w:cs="Arial"/>
          <w:sz w:val="22"/>
          <w:szCs w:val="22"/>
        </w:rPr>
        <w:instrText xml:space="preserve"> </w:instrText>
      </w:r>
      <w:r w:rsidRPr="00541C76">
        <w:rPr>
          <w:rFonts w:asciiTheme="minorHAnsi" w:hAnsiTheme="minorHAnsi" w:cs="Arial"/>
          <w:bCs/>
          <w:sz w:val="22"/>
          <w:szCs w:val="22"/>
        </w:rPr>
        <w:instrText>by theOffice</w:instrText>
      </w:r>
      <w:r w:rsidRPr="00541C76">
        <w:rPr>
          <w:rFonts w:asciiTheme="minorHAnsi" w:hAnsiTheme="minorHAnsi" w:cs="Arial"/>
          <w:sz w:val="22"/>
          <w:szCs w:val="22"/>
        </w:rPr>
        <w:instrText xml:space="preserve"> </w:instrText>
      </w:r>
      <w:r w:rsidRPr="00541C76">
        <w:rPr>
          <w:rFonts w:asciiTheme="minorHAnsi" w:hAnsiTheme="minorHAnsi" w:cs="Arial"/>
          <w:bCs/>
          <w:sz w:val="22"/>
          <w:szCs w:val="22"/>
        </w:rPr>
        <w:instrText>of Student</w:instrText>
      </w:r>
      <w:r w:rsidRPr="00541C76">
        <w:rPr>
          <w:rFonts w:asciiTheme="minorHAnsi" w:hAnsiTheme="minorHAnsi" w:cs="Arial"/>
          <w:sz w:val="22"/>
          <w:szCs w:val="22"/>
        </w:rPr>
        <w:instrText xml:space="preserve"> </w:instrText>
      </w:r>
      <w:r w:rsidRPr="00541C76">
        <w:rPr>
          <w:rFonts w:asciiTheme="minorHAnsi" w:hAnsiTheme="minorHAnsi" w:cs="Arial"/>
          <w:bCs/>
          <w:sz w:val="22"/>
          <w:szCs w:val="22"/>
        </w:rPr>
        <w:instrText>Financial Aid</w:instrText>
      </w:r>
      <w:r w:rsidR="00C64986" w:rsidRPr="00541C76">
        <w:rPr>
          <w:rFonts w:asciiTheme="minorHAnsi" w:hAnsiTheme="minorHAnsi" w:cs="Arial"/>
          <w:bCs/>
          <w:sz w:val="22"/>
          <w:szCs w:val="22"/>
        </w:rPr>
        <w:fldChar w:fldCharType="end"/>
      </w:r>
    </w:p>
    <w:p w14:paraId="2F95A2E0" w14:textId="77777777" w:rsidR="00573007" w:rsidRPr="00541C76" w:rsidRDefault="00573007" w:rsidP="00956259">
      <w:pPr>
        <w:tabs>
          <w:tab w:val="left" w:pos="0"/>
        </w:tabs>
        <w:ind w:firstLine="360"/>
        <w:rPr>
          <w:rFonts w:asciiTheme="minorHAnsi" w:hAnsiTheme="minorHAnsi" w:cs="Arial"/>
          <w:sz w:val="22"/>
          <w:szCs w:val="22"/>
        </w:rPr>
      </w:pPr>
    </w:p>
    <w:p w14:paraId="1A9645BE" w14:textId="77777777" w:rsidR="00573007" w:rsidRPr="00541C76" w:rsidRDefault="00573007" w:rsidP="009317E2">
      <w:pPr>
        <w:ind w:left="720"/>
        <w:rPr>
          <w:rFonts w:asciiTheme="minorHAnsi" w:hAnsiTheme="minorHAnsi" w:cs="Arial"/>
          <w:sz w:val="22"/>
          <w:szCs w:val="22"/>
        </w:rPr>
      </w:pPr>
      <w:r w:rsidRPr="00541C76">
        <w:rPr>
          <w:rFonts w:asciiTheme="minorHAnsi" w:hAnsiTheme="minorHAnsi" w:cs="Arial"/>
          <w:sz w:val="22"/>
          <w:szCs w:val="22"/>
        </w:rPr>
        <w:t>The primary form of financial aid administered through Jackson State</w:t>
      </w:r>
      <w:r w:rsidR="007B298C">
        <w:rPr>
          <w:rFonts w:asciiTheme="minorHAnsi" w:hAnsiTheme="minorHAnsi" w:cs="Arial"/>
          <w:sz w:val="22"/>
          <w:szCs w:val="22"/>
        </w:rPr>
        <w:t xml:space="preserve"> University’s</w:t>
      </w:r>
      <w:r w:rsidRPr="00541C76">
        <w:rPr>
          <w:rFonts w:asciiTheme="minorHAnsi" w:hAnsiTheme="minorHAnsi" w:cs="Arial"/>
          <w:sz w:val="22"/>
          <w:szCs w:val="22"/>
        </w:rPr>
        <w:t xml:space="preserve"> Office of Student Financial Aid is the Stafford Loan.  Students intere</w:t>
      </w:r>
      <w:r w:rsidR="000B775E" w:rsidRPr="00541C76">
        <w:rPr>
          <w:rFonts w:asciiTheme="minorHAnsi" w:hAnsiTheme="minorHAnsi" w:cs="Arial"/>
          <w:sz w:val="22"/>
          <w:szCs w:val="22"/>
        </w:rPr>
        <w:t>sted in this form of financial a</w:t>
      </w:r>
      <w:r w:rsidRPr="00541C76">
        <w:rPr>
          <w:rFonts w:asciiTheme="minorHAnsi" w:hAnsiTheme="minorHAnsi" w:cs="Arial"/>
          <w:sz w:val="22"/>
          <w:szCs w:val="22"/>
        </w:rPr>
        <w:t xml:space="preserve">id should contact the Office of Student Financial Aid for information, application, and materials. </w:t>
      </w:r>
    </w:p>
    <w:p w14:paraId="11FE3FC0" w14:textId="77777777" w:rsidR="00573007" w:rsidRPr="00541C76" w:rsidRDefault="00573007" w:rsidP="00956259">
      <w:pPr>
        <w:tabs>
          <w:tab w:val="left" w:pos="0"/>
        </w:tabs>
        <w:ind w:firstLine="360"/>
        <w:rPr>
          <w:rFonts w:asciiTheme="minorHAnsi" w:hAnsiTheme="minorHAnsi" w:cs="Arial"/>
          <w:sz w:val="22"/>
          <w:szCs w:val="22"/>
        </w:rPr>
      </w:pPr>
    </w:p>
    <w:p w14:paraId="61E0654A" w14:textId="77777777" w:rsidR="00573007" w:rsidRPr="00541C76" w:rsidRDefault="00573007" w:rsidP="002E7B5E">
      <w:pPr>
        <w:numPr>
          <w:ilvl w:val="3"/>
          <w:numId w:val="14"/>
        </w:numPr>
        <w:tabs>
          <w:tab w:val="left" w:pos="0"/>
        </w:tabs>
        <w:ind w:left="720"/>
        <w:rPr>
          <w:rFonts w:asciiTheme="minorHAnsi" w:hAnsiTheme="minorHAnsi" w:cs="Arial"/>
          <w:sz w:val="22"/>
          <w:szCs w:val="22"/>
        </w:rPr>
      </w:pPr>
      <w:r w:rsidRPr="00541C76">
        <w:rPr>
          <w:rFonts w:asciiTheme="minorHAnsi" w:hAnsiTheme="minorHAnsi" w:cs="Arial"/>
          <w:bCs/>
          <w:sz w:val="22"/>
          <w:szCs w:val="22"/>
        </w:rPr>
        <w:t>Programs Administered by the Division of Graduate Studies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"Programs Administered by the Graduate School</w:instrText>
      </w:r>
      <w:r w:rsidR="00C64986" w:rsidRPr="00541C76">
        <w:rPr>
          <w:rFonts w:asciiTheme="minorHAnsi" w:hAnsiTheme="minorHAnsi" w:cs="Arial"/>
          <w:bCs/>
          <w:sz w:val="22"/>
          <w:szCs w:val="22"/>
        </w:rPr>
        <w:fldChar w:fldCharType="end"/>
      </w:r>
    </w:p>
    <w:p w14:paraId="789ABF17" w14:textId="77777777" w:rsidR="00573007" w:rsidRPr="00541C76" w:rsidRDefault="00573007" w:rsidP="00956259">
      <w:pPr>
        <w:tabs>
          <w:tab w:val="left" w:pos="0"/>
        </w:tabs>
        <w:ind w:firstLine="360"/>
        <w:rPr>
          <w:rFonts w:asciiTheme="minorHAnsi" w:hAnsiTheme="minorHAnsi" w:cs="Arial"/>
          <w:sz w:val="22"/>
          <w:szCs w:val="22"/>
        </w:rPr>
      </w:pPr>
    </w:p>
    <w:p w14:paraId="63A1D52E" w14:textId="0E945432" w:rsidR="00573007" w:rsidRPr="00541C76" w:rsidRDefault="00573007" w:rsidP="009317E2">
      <w:pPr>
        <w:ind w:left="720"/>
        <w:rPr>
          <w:rFonts w:asciiTheme="minorHAnsi" w:hAnsiTheme="minorHAnsi" w:cs="Arial"/>
          <w:sz w:val="22"/>
          <w:szCs w:val="22"/>
        </w:rPr>
      </w:pPr>
      <w:r w:rsidRPr="00541C76">
        <w:rPr>
          <w:rFonts w:asciiTheme="minorHAnsi" w:hAnsiTheme="minorHAnsi" w:cs="Arial"/>
          <w:sz w:val="22"/>
          <w:szCs w:val="22"/>
        </w:rPr>
        <w:t xml:space="preserve">The </w:t>
      </w:r>
      <w:r w:rsidR="007B298C">
        <w:rPr>
          <w:rFonts w:asciiTheme="minorHAnsi" w:hAnsiTheme="minorHAnsi" w:cs="Arial"/>
          <w:sz w:val="22"/>
          <w:szCs w:val="22"/>
        </w:rPr>
        <w:t>Graduate School</w:t>
      </w:r>
      <w:r w:rsidR="000B775E" w:rsidRPr="00541C76">
        <w:rPr>
          <w:rFonts w:asciiTheme="minorHAnsi" w:hAnsiTheme="minorHAnsi" w:cs="Arial"/>
          <w:sz w:val="22"/>
          <w:szCs w:val="22"/>
        </w:rPr>
        <w:t xml:space="preserve"> offers limited </w:t>
      </w:r>
      <w:r w:rsidR="00E56DBA" w:rsidRPr="00541C76">
        <w:rPr>
          <w:rFonts w:asciiTheme="minorHAnsi" w:hAnsiTheme="minorHAnsi" w:cs="Arial"/>
          <w:sz w:val="22"/>
          <w:szCs w:val="22"/>
        </w:rPr>
        <w:t xml:space="preserve">funding in the form of </w:t>
      </w:r>
      <w:r w:rsidR="00B530A9">
        <w:rPr>
          <w:rFonts w:asciiTheme="minorHAnsi" w:hAnsiTheme="minorHAnsi" w:cs="Arial"/>
          <w:sz w:val="22"/>
          <w:szCs w:val="22"/>
        </w:rPr>
        <w:t>t</w:t>
      </w:r>
      <w:r w:rsidR="00877737" w:rsidRPr="00541C76">
        <w:rPr>
          <w:rFonts w:asciiTheme="minorHAnsi" w:hAnsiTheme="minorHAnsi" w:cs="Arial"/>
          <w:sz w:val="22"/>
          <w:szCs w:val="22"/>
        </w:rPr>
        <w:t xml:space="preserve">uition </w:t>
      </w:r>
      <w:r w:rsidRPr="00541C76">
        <w:rPr>
          <w:rFonts w:asciiTheme="minorHAnsi" w:hAnsiTheme="minorHAnsi" w:cs="Arial"/>
          <w:sz w:val="22"/>
          <w:szCs w:val="22"/>
        </w:rPr>
        <w:t>waivers</w:t>
      </w:r>
      <w:r w:rsidR="00A9618A" w:rsidRPr="00541C76">
        <w:rPr>
          <w:rFonts w:asciiTheme="minorHAnsi" w:hAnsiTheme="minorHAnsi" w:cs="Arial"/>
          <w:sz w:val="22"/>
          <w:szCs w:val="22"/>
        </w:rPr>
        <w:t xml:space="preserve"> and graduate assistantships</w:t>
      </w:r>
      <w:r w:rsidRPr="00541C76">
        <w:rPr>
          <w:rFonts w:asciiTheme="minorHAnsi" w:hAnsiTheme="minorHAnsi" w:cs="Arial"/>
          <w:sz w:val="22"/>
          <w:szCs w:val="22"/>
        </w:rPr>
        <w:t xml:space="preserve">. Although funded by the </w:t>
      </w:r>
      <w:r w:rsidR="007B298C">
        <w:rPr>
          <w:rFonts w:asciiTheme="minorHAnsi" w:hAnsiTheme="minorHAnsi" w:cs="Arial"/>
          <w:sz w:val="22"/>
          <w:szCs w:val="22"/>
        </w:rPr>
        <w:t>Graduate School</w:t>
      </w:r>
      <w:r w:rsidRPr="00541C76">
        <w:rPr>
          <w:rFonts w:asciiTheme="minorHAnsi" w:hAnsiTheme="minorHAnsi" w:cs="Arial"/>
          <w:sz w:val="22"/>
          <w:szCs w:val="22"/>
        </w:rPr>
        <w:t>, app</w:t>
      </w:r>
      <w:r w:rsidR="000B775E" w:rsidRPr="00541C76">
        <w:rPr>
          <w:rFonts w:asciiTheme="minorHAnsi" w:hAnsiTheme="minorHAnsi" w:cs="Arial"/>
          <w:sz w:val="22"/>
          <w:szCs w:val="22"/>
        </w:rPr>
        <w:t>lications are initiated at the d</w:t>
      </w:r>
      <w:r w:rsidRPr="00541C76">
        <w:rPr>
          <w:rFonts w:asciiTheme="minorHAnsi" w:hAnsiTheme="minorHAnsi" w:cs="Arial"/>
          <w:sz w:val="22"/>
          <w:szCs w:val="22"/>
        </w:rPr>
        <w:t>epartmental level.  The University maintains limited funds to provide partial tuition relief for students exhibiting special needs.  Such support is extremely limited and should not be anticipated by the majority of students.  Students interested in obtaining information about</w:t>
      </w:r>
      <w:r w:rsidR="00A9618A" w:rsidRPr="00541C76">
        <w:rPr>
          <w:rFonts w:asciiTheme="minorHAnsi" w:hAnsiTheme="minorHAnsi" w:cs="Arial"/>
          <w:sz w:val="22"/>
          <w:szCs w:val="22"/>
        </w:rPr>
        <w:t xml:space="preserve"> </w:t>
      </w:r>
      <w:r w:rsidRPr="00541C76">
        <w:rPr>
          <w:rFonts w:asciiTheme="minorHAnsi" w:hAnsiTheme="minorHAnsi" w:cs="Arial"/>
          <w:sz w:val="22"/>
          <w:szCs w:val="22"/>
        </w:rPr>
        <w:t xml:space="preserve">tuition waivers should contact the </w:t>
      </w:r>
      <w:r w:rsidR="007B298C">
        <w:rPr>
          <w:rFonts w:asciiTheme="minorHAnsi" w:hAnsiTheme="minorHAnsi" w:cs="Arial"/>
          <w:sz w:val="22"/>
          <w:szCs w:val="22"/>
        </w:rPr>
        <w:t>Graduate School</w:t>
      </w:r>
      <w:r w:rsidRPr="00541C76">
        <w:rPr>
          <w:rFonts w:asciiTheme="minorHAnsi" w:hAnsiTheme="minorHAnsi" w:cs="Arial"/>
          <w:sz w:val="22"/>
          <w:szCs w:val="22"/>
        </w:rPr>
        <w:t xml:space="preserve">. </w:t>
      </w:r>
    </w:p>
    <w:p w14:paraId="527C416B" w14:textId="77777777" w:rsidR="00573007" w:rsidRPr="00541C76" w:rsidRDefault="00573007" w:rsidP="00956259">
      <w:pPr>
        <w:tabs>
          <w:tab w:val="left" w:pos="0"/>
        </w:tabs>
        <w:ind w:firstLine="360"/>
        <w:rPr>
          <w:rFonts w:asciiTheme="minorHAnsi" w:hAnsiTheme="minorHAnsi" w:cs="Arial"/>
          <w:sz w:val="22"/>
          <w:szCs w:val="22"/>
        </w:rPr>
      </w:pPr>
    </w:p>
    <w:p w14:paraId="03E67B71" w14:textId="77777777" w:rsidR="00573007" w:rsidRPr="00541C76" w:rsidRDefault="00573007" w:rsidP="002E7B5E">
      <w:pPr>
        <w:numPr>
          <w:ilvl w:val="3"/>
          <w:numId w:val="14"/>
        </w:numPr>
        <w:tabs>
          <w:tab w:val="left" w:pos="0"/>
        </w:tabs>
        <w:ind w:left="720"/>
        <w:rPr>
          <w:rFonts w:asciiTheme="minorHAnsi" w:hAnsiTheme="minorHAnsi" w:cs="Arial"/>
          <w:sz w:val="22"/>
          <w:szCs w:val="22"/>
        </w:rPr>
      </w:pPr>
      <w:r w:rsidRPr="00541C76">
        <w:rPr>
          <w:rFonts w:asciiTheme="minorHAnsi" w:hAnsiTheme="minorHAnsi" w:cs="Arial"/>
          <w:bCs/>
          <w:sz w:val="22"/>
          <w:szCs w:val="22"/>
        </w:rPr>
        <w:t>Programs Administered by the Doctoral Program</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"Programs Administered by the Doctoral Program</w:instrText>
      </w:r>
      <w:r w:rsidR="00C64986" w:rsidRPr="00541C76">
        <w:rPr>
          <w:rFonts w:asciiTheme="minorHAnsi" w:hAnsiTheme="minorHAnsi" w:cs="Arial"/>
          <w:bCs/>
          <w:sz w:val="22"/>
          <w:szCs w:val="22"/>
        </w:rPr>
        <w:fldChar w:fldCharType="end"/>
      </w:r>
    </w:p>
    <w:p w14:paraId="3C1A6229" w14:textId="77777777" w:rsidR="00573007" w:rsidRPr="00541C76" w:rsidRDefault="00573007" w:rsidP="00956259">
      <w:pPr>
        <w:tabs>
          <w:tab w:val="left" w:pos="0"/>
        </w:tabs>
        <w:ind w:firstLine="360"/>
        <w:rPr>
          <w:rFonts w:asciiTheme="minorHAnsi" w:hAnsiTheme="minorHAnsi" w:cs="Arial"/>
          <w:sz w:val="22"/>
          <w:szCs w:val="22"/>
        </w:rPr>
      </w:pPr>
    </w:p>
    <w:p w14:paraId="5B349D01" w14:textId="77777777" w:rsidR="00573007" w:rsidRPr="00541C76" w:rsidRDefault="00573007" w:rsidP="00B530A9">
      <w:pPr>
        <w:spacing w:after="240"/>
        <w:ind w:left="720"/>
        <w:rPr>
          <w:rFonts w:asciiTheme="minorHAnsi" w:hAnsiTheme="minorHAnsi" w:cs="Arial"/>
          <w:sz w:val="22"/>
          <w:szCs w:val="22"/>
        </w:rPr>
      </w:pPr>
      <w:r w:rsidRPr="00541C76">
        <w:rPr>
          <w:rFonts w:asciiTheme="minorHAnsi" w:hAnsiTheme="minorHAnsi" w:cs="Arial"/>
          <w:sz w:val="22"/>
          <w:szCs w:val="22"/>
        </w:rPr>
        <w:t xml:space="preserve">The Clinical Psychology Doctoral Program </w:t>
      </w:r>
      <w:r w:rsidR="008D5D42" w:rsidRPr="00541C76">
        <w:rPr>
          <w:rFonts w:asciiTheme="minorHAnsi" w:hAnsiTheme="minorHAnsi" w:cs="Arial"/>
          <w:sz w:val="22"/>
          <w:szCs w:val="22"/>
        </w:rPr>
        <w:t>may offer</w:t>
      </w:r>
      <w:r w:rsidRPr="00541C76">
        <w:rPr>
          <w:rFonts w:asciiTheme="minorHAnsi" w:hAnsiTheme="minorHAnsi" w:cs="Arial"/>
          <w:sz w:val="22"/>
          <w:szCs w:val="22"/>
        </w:rPr>
        <w:t xml:space="preserve"> financial </w:t>
      </w:r>
      <w:r w:rsidR="008D5D42" w:rsidRPr="00541C76">
        <w:rPr>
          <w:rFonts w:asciiTheme="minorHAnsi" w:hAnsiTheme="minorHAnsi" w:cs="Arial"/>
          <w:sz w:val="22"/>
          <w:szCs w:val="22"/>
        </w:rPr>
        <w:t>assistance</w:t>
      </w:r>
      <w:r w:rsidRPr="00541C76">
        <w:rPr>
          <w:rFonts w:asciiTheme="minorHAnsi" w:hAnsiTheme="minorHAnsi" w:cs="Arial"/>
          <w:sz w:val="22"/>
          <w:szCs w:val="22"/>
        </w:rPr>
        <w:t xml:space="preserve"> to academically qualified full-time students. Financial </w:t>
      </w:r>
      <w:r w:rsidR="008D5D42" w:rsidRPr="00541C76">
        <w:rPr>
          <w:rFonts w:asciiTheme="minorHAnsi" w:hAnsiTheme="minorHAnsi" w:cs="Arial"/>
          <w:sz w:val="22"/>
          <w:szCs w:val="22"/>
        </w:rPr>
        <w:t>assistance</w:t>
      </w:r>
      <w:r w:rsidRPr="00541C76">
        <w:rPr>
          <w:rFonts w:asciiTheme="minorHAnsi" w:hAnsiTheme="minorHAnsi" w:cs="Arial"/>
          <w:sz w:val="22"/>
          <w:szCs w:val="22"/>
        </w:rPr>
        <w:t xml:space="preserve"> may be in the form of Teaching or Research Assistantships</w:t>
      </w:r>
      <w:r w:rsidR="008D5D42" w:rsidRPr="00541C76">
        <w:rPr>
          <w:rFonts w:asciiTheme="minorHAnsi" w:hAnsiTheme="minorHAnsi" w:cs="Arial"/>
          <w:sz w:val="22"/>
          <w:szCs w:val="22"/>
        </w:rPr>
        <w:t xml:space="preserve"> or stipend payment</w:t>
      </w:r>
      <w:r w:rsidRPr="00541C76">
        <w:rPr>
          <w:rFonts w:asciiTheme="minorHAnsi" w:hAnsiTheme="minorHAnsi" w:cs="Arial"/>
          <w:sz w:val="22"/>
          <w:szCs w:val="22"/>
        </w:rPr>
        <w:t>. Teaching assistantships are generally available only to Master</w:t>
      </w:r>
      <w:r w:rsidR="000B775E" w:rsidRPr="00541C76">
        <w:rPr>
          <w:rFonts w:asciiTheme="minorHAnsi" w:hAnsiTheme="minorHAnsi" w:cs="Arial"/>
          <w:sz w:val="22"/>
          <w:szCs w:val="22"/>
        </w:rPr>
        <w:t>’</w:t>
      </w:r>
      <w:r w:rsidRPr="00541C76">
        <w:rPr>
          <w:rFonts w:asciiTheme="minorHAnsi" w:hAnsiTheme="minorHAnsi" w:cs="Arial"/>
          <w:sz w:val="22"/>
          <w:szCs w:val="22"/>
        </w:rPr>
        <w:t>s level doct</w:t>
      </w:r>
      <w:r w:rsidR="00A9618A" w:rsidRPr="00541C76">
        <w:rPr>
          <w:rFonts w:asciiTheme="minorHAnsi" w:hAnsiTheme="minorHAnsi" w:cs="Arial"/>
          <w:sz w:val="22"/>
          <w:szCs w:val="22"/>
        </w:rPr>
        <w:t>oral students but</w:t>
      </w:r>
      <w:r w:rsidR="00FB5F6F" w:rsidRPr="00541C76">
        <w:rPr>
          <w:rFonts w:asciiTheme="minorHAnsi" w:hAnsiTheme="minorHAnsi" w:cs="Arial"/>
          <w:sz w:val="22"/>
          <w:szCs w:val="22"/>
        </w:rPr>
        <w:t xml:space="preserve"> doctoral students that have completed at least 18 hours in the program</w:t>
      </w:r>
      <w:r w:rsidR="00A9618A" w:rsidRPr="00541C76">
        <w:rPr>
          <w:rFonts w:asciiTheme="minorHAnsi" w:hAnsiTheme="minorHAnsi" w:cs="Arial"/>
          <w:sz w:val="22"/>
          <w:szCs w:val="22"/>
        </w:rPr>
        <w:t xml:space="preserve"> are also eligible</w:t>
      </w:r>
      <w:r w:rsidR="00FB5F6F" w:rsidRPr="00541C76">
        <w:rPr>
          <w:rFonts w:asciiTheme="minorHAnsi" w:hAnsiTheme="minorHAnsi" w:cs="Arial"/>
          <w:sz w:val="22"/>
          <w:szCs w:val="22"/>
        </w:rPr>
        <w:t>.</w:t>
      </w:r>
      <w:r w:rsidRPr="00541C76">
        <w:rPr>
          <w:rFonts w:asciiTheme="minorHAnsi" w:hAnsiTheme="minorHAnsi" w:cs="Arial"/>
          <w:sz w:val="22"/>
          <w:szCs w:val="22"/>
        </w:rPr>
        <w:t xml:space="preserve"> These positions </w:t>
      </w:r>
      <w:r w:rsidR="000B775E" w:rsidRPr="00541C76">
        <w:rPr>
          <w:rFonts w:asciiTheme="minorHAnsi" w:hAnsiTheme="minorHAnsi" w:cs="Arial"/>
          <w:sz w:val="22"/>
          <w:szCs w:val="22"/>
        </w:rPr>
        <w:t>may include some travel to off-</w:t>
      </w:r>
      <w:r w:rsidRPr="00541C76">
        <w:rPr>
          <w:rFonts w:asciiTheme="minorHAnsi" w:hAnsiTheme="minorHAnsi" w:cs="Arial"/>
          <w:sz w:val="22"/>
          <w:szCs w:val="22"/>
        </w:rPr>
        <w:t xml:space="preserve">campus sites. </w:t>
      </w:r>
      <w:r w:rsidR="00260BDB" w:rsidRPr="00541C76">
        <w:rPr>
          <w:rFonts w:asciiTheme="minorHAnsi" w:hAnsiTheme="minorHAnsi" w:cs="Arial"/>
          <w:sz w:val="22"/>
          <w:szCs w:val="22"/>
        </w:rPr>
        <w:t>It must be noted that students that receive financial suppo</w:t>
      </w:r>
      <w:r w:rsidR="0067339E" w:rsidRPr="00541C76">
        <w:rPr>
          <w:rFonts w:asciiTheme="minorHAnsi" w:hAnsiTheme="minorHAnsi" w:cs="Arial"/>
          <w:sz w:val="22"/>
          <w:szCs w:val="22"/>
        </w:rPr>
        <w:t>r</w:t>
      </w:r>
      <w:r w:rsidR="00260BDB" w:rsidRPr="00541C76">
        <w:rPr>
          <w:rFonts w:asciiTheme="minorHAnsi" w:hAnsiTheme="minorHAnsi" w:cs="Arial"/>
          <w:sz w:val="22"/>
          <w:szCs w:val="22"/>
        </w:rPr>
        <w:t>t from the department will be assigned to faculty members to assist on research projects and/or mentoring about coordinating departmental programs (i.e., Applied Psychological Services, Community Health Program, etc.)</w:t>
      </w:r>
    </w:p>
    <w:p w14:paraId="0C780E9A" w14:textId="77777777" w:rsidR="00573007" w:rsidRPr="00541C76" w:rsidRDefault="00573007" w:rsidP="002E7B5E">
      <w:pPr>
        <w:numPr>
          <w:ilvl w:val="3"/>
          <w:numId w:val="14"/>
        </w:numPr>
        <w:tabs>
          <w:tab w:val="left" w:pos="0"/>
        </w:tabs>
        <w:ind w:left="720"/>
        <w:rPr>
          <w:rFonts w:asciiTheme="minorHAnsi" w:hAnsiTheme="minorHAnsi" w:cs="Arial"/>
          <w:sz w:val="22"/>
          <w:szCs w:val="22"/>
        </w:rPr>
      </w:pPr>
      <w:r w:rsidRPr="00541C76">
        <w:rPr>
          <w:rFonts w:asciiTheme="minorHAnsi" w:hAnsiTheme="minorHAnsi" w:cs="Arial"/>
          <w:bCs/>
          <w:sz w:val="22"/>
          <w:szCs w:val="22"/>
        </w:rPr>
        <w:t>Policy on Employment</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"Policy on Employment</w:instrText>
      </w:r>
      <w:r w:rsidR="00C64986" w:rsidRPr="00541C76">
        <w:rPr>
          <w:rFonts w:asciiTheme="minorHAnsi" w:hAnsiTheme="minorHAnsi" w:cs="Arial"/>
          <w:bCs/>
          <w:sz w:val="22"/>
          <w:szCs w:val="22"/>
        </w:rPr>
        <w:fldChar w:fldCharType="end"/>
      </w:r>
    </w:p>
    <w:p w14:paraId="74D4D840" w14:textId="77777777" w:rsidR="00573007" w:rsidRPr="00541C76" w:rsidRDefault="00573007" w:rsidP="00956259">
      <w:pPr>
        <w:tabs>
          <w:tab w:val="left" w:pos="0"/>
        </w:tabs>
        <w:ind w:firstLine="360"/>
        <w:rPr>
          <w:rFonts w:asciiTheme="minorHAnsi" w:hAnsiTheme="minorHAnsi" w:cs="Arial"/>
          <w:sz w:val="22"/>
          <w:szCs w:val="22"/>
        </w:rPr>
      </w:pPr>
    </w:p>
    <w:p w14:paraId="2478F2D5" w14:textId="77777777" w:rsidR="005C67BE" w:rsidRPr="00541C76" w:rsidRDefault="005C67BE" w:rsidP="005C67BE">
      <w:pPr>
        <w:ind w:left="720"/>
        <w:rPr>
          <w:rFonts w:asciiTheme="minorHAnsi" w:hAnsiTheme="minorHAnsi" w:cs="Arial"/>
          <w:sz w:val="22"/>
          <w:szCs w:val="22"/>
        </w:rPr>
      </w:pPr>
      <w:r w:rsidRPr="00541C76">
        <w:rPr>
          <w:rFonts w:asciiTheme="minorHAnsi" w:hAnsiTheme="minorHAnsi" w:cs="Arial"/>
          <w:sz w:val="22"/>
          <w:szCs w:val="22"/>
        </w:rPr>
        <w:t xml:space="preserve">Students are reminded that the doctoral program is a full-time commitment. Any employment should not be permitted to interfere with a student’s program obligations. To ensure this, students are not permitted to work more than 25 hours per week during fall and spring semesters or more than 30 hours per week during summer semesters. There is no limitation on </w:t>
      </w:r>
      <w:r w:rsidRPr="00541C76">
        <w:rPr>
          <w:rFonts w:asciiTheme="minorHAnsi" w:hAnsiTheme="minorHAnsi" w:cs="Arial"/>
          <w:sz w:val="22"/>
          <w:szCs w:val="22"/>
        </w:rPr>
        <w:lastRenderedPageBreak/>
        <w:t xml:space="preserve">the number of hours per week students can work between semesters or when they are not registered. Request for a maximum five-hour variance in this policy must be submitted to the </w:t>
      </w:r>
      <w:r w:rsidR="008D5D42" w:rsidRPr="00541C76">
        <w:rPr>
          <w:rFonts w:asciiTheme="minorHAnsi" w:hAnsiTheme="minorHAnsi" w:cs="Arial"/>
          <w:sz w:val="22"/>
          <w:szCs w:val="22"/>
        </w:rPr>
        <w:t>DCT</w:t>
      </w:r>
      <w:r w:rsidRPr="00541C76">
        <w:rPr>
          <w:rFonts w:asciiTheme="minorHAnsi" w:hAnsiTheme="minorHAnsi" w:cs="Arial"/>
          <w:sz w:val="22"/>
          <w:szCs w:val="22"/>
        </w:rPr>
        <w:t xml:space="preserve"> for review. Approval requires a minimum GPA of 3.5 and substantiated financial need.</w:t>
      </w:r>
    </w:p>
    <w:p w14:paraId="4F08984A" w14:textId="77777777" w:rsidR="005C67BE" w:rsidRPr="00541C76" w:rsidRDefault="005C67BE" w:rsidP="005C67BE">
      <w:pPr>
        <w:ind w:left="720"/>
        <w:rPr>
          <w:rFonts w:asciiTheme="minorHAnsi" w:hAnsiTheme="minorHAnsi" w:cs="Arial"/>
          <w:sz w:val="22"/>
          <w:szCs w:val="22"/>
        </w:rPr>
      </w:pPr>
    </w:p>
    <w:p w14:paraId="17C73098" w14:textId="77777777" w:rsidR="00573007" w:rsidRPr="00541C76" w:rsidRDefault="005C67BE" w:rsidP="005C67BE">
      <w:pPr>
        <w:ind w:left="720"/>
        <w:rPr>
          <w:rFonts w:asciiTheme="minorHAnsi" w:hAnsiTheme="minorHAnsi" w:cs="Arial"/>
          <w:bCs/>
          <w:sz w:val="22"/>
          <w:szCs w:val="22"/>
        </w:rPr>
      </w:pPr>
      <w:r w:rsidRPr="00541C76">
        <w:rPr>
          <w:rFonts w:asciiTheme="minorHAnsi" w:hAnsiTheme="minorHAnsi" w:cs="Arial"/>
          <w:sz w:val="22"/>
          <w:szCs w:val="22"/>
        </w:rPr>
        <w:t xml:space="preserve">The independent practice of psychology by students in the program is not permitted (refer to the APA’s Standards for Providers of Psychological Services). Students may accept jobs of a psychological nature such as psychometrician, but they have an obligation to ensure that they do not violate professional ethics or licensing standards or laws. The graduate student must seek approval and advice concerning such employment from his or her clinical advisor and the </w:t>
      </w:r>
      <w:r w:rsidR="008D5D42" w:rsidRPr="00541C76">
        <w:rPr>
          <w:rFonts w:asciiTheme="minorHAnsi" w:hAnsiTheme="minorHAnsi" w:cs="Arial"/>
          <w:sz w:val="22"/>
          <w:szCs w:val="22"/>
        </w:rPr>
        <w:t>DCT</w:t>
      </w:r>
      <w:r w:rsidRPr="00541C76">
        <w:rPr>
          <w:rFonts w:asciiTheme="minorHAnsi" w:hAnsiTheme="minorHAnsi" w:cs="Arial"/>
          <w:sz w:val="22"/>
          <w:szCs w:val="22"/>
        </w:rPr>
        <w:t xml:space="preserve"> before accepting such employment.</w:t>
      </w:r>
    </w:p>
    <w:p w14:paraId="4F9FE54D" w14:textId="77777777" w:rsidR="00573007" w:rsidRDefault="00573007" w:rsidP="00956259">
      <w:pPr>
        <w:tabs>
          <w:tab w:val="left" w:pos="0"/>
        </w:tabs>
        <w:ind w:firstLine="360"/>
        <w:rPr>
          <w:rFonts w:asciiTheme="minorHAnsi" w:hAnsiTheme="minorHAnsi" w:cs="Arial"/>
          <w:bCs/>
          <w:sz w:val="22"/>
          <w:szCs w:val="22"/>
        </w:rPr>
      </w:pPr>
    </w:p>
    <w:p w14:paraId="442C89A6" w14:textId="77777777" w:rsidR="00500FC8" w:rsidRPr="00541C76" w:rsidRDefault="00500FC8" w:rsidP="00956259">
      <w:pPr>
        <w:tabs>
          <w:tab w:val="left" w:pos="0"/>
        </w:tabs>
        <w:ind w:firstLine="360"/>
        <w:rPr>
          <w:rFonts w:asciiTheme="minorHAnsi" w:hAnsiTheme="minorHAnsi" w:cs="Arial"/>
          <w:bCs/>
          <w:sz w:val="22"/>
          <w:szCs w:val="22"/>
        </w:rPr>
      </w:pPr>
    </w:p>
    <w:p w14:paraId="7BA97480" w14:textId="77777777" w:rsidR="00573007" w:rsidRPr="00541C76" w:rsidRDefault="00573007" w:rsidP="002E7B5E">
      <w:pPr>
        <w:numPr>
          <w:ilvl w:val="0"/>
          <w:numId w:val="26"/>
        </w:numPr>
        <w:tabs>
          <w:tab w:val="left" w:pos="0"/>
          <w:tab w:val="left" w:pos="360"/>
        </w:tabs>
        <w:ind w:left="360"/>
        <w:rPr>
          <w:rFonts w:asciiTheme="minorHAnsi" w:hAnsiTheme="minorHAnsi" w:cs="Arial"/>
          <w:b/>
        </w:rPr>
      </w:pPr>
      <w:r w:rsidRPr="00541C76">
        <w:rPr>
          <w:rFonts w:asciiTheme="minorHAnsi" w:hAnsiTheme="minorHAnsi" w:cs="Arial"/>
          <w:b/>
          <w:bCs/>
        </w:rPr>
        <w:t xml:space="preserve">MISCELLANEOUS POLICIES AND </w:t>
      </w:r>
      <w:r w:rsidR="00B32EB2" w:rsidRPr="00541C76">
        <w:rPr>
          <w:rFonts w:asciiTheme="minorHAnsi" w:hAnsiTheme="minorHAnsi" w:cs="Arial"/>
          <w:b/>
          <w:bCs/>
        </w:rPr>
        <w:t xml:space="preserve">ADDITIONAL </w:t>
      </w:r>
      <w:r w:rsidRPr="00541C76">
        <w:rPr>
          <w:rFonts w:asciiTheme="minorHAnsi" w:hAnsiTheme="minorHAnsi" w:cs="Arial"/>
          <w:b/>
          <w:bCs/>
        </w:rPr>
        <w:t>INFORMATION</w:t>
      </w:r>
      <w:r w:rsidR="00C64986" w:rsidRPr="00541C76">
        <w:rPr>
          <w:rFonts w:asciiTheme="minorHAnsi" w:hAnsiTheme="minorHAnsi" w:cs="Arial"/>
          <w:b/>
          <w:bCs/>
        </w:rPr>
        <w:fldChar w:fldCharType="begin"/>
      </w:r>
      <w:r w:rsidRPr="00541C76">
        <w:rPr>
          <w:rFonts w:asciiTheme="minorHAnsi" w:hAnsiTheme="minorHAnsi" w:cs="Arial"/>
          <w:b/>
          <w:bCs/>
        </w:rPr>
        <w:instrText>tc \l1 "V.  Miscellaneous Policies and Information</w:instrText>
      </w:r>
      <w:r w:rsidR="00C64986" w:rsidRPr="00541C76">
        <w:rPr>
          <w:rFonts w:asciiTheme="minorHAnsi" w:hAnsiTheme="minorHAnsi" w:cs="Arial"/>
          <w:b/>
          <w:bCs/>
        </w:rPr>
        <w:fldChar w:fldCharType="end"/>
      </w:r>
    </w:p>
    <w:p w14:paraId="2EE7527B" w14:textId="77777777" w:rsidR="00863258" w:rsidRPr="00541C76" w:rsidRDefault="00863258" w:rsidP="002B7945">
      <w:pPr>
        <w:tabs>
          <w:tab w:val="left" w:pos="0"/>
        </w:tabs>
        <w:rPr>
          <w:rFonts w:asciiTheme="minorHAnsi" w:hAnsiTheme="minorHAnsi" w:cs="Arial"/>
          <w:sz w:val="22"/>
          <w:szCs w:val="22"/>
        </w:rPr>
      </w:pPr>
    </w:p>
    <w:p w14:paraId="7B53F572" w14:textId="77777777" w:rsidR="00573007" w:rsidRPr="00541C76" w:rsidRDefault="00573007" w:rsidP="00E001A0">
      <w:pPr>
        <w:ind w:left="360"/>
        <w:rPr>
          <w:rFonts w:asciiTheme="minorHAnsi" w:hAnsiTheme="minorHAnsi" w:cs="Arial"/>
          <w:sz w:val="22"/>
          <w:szCs w:val="22"/>
        </w:rPr>
      </w:pPr>
      <w:r w:rsidRPr="00541C76">
        <w:rPr>
          <w:rFonts w:asciiTheme="minorHAnsi" w:hAnsiTheme="minorHAnsi" w:cs="Arial"/>
          <w:sz w:val="22"/>
          <w:szCs w:val="22"/>
        </w:rPr>
        <w:t xml:space="preserve">This section of the </w:t>
      </w:r>
      <w:r w:rsidRPr="00541C76">
        <w:rPr>
          <w:rFonts w:asciiTheme="minorHAnsi" w:hAnsiTheme="minorHAnsi" w:cs="Arial"/>
          <w:i/>
          <w:iCs/>
          <w:sz w:val="22"/>
          <w:szCs w:val="22"/>
        </w:rPr>
        <w:t xml:space="preserve">Handbook </w:t>
      </w:r>
      <w:r w:rsidRPr="00541C76">
        <w:rPr>
          <w:rFonts w:asciiTheme="minorHAnsi" w:hAnsiTheme="minorHAnsi" w:cs="Arial"/>
          <w:sz w:val="22"/>
          <w:szCs w:val="22"/>
        </w:rPr>
        <w:t>contains additional policies and information that will be of interest to students.</w:t>
      </w:r>
    </w:p>
    <w:p w14:paraId="5EFC2287" w14:textId="77777777" w:rsidR="00573007" w:rsidRPr="00541C76" w:rsidRDefault="00573007" w:rsidP="00956259">
      <w:pPr>
        <w:tabs>
          <w:tab w:val="left" w:pos="0"/>
        </w:tabs>
        <w:ind w:firstLine="360"/>
        <w:rPr>
          <w:rFonts w:asciiTheme="minorHAnsi" w:hAnsiTheme="minorHAnsi" w:cs="Arial"/>
          <w:sz w:val="22"/>
          <w:szCs w:val="22"/>
        </w:rPr>
      </w:pPr>
    </w:p>
    <w:p w14:paraId="09C588A9" w14:textId="77777777" w:rsidR="00573007" w:rsidRPr="00541C76" w:rsidRDefault="00573007" w:rsidP="002E7B5E">
      <w:pPr>
        <w:numPr>
          <w:ilvl w:val="0"/>
          <w:numId w:val="25"/>
        </w:numPr>
        <w:tabs>
          <w:tab w:val="left" w:pos="0"/>
        </w:tabs>
        <w:ind w:left="360" w:firstLine="0"/>
        <w:rPr>
          <w:rFonts w:asciiTheme="minorHAnsi" w:hAnsiTheme="minorHAnsi" w:cs="Arial"/>
          <w:sz w:val="22"/>
          <w:szCs w:val="22"/>
        </w:rPr>
      </w:pPr>
      <w:r w:rsidRPr="00541C76">
        <w:rPr>
          <w:rFonts w:asciiTheme="minorHAnsi" w:hAnsiTheme="minorHAnsi" w:cs="Arial"/>
          <w:bCs/>
          <w:sz w:val="22"/>
          <w:szCs w:val="22"/>
        </w:rPr>
        <w:t>Faculty Decision Making</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"Faculty Decision Making</w:instrText>
      </w:r>
      <w:r w:rsidR="00C64986" w:rsidRPr="00541C76">
        <w:rPr>
          <w:rFonts w:asciiTheme="minorHAnsi" w:hAnsiTheme="minorHAnsi" w:cs="Arial"/>
          <w:bCs/>
          <w:sz w:val="22"/>
          <w:szCs w:val="22"/>
        </w:rPr>
        <w:fldChar w:fldCharType="end"/>
      </w:r>
      <w:r w:rsidRPr="00541C76">
        <w:rPr>
          <w:rFonts w:asciiTheme="minorHAnsi" w:hAnsiTheme="minorHAnsi" w:cs="Arial"/>
          <w:sz w:val="22"/>
          <w:szCs w:val="22"/>
        </w:rPr>
        <w:t xml:space="preserve"> </w:t>
      </w:r>
    </w:p>
    <w:p w14:paraId="7A187948" w14:textId="77777777" w:rsidR="00573007" w:rsidRPr="00541C76" w:rsidRDefault="00573007" w:rsidP="00956259">
      <w:pPr>
        <w:tabs>
          <w:tab w:val="left" w:pos="0"/>
        </w:tabs>
        <w:ind w:firstLine="360"/>
        <w:rPr>
          <w:rFonts w:asciiTheme="minorHAnsi" w:hAnsiTheme="minorHAnsi" w:cs="Arial"/>
          <w:sz w:val="22"/>
          <w:szCs w:val="22"/>
        </w:rPr>
      </w:pPr>
    </w:p>
    <w:p w14:paraId="17F1C0B6" w14:textId="77777777" w:rsidR="00573007" w:rsidRPr="00541C76" w:rsidRDefault="00B36F79" w:rsidP="00B36F79">
      <w:pPr>
        <w:ind w:left="720"/>
        <w:rPr>
          <w:rFonts w:asciiTheme="minorHAnsi" w:hAnsiTheme="minorHAnsi" w:cs="Arial"/>
          <w:sz w:val="22"/>
          <w:szCs w:val="22"/>
        </w:rPr>
      </w:pPr>
      <w:r w:rsidRPr="00541C76">
        <w:rPr>
          <w:rFonts w:asciiTheme="minorHAnsi" w:hAnsiTheme="minorHAnsi" w:cs="Arial"/>
          <w:sz w:val="22"/>
          <w:szCs w:val="22"/>
        </w:rPr>
        <w:t xml:space="preserve">Faculty of the Clinical Psychology Doctoral Program meet </w:t>
      </w:r>
      <w:r w:rsidR="007946CE" w:rsidRPr="00541C76">
        <w:rPr>
          <w:rFonts w:asciiTheme="minorHAnsi" w:hAnsiTheme="minorHAnsi" w:cs="Arial"/>
          <w:sz w:val="22"/>
          <w:szCs w:val="22"/>
        </w:rPr>
        <w:t>regularly</w:t>
      </w:r>
      <w:r w:rsidRPr="00541C76">
        <w:rPr>
          <w:rFonts w:asciiTheme="minorHAnsi" w:hAnsiTheme="minorHAnsi" w:cs="Arial"/>
          <w:sz w:val="22"/>
          <w:szCs w:val="22"/>
        </w:rPr>
        <w:t xml:space="preserve"> to review such program policy issues such as curricula and admission guidelines, as well as to evaluate graduate students. Faculty appointments, evaluation, and promotions are managed through faculty committees. Decisions are made following a simple majority vote.</w:t>
      </w:r>
      <w:r w:rsidR="004311E6">
        <w:rPr>
          <w:rFonts w:asciiTheme="minorHAnsi" w:hAnsiTheme="minorHAnsi" w:cs="Arial"/>
          <w:sz w:val="22"/>
          <w:szCs w:val="22"/>
        </w:rPr>
        <w:t xml:space="preserve"> </w:t>
      </w:r>
      <w:r w:rsidRPr="00541C76">
        <w:rPr>
          <w:rFonts w:asciiTheme="minorHAnsi" w:hAnsiTheme="minorHAnsi" w:cs="Arial"/>
          <w:sz w:val="22"/>
          <w:szCs w:val="22"/>
        </w:rPr>
        <w:t>One or two student representatives may attend regular faculty meetings. The student representatives’ presentation of their concerns is listed as the first agenda item. The student representatives are then excused from the meeting before discussions involving confidential information associated with students, faculty, and other departmental issues. The DCT formulates a response to their concerns that is later submitted to the student representatives. Any student interested in having input or involvement on a particular issue should contact his or her student representative</w:t>
      </w:r>
      <w:r w:rsidR="00573007" w:rsidRPr="00541C76">
        <w:rPr>
          <w:rFonts w:asciiTheme="minorHAnsi" w:hAnsiTheme="minorHAnsi" w:cs="Arial"/>
          <w:sz w:val="22"/>
          <w:szCs w:val="22"/>
        </w:rPr>
        <w:t xml:space="preserve">  </w:t>
      </w:r>
    </w:p>
    <w:p w14:paraId="307ABBD8" w14:textId="77777777" w:rsidR="00573007" w:rsidRPr="00541C76" w:rsidRDefault="00573007" w:rsidP="00956259">
      <w:pPr>
        <w:tabs>
          <w:tab w:val="left" w:pos="0"/>
        </w:tabs>
        <w:ind w:firstLine="360"/>
        <w:rPr>
          <w:rFonts w:asciiTheme="minorHAnsi" w:hAnsiTheme="minorHAnsi" w:cs="Arial"/>
          <w:sz w:val="22"/>
          <w:szCs w:val="22"/>
        </w:rPr>
      </w:pPr>
    </w:p>
    <w:p w14:paraId="6F850A02" w14:textId="77777777" w:rsidR="00573007" w:rsidRPr="00541C76" w:rsidRDefault="00573007" w:rsidP="002E7B5E">
      <w:pPr>
        <w:numPr>
          <w:ilvl w:val="0"/>
          <w:numId w:val="25"/>
        </w:numPr>
        <w:tabs>
          <w:tab w:val="left" w:pos="0"/>
        </w:tabs>
        <w:rPr>
          <w:rFonts w:asciiTheme="minorHAnsi" w:hAnsiTheme="minorHAnsi" w:cs="Arial"/>
          <w:sz w:val="22"/>
          <w:szCs w:val="22"/>
        </w:rPr>
      </w:pPr>
      <w:r w:rsidRPr="00541C76">
        <w:rPr>
          <w:rFonts w:asciiTheme="minorHAnsi" w:hAnsiTheme="minorHAnsi" w:cs="Arial"/>
          <w:bCs/>
          <w:sz w:val="22"/>
          <w:szCs w:val="22"/>
        </w:rPr>
        <w:t>Graduate Student Representation</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"Graduate Student Representation</w:instrText>
      </w:r>
      <w:r w:rsidR="00C64986" w:rsidRPr="00541C76">
        <w:rPr>
          <w:rFonts w:asciiTheme="minorHAnsi" w:hAnsiTheme="minorHAnsi" w:cs="Arial"/>
          <w:bCs/>
          <w:sz w:val="22"/>
          <w:szCs w:val="22"/>
        </w:rPr>
        <w:fldChar w:fldCharType="end"/>
      </w:r>
    </w:p>
    <w:p w14:paraId="5DDDE5F0" w14:textId="77777777" w:rsidR="00573007" w:rsidRPr="00541C76" w:rsidRDefault="00573007" w:rsidP="00956259">
      <w:pPr>
        <w:tabs>
          <w:tab w:val="left" w:pos="0"/>
        </w:tabs>
        <w:ind w:firstLine="360"/>
        <w:rPr>
          <w:rFonts w:asciiTheme="minorHAnsi" w:hAnsiTheme="minorHAnsi" w:cs="Arial"/>
          <w:sz w:val="22"/>
          <w:szCs w:val="22"/>
        </w:rPr>
      </w:pPr>
    </w:p>
    <w:p w14:paraId="24CB01BB" w14:textId="051164CC" w:rsidR="00A56212" w:rsidRPr="00541C76" w:rsidRDefault="00786C8A" w:rsidP="00B36F79">
      <w:pPr>
        <w:ind w:left="720"/>
        <w:rPr>
          <w:rFonts w:asciiTheme="minorHAnsi" w:hAnsiTheme="minorHAnsi" w:cs="Arial"/>
          <w:sz w:val="22"/>
          <w:szCs w:val="22"/>
        </w:rPr>
      </w:pPr>
      <w:r w:rsidRPr="00AE3FDC">
        <w:rPr>
          <w:rFonts w:asciiTheme="minorHAnsi" w:hAnsiTheme="minorHAnsi" w:cs="Arial"/>
          <w:sz w:val="22"/>
          <w:szCs w:val="22"/>
        </w:rPr>
        <w:t>There should be one student representative per cohort. The student representative is determine</w:t>
      </w:r>
      <w:r w:rsidR="00AE3FDC" w:rsidRPr="00AE3FDC">
        <w:rPr>
          <w:rFonts w:asciiTheme="minorHAnsi" w:hAnsiTheme="minorHAnsi" w:cs="Arial"/>
          <w:sz w:val="22"/>
          <w:szCs w:val="22"/>
        </w:rPr>
        <w:t>d</w:t>
      </w:r>
      <w:r w:rsidRPr="00AE3FDC">
        <w:rPr>
          <w:rFonts w:asciiTheme="minorHAnsi" w:hAnsiTheme="minorHAnsi" w:cs="Arial"/>
          <w:sz w:val="22"/>
          <w:szCs w:val="22"/>
        </w:rPr>
        <w:t xml:space="preserve"> by the cohort members.</w:t>
      </w:r>
      <w:r w:rsidRPr="00541C76">
        <w:rPr>
          <w:rFonts w:asciiTheme="minorHAnsi" w:hAnsiTheme="minorHAnsi" w:cs="Arial"/>
          <w:sz w:val="22"/>
          <w:szCs w:val="22"/>
        </w:rPr>
        <w:t xml:space="preserve"> </w:t>
      </w:r>
      <w:r w:rsidR="00B36F79" w:rsidRPr="00541C76">
        <w:rPr>
          <w:rFonts w:asciiTheme="minorHAnsi" w:hAnsiTheme="minorHAnsi" w:cs="Arial"/>
          <w:sz w:val="22"/>
          <w:szCs w:val="22"/>
        </w:rPr>
        <w:t>From then on, graduate students are encouraged to meet as a group on at least a monthly basis, and more often as issues dictate. Students utilize these meetings to discuss professional and training issues and to communicate their collective interest to their representative(s). They also need these meetings to keep their representative(s) informed, so that the students can receive the best representation at faculty meetings.</w:t>
      </w:r>
      <w:r w:rsidR="00AE3FDC">
        <w:rPr>
          <w:rFonts w:asciiTheme="minorHAnsi" w:hAnsiTheme="minorHAnsi" w:cs="Arial"/>
          <w:color w:val="FF0000"/>
          <w:sz w:val="22"/>
          <w:szCs w:val="22"/>
        </w:rPr>
        <w:t xml:space="preserve"> </w:t>
      </w:r>
      <w:r w:rsidR="00B36F79" w:rsidRPr="00541C76">
        <w:rPr>
          <w:rFonts w:asciiTheme="minorHAnsi" w:hAnsiTheme="minorHAnsi" w:cs="Arial"/>
          <w:sz w:val="22"/>
          <w:szCs w:val="22"/>
        </w:rPr>
        <w:t>The first agenda item in the graduate faculty meeting is dedicated to allowing the student representatives present concerns or questions on the behalf of the student body. For questions that cannot be addressed during the meeting, the DCT will provide a comprehensive response to those questions no later than 5 working days. The response is forwarded to the student representatives. The students will leave the meeting after the first agenda item is completed.</w:t>
      </w:r>
      <w:r w:rsidR="00B530A9">
        <w:rPr>
          <w:rFonts w:asciiTheme="minorHAnsi" w:hAnsiTheme="minorHAnsi" w:cs="Arial"/>
          <w:sz w:val="22"/>
          <w:szCs w:val="22"/>
        </w:rPr>
        <w:t xml:space="preserve">  Starting in Spring of 2021, there is also a Clinic Representative determined by the cohort members currently participating in practicum in the APSC.  Clinic concerns can be presented by the Clinic representative in the APSC Clinic meetings.  </w:t>
      </w:r>
    </w:p>
    <w:p w14:paraId="1B0E18BC" w14:textId="77777777" w:rsidR="00573007" w:rsidRPr="00541C76" w:rsidRDefault="00573007" w:rsidP="00956259">
      <w:pPr>
        <w:tabs>
          <w:tab w:val="left" w:pos="0"/>
        </w:tabs>
        <w:ind w:firstLine="360"/>
        <w:rPr>
          <w:rFonts w:asciiTheme="minorHAnsi" w:hAnsiTheme="minorHAnsi" w:cs="Arial"/>
          <w:sz w:val="22"/>
          <w:szCs w:val="22"/>
        </w:rPr>
      </w:pPr>
    </w:p>
    <w:p w14:paraId="06D7A7D0" w14:textId="77777777" w:rsidR="00573007" w:rsidRPr="00541C76" w:rsidRDefault="00573007" w:rsidP="002E7B5E">
      <w:pPr>
        <w:numPr>
          <w:ilvl w:val="0"/>
          <w:numId w:val="25"/>
        </w:numPr>
        <w:tabs>
          <w:tab w:val="left" w:pos="0"/>
        </w:tabs>
        <w:rPr>
          <w:rFonts w:asciiTheme="minorHAnsi" w:hAnsiTheme="minorHAnsi" w:cs="Arial"/>
          <w:bCs/>
          <w:sz w:val="22"/>
          <w:szCs w:val="22"/>
        </w:rPr>
      </w:pPr>
      <w:r w:rsidRPr="00541C76">
        <w:rPr>
          <w:rFonts w:asciiTheme="minorHAnsi" w:hAnsiTheme="minorHAnsi" w:cs="Arial"/>
          <w:bCs/>
          <w:sz w:val="22"/>
          <w:szCs w:val="22"/>
        </w:rPr>
        <w:lastRenderedPageBreak/>
        <w:t>Professional Organizations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\l2 "Professional Organizations</w:instrText>
      </w:r>
      <w:r w:rsidR="00C64986" w:rsidRPr="00541C76">
        <w:rPr>
          <w:rFonts w:asciiTheme="minorHAnsi" w:hAnsiTheme="minorHAnsi" w:cs="Arial"/>
          <w:bCs/>
          <w:sz w:val="22"/>
          <w:szCs w:val="22"/>
        </w:rPr>
        <w:fldChar w:fldCharType="end"/>
      </w:r>
    </w:p>
    <w:p w14:paraId="1A4D7CEE" w14:textId="77777777" w:rsidR="00573007" w:rsidRPr="00541C76" w:rsidRDefault="00573007" w:rsidP="00956259">
      <w:pPr>
        <w:tabs>
          <w:tab w:val="left" w:pos="0"/>
        </w:tabs>
        <w:ind w:firstLine="360"/>
        <w:rPr>
          <w:rFonts w:asciiTheme="minorHAnsi" w:hAnsiTheme="minorHAnsi" w:cs="Arial"/>
          <w:sz w:val="22"/>
          <w:szCs w:val="22"/>
        </w:rPr>
      </w:pPr>
    </w:p>
    <w:p w14:paraId="29BE69F0" w14:textId="77777777" w:rsidR="00573007" w:rsidRPr="00541C76" w:rsidRDefault="00B36F79" w:rsidP="002B7945">
      <w:pPr>
        <w:ind w:left="720"/>
        <w:rPr>
          <w:rFonts w:asciiTheme="minorHAnsi" w:hAnsiTheme="minorHAnsi" w:cs="Arial"/>
          <w:sz w:val="22"/>
          <w:szCs w:val="22"/>
        </w:rPr>
      </w:pPr>
      <w:r w:rsidRPr="00541C76">
        <w:rPr>
          <w:rFonts w:asciiTheme="minorHAnsi" w:hAnsiTheme="minorHAnsi" w:cs="Arial"/>
          <w:sz w:val="22"/>
          <w:szCs w:val="22"/>
        </w:rPr>
        <w:t xml:space="preserve">Graduate students are required to become student members of the </w:t>
      </w:r>
      <w:r w:rsidR="004311E6">
        <w:rPr>
          <w:rFonts w:asciiTheme="minorHAnsi" w:hAnsiTheme="minorHAnsi" w:cs="Arial"/>
          <w:sz w:val="22"/>
          <w:szCs w:val="22"/>
        </w:rPr>
        <w:t>APA</w:t>
      </w:r>
      <w:r w:rsidRPr="00541C76">
        <w:rPr>
          <w:rFonts w:asciiTheme="minorHAnsi" w:hAnsiTheme="minorHAnsi" w:cs="Arial"/>
          <w:sz w:val="22"/>
          <w:szCs w:val="22"/>
        </w:rPr>
        <w:t xml:space="preserve"> during their first year of study for access to insurance coverage (APAIT). In order to develop professionally, students are also urged to join other professional organizations in psychology as early as possible in their careers. The Southeastern Psychological Association (SEPA), the Association for the Advancement of Behavior Therapy (AABT), the Society for Behavioral Medicine (SBM), and the Mississippi Psychological Association (MPA) are the most relevant organizations for doctoral students to join. Students should give consideration to becoming members of these organizations prior to joining others.</w:t>
      </w:r>
    </w:p>
    <w:p w14:paraId="08F2EDDD" w14:textId="77777777" w:rsidR="008B2EDC" w:rsidRDefault="008B2EDC" w:rsidP="00956259">
      <w:pPr>
        <w:tabs>
          <w:tab w:val="left" w:pos="0"/>
        </w:tabs>
        <w:rPr>
          <w:rFonts w:asciiTheme="minorHAnsi" w:hAnsiTheme="minorHAnsi" w:cs="Arial"/>
          <w:bCs/>
          <w:sz w:val="22"/>
          <w:szCs w:val="22"/>
          <w:u w:val="single"/>
        </w:rPr>
      </w:pPr>
    </w:p>
    <w:p w14:paraId="6A9BEA4F" w14:textId="77777777" w:rsidR="00573007" w:rsidRPr="00541C76" w:rsidRDefault="00573007" w:rsidP="002E7B5E">
      <w:pPr>
        <w:numPr>
          <w:ilvl w:val="0"/>
          <w:numId w:val="25"/>
        </w:numPr>
        <w:tabs>
          <w:tab w:val="left" w:pos="0"/>
        </w:tabs>
        <w:rPr>
          <w:rFonts w:asciiTheme="minorHAnsi" w:hAnsiTheme="minorHAnsi" w:cs="Arial"/>
          <w:sz w:val="22"/>
          <w:szCs w:val="22"/>
        </w:rPr>
      </w:pPr>
      <w:r w:rsidRPr="00541C76">
        <w:rPr>
          <w:rFonts w:asciiTheme="minorHAnsi" w:hAnsiTheme="minorHAnsi" w:cs="Arial"/>
          <w:bCs/>
          <w:sz w:val="22"/>
          <w:szCs w:val="22"/>
        </w:rPr>
        <w:t>Testing Equipment</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"Testing Equipment</w:instrText>
      </w:r>
      <w:r w:rsidR="00C64986" w:rsidRPr="00541C76">
        <w:rPr>
          <w:rFonts w:asciiTheme="minorHAnsi" w:hAnsiTheme="minorHAnsi" w:cs="Arial"/>
          <w:bCs/>
          <w:sz w:val="22"/>
          <w:szCs w:val="22"/>
        </w:rPr>
        <w:fldChar w:fldCharType="end"/>
      </w:r>
    </w:p>
    <w:p w14:paraId="7A78CD49" w14:textId="77777777" w:rsidR="00573007" w:rsidRPr="00541C76" w:rsidRDefault="00573007" w:rsidP="00956259">
      <w:pPr>
        <w:tabs>
          <w:tab w:val="left" w:pos="0"/>
        </w:tabs>
        <w:ind w:firstLine="360"/>
        <w:rPr>
          <w:rFonts w:asciiTheme="minorHAnsi" w:hAnsiTheme="minorHAnsi" w:cs="Arial"/>
          <w:sz w:val="22"/>
          <w:szCs w:val="22"/>
        </w:rPr>
      </w:pPr>
    </w:p>
    <w:p w14:paraId="07685BA4" w14:textId="77777777" w:rsidR="00573007" w:rsidRPr="00541C76" w:rsidRDefault="00B36F79" w:rsidP="002B7945">
      <w:pPr>
        <w:ind w:left="720"/>
        <w:rPr>
          <w:rFonts w:asciiTheme="minorHAnsi" w:hAnsiTheme="minorHAnsi" w:cs="Arial"/>
          <w:sz w:val="22"/>
          <w:szCs w:val="22"/>
        </w:rPr>
      </w:pPr>
      <w:r w:rsidRPr="00541C76">
        <w:rPr>
          <w:rFonts w:asciiTheme="minorHAnsi" w:hAnsiTheme="minorHAnsi" w:cs="Arial"/>
          <w:sz w:val="22"/>
          <w:szCs w:val="22"/>
        </w:rPr>
        <w:t>Instruments and kits needed for assessment classes are available for loan through the testing library in the Applied Psychological Service Center. Loan arrangement may vary according to the course and equipment involved. Conditions will be explained by the course instructor</w:t>
      </w:r>
      <w:r w:rsidR="007946CE" w:rsidRPr="00541C76">
        <w:rPr>
          <w:rFonts w:asciiTheme="minorHAnsi" w:hAnsiTheme="minorHAnsi" w:cs="Arial"/>
          <w:sz w:val="22"/>
          <w:szCs w:val="22"/>
        </w:rPr>
        <w:t xml:space="preserve"> and office personnel</w:t>
      </w:r>
      <w:r w:rsidRPr="00541C76">
        <w:rPr>
          <w:rFonts w:asciiTheme="minorHAnsi" w:hAnsiTheme="minorHAnsi" w:cs="Arial"/>
          <w:sz w:val="22"/>
          <w:szCs w:val="22"/>
        </w:rPr>
        <w:t>.</w:t>
      </w:r>
      <w:r w:rsidR="00573007" w:rsidRPr="00541C76">
        <w:rPr>
          <w:rFonts w:asciiTheme="minorHAnsi" w:hAnsiTheme="minorHAnsi" w:cs="Arial"/>
          <w:sz w:val="22"/>
          <w:szCs w:val="22"/>
        </w:rPr>
        <w:t xml:space="preserve">  </w:t>
      </w:r>
    </w:p>
    <w:p w14:paraId="49904844" w14:textId="77777777" w:rsidR="00573007" w:rsidRPr="00541C76" w:rsidRDefault="00573007" w:rsidP="00956259">
      <w:pPr>
        <w:tabs>
          <w:tab w:val="left" w:pos="0"/>
        </w:tabs>
        <w:rPr>
          <w:rFonts w:asciiTheme="minorHAnsi" w:hAnsiTheme="minorHAnsi" w:cs="Arial"/>
          <w:bCs/>
          <w:sz w:val="22"/>
          <w:szCs w:val="22"/>
          <w:u w:val="single"/>
        </w:rPr>
      </w:pPr>
    </w:p>
    <w:p w14:paraId="3F31408E" w14:textId="77777777" w:rsidR="00573007" w:rsidRPr="00541C76" w:rsidRDefault="00E56DBA" w:rsidP="002E7B5E">
      <w:pPr>
        <w:numPr>
          <w:ilvl w:val="0"/>
          <w:numId w:val="25"/>
        </w:numPr>
        <w:tabs>
          <w:tab w:val="left" w:pos="0"/>
        </w:tabs>
        <w:rPr>
          <w:rFonts w:asciiTheme="minorHAnsi" w:hAnsiTheme="minorHAnsi" w:cs="Arial"/>
          <w:sz w:val="22"/>
          <w:szCs w:val="22"/>
        </w:rPr>
      </w:pPr>
      <w:r w:rsidRPr="00541C76">
        <w:rPr>
          <w:rFonts w:asciiTheme="minorHAnsi" w:hAnsiTheme="minorHAnsi" w:cs="Arial"/>
          <w:bCs/>
          <w:sz w:val="22"/>
          <w:szCs w:val="22"/>
        </w:rPr>
        <w:t>Computer</w:t>
      </w:r>
      <w:r w:rsidR="00F81A3F" w:rsidRPr="00541C76">
        <w:rPr>
          <w:rFonts w:asciiTheme="minorHAnsi" w:hAnsiTheme="minorHAnsi" w:cs="Arial"/>
          <w:bCs/>
          <w:sz w:val="22"/>
          <w:szCs w:val="22"/>
        </w:rPr>
        <w:t>/Statistical PC Labs</w:t>
      </w:r>
      <w:r w:rsidR="00C64986" w:rsidRPr="00541C76">
        <w:rPr>
          <w:rFonts w:asciiTheme="minorHAnsi" w:hAnsiTheme="minorHAnsi" w:cs="Arial"/>
          <w:bCs/>
          <w:sz w:val="22"/>
          <w:szCs w:val="22"/>
        </w:rPr>
        <w:fldChar w:fldCharType="begin"/>
      </w:r>
      <w:r w:rsidR="00573007" w:rsidRPr="00541C76">
        <w:rPr>
          <w:rFonts w:asciiTheme="minorHAnsi" w:hAnsiTheme="minorHAnsi" w:cs="Arial"/>
          <w:bCs/>
          <w:sz w:val="22"/>
          <w:szCs w:val="22"/>
        </w:rPr>
        <w:instrText>tc \l3 "Computer/Statistical PC Lab</w:instrText>
      </w:r>
      <w:r w:rsidR="00C64986" w:rsidRPr="00541C76">
        <w:rPr>
          <w:rFonts w:asciiTheme="minorHAnsi" w:hAnsiTheme="minorHAnsi" w:cs="Arial"/>
          <w:bCs/>
          <w:sz w:val="22"/>
          <w:szCs w:val="22"/>
        </w:rPr>
        <w:fldChar w:fldCharType="end"/>
      </w:r>
    </w:p>
    <w:p w14:paraId="5F8657FB" w14:textId="77777777" w:rsidR="00573007" w:rsidRPr="00541C76" w:rsidRDefault="00573007" w:rsidP="00956259">
      <w:pPr>
        <w:tabs>
          <w:tab w:val="left" w:pos="0"/>
        </w:tabs>
        <w:ind w:firstLine="360"/>
        <w:rPr>
          <w:rFonts w:asciiTheme="minorHAnsi" w:hAnsiTheme="minorHAnsi" w:cs="Arial"/>
          <w:sz w:val="22"/>
          <w:szCs w:val="22"/>
        </w:rPr>
      </w:pPr>
    </w:p>
    <w:p w14:paraId="3FEA3491" w14:textId="77777777" w:rsidR="00573007" w:rsidRPr="00541C76" w:rsidRDefault="00573007" w:rsidP="002B7945">
      <w:pPr>
        <w:ind w:left="720"/>
        <w:rPr>
          <w:rFonts w:asciiTheme="minorHAnsi" w:hAnsiTheme="minorHAnsi" w:cs="Arial"/>
          <w:sz w:val="22"/>
          <w:szCs w:val="22"/>
        </w:rPr>
      </w:pPr>
      <w:r w:rsidRPr="00541C76">
        <w:rPr>
          <w:rFonts w:asciiTheme="minorHAnsi" w:hAnsiTheme="minorHAnsi" w:cs="Arial"/>
          <w:sz w:val="22"/>
          <w:szCs w:val="22"/>
        </w:rPr>
        <w:t>The Psychology Departmen</w:t>
      </w:r>
      <w:r w:rsidR="00B53F4A" w:rsidRPr="00541C76">
        <w:rPr>
          <w:rFonts w:asciiTheme="minorHAnsi" w:hAnsiTheme="minorHAnsi" w:cs="Arial"/>
          <w:sz w:val="22"/>
          <w:szCs w:val="22"/>
        </w:rPr>
        <w:t xml:space="preserve">t </w:t>
      </w:r>
      <w:r w:rsidR="00E72862" w:rsidRPr="00541C76">
        <w:rPr>
          <w:rFonts w:asciiTheme="minorHAnsi" w:hAnsiTheme="minorHAnsi" w:cs="Arial"/>
          <w:sz w:val="22"/>
          <w:szCs w:val="22"/>
        </w:rPr>
        <w:t>has</w:t>
      </w:r>
      <w:r w:rsidR="00B53F4A" w:rsidRPr="00541C76">
        <w:rPr>
          <w:rFonts w:asciiTheme="minorHAnsi" w:hAnsiTheme="minorHAnsi" w:cs="Arial"/>
          <w:sz w:val="22"/>
          <w:szCs w:val="22"/>
        </w:rPr>
        <w:t xml:space="preserve"> two </w:t>
      </w:r>
      <w:r w:rsidR="00401027" w:rsidRPr="00541C76">
        <w:rPr>
          <w:rFonts w:asciiTheme="minorHAnsi" w:hAnsiTheme="minorHAnsi" w:cs="Arial"/>
          <w:sz w:val="22"/>
          <w:szCs w:val="22"/>
        </w:rPr>
        <w:t>computer</w:t>
      </w:r>
      <w:r w:rsidR="00B53F4A" w:rsidRPr="00541C76">
        <w:rPr>
          <w:rFonts w:asciiTheme="minorHAnsi" w:hAnsiTheme="minorHAnsi" w:cs="Arial"/>
          <w:sz w:val="22"/>
          <w:szCs w:val="22"/>
        </w:rPr>
        <w:t xml:space="preserve"> laboratories</w:t>
      </w:r>
      <w:r w:rsidRPr="00541C76">
        <w:rPr>
          <w:rFonts w:asciiTheme="minorHAnsi" w:hAnsiTheme="minorHAnsi" w:cs="Arial"/>
          <w:sz w:val="22"/>
          <w:szCs w:val="22"/>
        </w:rPr>
        <w:t xml:space="preserve"> that provide internet, statistical, and word processing facilities to faculty and graduate students. All graduate students are </w:t>
      </w:r>
      <w:r w:rsidR="00401027" w:rsidRPr="00541C76">
        <w:rPr>
          <w:rFonts w:asciiTheme="minorHAnsi" w:hAnsiTheme="minorHAnsi" w:cs="Arial"/>
          <w:sz w:val="22"/>
          <w:szCs w:val="22"/>
        </w:rPr>
        <w:t>encouraged</w:t>
      </w:r>
      <w:r w:rsidRPr="00541C76">
        <w:rPr>
          <w:rFonts w:asciiTheme="minorHAnsi" w:hAnsiTheme="minorHAnsi" w:cs="Arial"/>
          <w:sz w:val="22"/>
          <w:szCs w:val="22"/>
        </w:rPr>
        <w:t xml:space="preserve"> to have a </w:t>
      </w:r>
      <w:r w:rsidR="00401027" w:rsidRPr="00541C76">
        <w:rPr>
          <w:rFonts w:asciiTheme="minorHAnsi" w:hAnsiTheme="minorHAnsi" w:cs="Arial"/>
          <w:sz w:val="22"/>
          <w:szCs w:val="22"/>
        </w:rPr>
        <w:t>computer</w:t>
      </w:r>
      <w:r w:rsidRPr="00541C76">
        <w:rPr>
          <w:rFonts w:asciiTheme="minorHAnsi" w:hAnsiTheme="minorHAnsi" w:cs="Arial"/>
          <w:sz w:val="22"/>
          <w:szCs w:val="22"/>
        </w:rPr>
        <w:t xml:space="preserve"> at home with internet access</w:t>
      </w:r>
      <w:r w:rsidR="00E72862" w:rsidRPr="00541C76">
        <w:rPr>
          <w:rFonts w:asciiTheme="minorHAnsi" w:hAnsiTheme="minorHAnsi" w:cs="Arial"/>
          <w:sz w:val="22"/>
          <w:szCs w:val="22"/>
        </w:rPr>
        <w:t xml:space="preserve"> to aid in the completion of assignments</w:t>
      </w:r>
      <w:r w:rsidRPr="00541C76">
        <w:rPr>
          <w:rFonts w:asciiTheme="minorHAnsi" w:hAnsiTheme="minorHAnsi" w:cs="Arial"/>
          <w:sz w:val="22"/>
          <w:szCs w:val="22"/>
        </w:rPr>
        <w:t xml:space="preserve">. </w:t>
      </w:r>
    </w:p>
    <w:p w14:paraId="16EF663C" w14:textId="77777777" w:rsidR="00573007" w:rsidRPr="00541C76" w:rsidRDefault="00573007" w:rsidP="00956259">
      <w:pPr>
        <w:tabs>
          <w:tab w:val="left" w:pos="0"/>
        </w:tabs>
        <w:rPr>
          <w:rFonts w:asciiTheme="minorHAnsi" w:hAnsiTheme="minorHAnsi" w:cs="Arial"/>
          <w:sz w:val="22"/>
          <w:szCs w:val="22"/>
        </w:rPr>
      </w:pPr>
    </w:p>
    <w:p w14:paraId="7931D12D" w14:textId="77777777" w:rsidR="00573007" w:rsidRPr="00541C76" w:rsidRDefault="00573007" w:rsidP="002E7B5E">
      <w:pPr>
        <w:numPr>
          <w:ilvl w:val="0"/>
          <w:numId w:val="25"/>
        </w:numPr>
        <w:tabs>
          <w:tab w:val="left" w:pos="0"/>
        </w:tabs>
        <w:rPr>
          <w:rFonts w:asciiTheme="minorHAnsi" w:hAnsiTheme="minorHAnsi" w:cs="Arial"/>
          <w:sz w:val="22"/>
          <w:szCs w:val="22"/>
        </w:rPr>
      </w:pPr>
      <w:r w:rsidRPr="00541C76">
        <w:rPr>
          <w:rFonts w:asciiTheme="minorHAnsi" w:hAnsiTheme="minorHAnsi" w:cs="Arial"/>
          <w:bCs/>
          <w:sz w:val="22"/>
          <w:szCs w:val="22"/>
        </w:rPr>
        <w:t>E-Mail, Mailboxes, and Notice Boards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"E-Mail, Mailboxes, and Notice Boards</w:instrText>
      </w:r>
      <w:r w:rsidR="00C64986" w:rsidRPr="00541C76">
        <w:rPr>
          <w:rFonts w:asciiTheme="minorHAnsi" w:hAnsiTheme="minorHAnsi" w:cs="Arial"/>
          <w:bCs/>
          <w:sz w:val="22"/>
          <w:szCs w:val="22"/>
        </w:rPr>
        <w:fldChar w:fldCharType="end"/>
      </w:r>
    </w:p>
    <w:p w14:paraId="0732B332" w14:textId="77777777" w:rsidR="00573007" w:rsidRPr="00541C76" w:rsidRDefault="00573007" w:rsidP="00956259">
      <w:pPr>
        <w:tabs>
          <w:tab w:val="left" w:pos="0"/>
        </w:tabs>
        <w:ind w:firstLine="360"/>
        <w:rPr>
          <w:rFonts w:asciiTheme="minorHAnsi" w:hAnsiTheme="minorHAnsi" w:cs="Arial"/>
          <w:sz w:val="22"/>
          <w:szCs w:val="22"/>
        </w:rPr>
      </w:pPr>
    </w:p>
    <w:p w14:paraId="3F1144C7" w14:textId="77777777" w:rsidR="00573007" w:rsidRPr="00541C76" w:rsidRDefault="00B36F79" w:rsidP="002B7945">
      <w:pPr>
        <w:ind w:left="720"/>
        <w:rPr>
          <w:rFonts w:asciiTheme="minorHAnsi" w:hAnsiTheme="minorHAnsi" w:cs="Arial"/>
          <w:sz w:val="22"/>
          <w:szCs w:val="22"/>
        </w:rPr>
      </w:pPr>
      <w:r w:rsidRPr="00541C76">
        <w:rPr>
          <w:rFonts w:asciiTheme="minorHAnsi" w:hAnsiTheme="minorHAnsi" w:cs="Arial"/>
          <w:sz w:val="22"/>
          <w:szCs w:val="22"/>
        </w:rPr>
        <w:t xml:space="preserve">Students are required to keep the </w:t>
      </w:r>
      <w:r w:rsidR="00E72862" w:rsidRPr="00541C76">
        <w:rPr>
          <w:rFonts w:asciiTheme="minorHAnsi" w:hAnsiTheme="minorHAnsi" w:cs="Arial"/>
          <w:sz w:val="22"/>
          <w:szCs w:val="22"/>
        </w:rPr>
        <w:t>DCT</w:t>
      </w:r>
      <w:r w:rsidRPr="00541C76">
        <w:rPr>
          <w:rFonts w:asciiTheme="minorHAnsi" w:hAnsiTheme="minorHAnsi" w:cs="Arial"/>
          <w:sz w:val="22"/>
          <w:szCs w:val="22"/>
        </w:rPr>
        <w:t xml:space="preserve"> updated with their current email address. All doctoral students are assigned personal mailboxes located in the </w:t>
      </w:r>
      <w:r w:rsidR="00E72862" w:rsidRPr="00541C76">
        <w:rPr>
          <w:rFonts w:asciiTheme="minorHAnsi" w:hAnsiTheme="minorHAnsi" w:cs="Arial"/>
          <w:sz w:val="22"/>
          <w:szCs w:val="22"/>
        </w:rPr>
        <w:t>student lounge area</w:t>
      </w:r>
      <w:r w:rsidRPr="00541C76">
        <w:rPr>
          <w:rFonts w:asciiTheme="minorHAnsi" w:hAnsiTheme="minorHAnsi" w:cs="Arial"/>
          <w:sz w:val="22"/>
          <w:szCs w:val="22"/>
        </w:rPr>
        <w:t>. These mailboxes provide for communication between the program</w:t>
      </w:r>
      <w:r w:rsidR="007946CE" w:rsidRPr="00541C76">
        <w:rPr>
          <w:rFonts w:asciiTheme="minorHAnsi" w:hAnsiTheme="minorHAnsi" w:cs="Arial"/>
          <w:sz w:val="22"/>
          <w:szCs w:val="22"/>
        </w:rPr>
        <w:t xml:space="preserve"> faculty/staff</w:t>
      </w:r>
      <w:r w:rsidRPr="00541C76">
        <w:rPr>
          <w:rFonts w:asciiTheme="minorHAnsi" w:hAnsiTheme="minorHAnsi" w:cs="Arial"/>
          <w:sz w:val="22"/>
          <w:szCs w:val="22"/>
        </w:rPr>
        <w:t xml:space="preserve"> and students. Therefore, it is imperative the students check their mailboxes routinely. Students should have regular mail sent to their home address. Students are responsible for ensuring that the University and the </w:t>
      </w:r>
      <w:r w:rsidR="007946CE" w:rsidRPr="00541C76">
        <w:rPr>
          <w:rFonts w:asciiTheme="minorHAnsi" w:hAnsiTheme="minorHAnsi" w:cs="Arial"/>
          <w:sz w:val="22"/>
          <w:szCs w:val="22"/>
        </w:rPr>
        <w:t>p</w:t>
      </w:r>
      <w:r w:rsidRPr="00541C76">
        <w:rPr>
          <w:rFonts w:asciiTheme="minorHAnsi" w:hAnsiTheme="minorHAnsi" w:cs="Arial"/>
          <w:sz w:val="22"/>
          <w:szCs w:val="22"/>
        </w:rPr>
        <w:t>rogram have their current mailing address on file. Information may be sent to students via email at the discretion of the program.</w:t>
      </w:r>
      <w:r w:rsidR="00573007" w:rsidRPr="00541C76">
        <w:rPr>
          <w:rFonts w:asciiTheme="minorHAnsi" w:hAnsiTheme="minorHAnsi" w:cs="Arial"/>
          <w:sz w:val="22"/>
          <w:szCs w:val="22"/>
        </w:rPr>
        <w:t xml:space="preserve"> </w:t>
      </w:r>
    </w:p>
    <w:p w14:paraId="1488684D" w14:textId="77777777" w:rsidR="00573007" w:rsidRPr="00541C76" w:rsidRDefault="00573007" w:rsidP="00956259">
      <w:pPr>
        <w:tabs>
          <w:tab w:val="left" w:pos="0"/>
        </w:tabs>
        <w:ind w:firstLine="360"/>
        <w:rPr>
          <w:rFonts w:asciiTheme="minorHAnsi" w:hAnsiTheme="minorHAnsi" w:cs="Arial"/>
          <w:sz w:val="22"/>
          <w:szCs w:val="22"/>
        </w:rPr>
      </w:pPr>
    </w:p>
    <w:p w14:paraId="50161BED" w14:textId="77777777" w:rsidR="00573007" w:rsidRPr="00541C76" w:rsidRDefault="00573007" w:rsidP="002E7B5E">
      <w:pPr>
        <w:numPr>
          <w:ilvl w:val="0"/>
          <w:numId w:val="25"/>
        </w:numPr>
        <w:tabs>
          <w:tab w:val="left" w:pos="0"/>
        </w:tabs>
        <w:rPr>
          <w:rFonts w:asciiTheme="minorHAnsi" w:hAnsiTheme="minorHAnsi" w:cs="Arial"/>
          <w:sz w:val="22"/>
          <w:szCs w:val="22"/>
        </w:rPr>
      </w:pPr>
      <w:r w:rsidRPr="00541C76">
        <w:rPr>
          <w:rFonts w:asciiTheme="minorHAnsi" w:hAnsiTheme="minorHAnsi" w:cs="Arial"/>
          <w:bCs/>
          <w:sz w:val="22"/>
          <w:szCs w:val="22"/>
        </w:rPr>
        <w:t>Licensure/Certification</w:t>
      </w:r>
      <w:r w:rsidR="00C64986" w:rsidRPr="00541C76">
        <w:rPr>
          <w:rFonts w:asciiTheme="minorHAnsi" w:hAnsiTheme="minorHAnsi" w:cs="Arial"/>
          <w:sz w:val="22"/>
          <w:szCs w:val="22"/>
        </w:rPr>
        <w:fldChar w:fldCharType="begin"/>
      </w:r>
      <w:r w:rsidRPr="00541C76">
        <w:rPr>
          <w:rFonts w:asciiTheme="minorHAnsi" w:hAnsiTheme="minorHAnsi" w:cs="Arial"/>
          <w:sz w:val="22"/>
          <w:szCs w:val="22"/>
        </w:rPr>
        <w:instrText>tc \l3 "</w:instrText>
      </w:r>
      <w:r w:rsidRPr="00541C76">
        <w:rPr>
          <w:rFonts w:asciiTheme="minorHAnsi" w:hAnsiTheme="minorHAnsi" w:cs="Arial"/>
          <w:bCs/>
          <w:sz w:val="22"/>
          <w:szCs w:val="22"/>
        </w:rPr>
        <w:instrText>Licensure/Certification</w:instrText>
      </w:r>
      <w:r w:rsidR="00C64986" w:rsidRPr="00541C76">
        <w:rPr>
          <w:rFonts w:asciiTheme="minorHAnsi" w:hAnsiTheme="minorHAnsi" w:cs="Arial"/>
          <w:sz w:val="22"/>
          <w:szCs w:val="22"/>
        </w:rPr>
        <w:fldChar w:fldCharType="end"/>
      </w:r>
    </w:p>
    <w:p w14:paraId="7B3A37A6" w14:textId="77777777" w:rsidR="00DA24DA" w:rsidRPr="00541C76" w:rsidRDefault="00DA24DA" w:rsidP="00956259">
      <w:pPr>
        <w:tabs>
          <w:tab w:val="left" w:pos="0"/>
        </w:tabs>
        <w:rPr>
          <w:rFonts w:asciiTheme="minorHAnsi" w:hAnsiTheme="minorHAnsi" w:cs="Arial"/>
          <w:sz w:val="22"/>
          <w:szCs w:val="22"/>
        </w:rPr>
      </w:pPr>
    </w:p>
    <w:p w14:paraId="0375D25F" w14:textId="77777777" w:rsidR="00573007" w:rsidRPr="00541C76" w:rsidRDefault="00573007" w:rsidP="002B7945">
      <w:pPr>
        <w:ind w:left="720"/>
        <w:rPr>
          <w:rFonts w:asciiTheme="minorHAnsi" w:hAnsiTheme="minorHAnsi" w:cs="Arial"/>
          <w:sz w:val="22"/>
          <w:szCs w:val="22"/>
        </w:rPr>
      </w:pPr>
      <w:r w:rsidRPr="00541C76">
        <w:rPr>
          <w:rFonts w:asciiTheme="minorHAnsi" w:hAnsiTheme="minorHAnsi" w:cs="Arial"/>
          <w:sz w:val="22"/>
          <w:szCs w:val="22"/>
        </w:rPr>
        <w:t>Information regarding the licensing/certification requirements of psychologists in Mississippi and a number of other</w:t>
      </w:r>
      <w:r w:rsidR="001F363D" w:rsidRPr="00541C76">
        <w:rPr>
          <w:rFonts w:asciiTheme="minorHAnsi" w:hAnsiTheme="minorHAnsi" w:cs="Arial"/>
          <w:sz w:val="22"/>
          <w:szCs w:val="22"/>
        </w:rPr>
        <w:t xml:space="preserve"> states may be obtained by cont</w:t>
      </w:r>
      <w:r w:rsidRPr="00541C76">
        <w:rPr>
          <w:rFonts w:asciiTheme="minorHAnsi" w:hAnsiTheme="minorHAnsi" w:cs="Arial"/>
          <w:sz w:val="22"/>
          <w:szCs w:val="22"/>
        </w:rPr>
        <w:t xml:space="preserve">acting the Mississippi State Board of Psychology.  Other states have a department that regulates licensing/certification that should be contracted to receive the most current information. </w:t>
      </w:r>
    </w:p>
    <w:p w14:paraId="5A142BC0" w14:textId="77777777" w:rsidR="00573007" w:rsidRPr="00541C76" w:rsidRDefault="00573007" w:rsidP="00956259">
      <w:pPr>
        <w:tabs>
          <w:tab w:val="left" w:pos="0"/>
        </w:tabs>
        <w:ind w:firstLine="360"/>
        <w:rPr>
          <w:rFonts w:asciiTheme="minorHAnsi" w:hAnsiTheme="minorHAnsi" w:cs="Arial"/>
          <w:sz w:val="22"/>
          <w:szCs w:val="22"/>
        </w:rPr>
      </w:pPr>
    </w:p>
    <w:p w14:paraId="52DF4927" w14:textId="77777777" w:rsidR="00573007" w:rsidRPr="00541C76" w:rsidRDefault="00573007" w:rsidP="002E7B5E">
      <w:pPr>
        <w:numPr>
          <w:ilvl w:val="0"/>
          <w:numId w:val="25"/>
        </w:numPr>
        <w:tabs>
          <w:tab w:val="left" w:pos="0"/>
        </w:tabs>
        <w:rPr>
          <w:rFonts w:asciiTheme="minorHAnsi" w:hAnsiTheme="minorHAnsi" w:cs="Arial"/>
          <w:sz w:val="22"/>
          <w:szCs w:val="22"/>
        </w:rPr>
      </w:pPr>
      <w:r w:rsidRPr="00541C76">
        <w:rPr>
          <w:rFonts w:asciiTheme="minorHAnsi" w:hAnsiTheme="minorHAnsi" w:cs="Arial"/>
          <w:bCs/>
          <w:sz w:val="22"/>
          <w:szCs w:val="22"/>
        </w:rPr>
        <w:t>Student Evaluation of Courses</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"Student Evaluation of Courses</w:instrText>
      </w:r>
      <w:r w:rsidR="00C64986" w:rsidRPr="00541C76">
        <w:rPr>
          <w:rFonts w:asciiTheme="minorHAnsi" w:hAnsiTheme="minorHAnsi" w:cs="Arial"/>
          <w:bCs/>
          <w:sz w:val="22"/>
          <w:szCs w:val="22"/>
        </w:rPr>
        <w:fldChar w:fldCharType="end"/>
      </w:r>
    </w:p>
    <w:p w14:paraId="5B06464B" w14:textId="77777777" w:rsidR="00DA24DA" w:rsidRPr="00541C76" w:rsidRDefault="00DA24DA" w:rsidP="00956259">
      <w:pPr>
        <w:tabs>
          <w:tab w:val="left" w:pos="0"/>
        </w:tabs>
        <w:rPr>
          <w:rFonts w:asciiTheme="minorHAnsi" w:hAnsiTheme="minorHAnsi" w:cs="Arial"/>
          <w:sz w:val="22"/>
          <w:szCs w:val="22"/>
        </w:rPr>
      </w:pPr>
    </w:p>
    <w:p w14:paraId="1AC37F05" w14:textId="77777777" w:rsidR="00573007" w:rsidRPr="00541C76" w:rsidRDefault="006F1BCB" w:rsidP="002B7945">
      <w:pPr>
        <w:ind w:left="720"/>
        <w:rPr>
          <w:rFonts w:asciiTheme="minorHAnsi" w:hAnsiTheme="minorHAnsi" w:cs="Arial"/>
          <w:sz w:val="22"/>
          <w:szCs w:val="22"/>
        </w:rPr>
      </w:pPr>
      <w:r w:rsidRPr="00541C76">
        <w:rPr>
          <w:rFonts w:asciiTheme="minorHAnsi" w:hAnsiTheme="minorHAnsi"/>
          <w:sz w:val="22"/>
          <w:szCs w:val="22"/>
        </w:rPr>
        <w:t xml:space="preserve">In the final week of the semester, faculty/course evaluation forms are </w:t>
      </w:r>
      <w:r w:rsidR="009737D1" w:rsidRPr="00541C76">
        <w:rPr>
          <w:rFonts w:asciiTheme="minorHAnsi" w:hAnsiTheme="minorHAnsi"/>
          <w:sz w:val="22"/>
          <w:szCs w:val="22"/>
        </w:rPr>
        <w:t xml:space="preserve">available </w:t>
      </w:r>
      <w:r w:rsidR="00B53F4A" w:rsidRPr="00541C76">
        <w:rPr>
          <w:rFonts w:asciiTheme="minorHAnsi" w:hAnsiTheme="minorHAnsi"/>
          <w:sz w:val="22"/>
          <w:szCs w:val="22"/>
        </w:rPr>
        <w:t>online</w:t>
      </w:r>
      <w:r w:rsidRPr="00541C76">
        <w:rPr>
          <w:rFonts w:asciiTheme="minorHAnsi" w:hAnsiTheme="minorHAnsi"/>
          <w:sz w:val="22"/>
          <w:szCs w:val="22"/>
        </w:rPr>
        <w:t>.  The student is requested to give anonymous feedback regarding class content, texts, examinations, and instructor or supervisor performance.</w:t>
      </w:r>
      <w:r w:rsidR="00573007" w:rsidRPr="00541C76">
        <w:rPr>
          <w:rFonts w:asciiTheme="minorHAnsi" w:hAnsiTheme="minorHAnsi" w:cs="Arial"/>
          <w:sz w:val="22"/>
          <w:szCs w:val="22"/>
        </w:rPr>
        <w:t xml:space="preserve">  Information from faculty/course evaluations is used </w:t>
      </w:r>
      <w:r w:rsidR="00573007" w:rsidRPr="00541C76">
        <w:rPr>
          <w:rFonts w:asciiTheme="minorHAnsi" w:hAnsiTheme="minorHAnsi" w:cs="Arial"/>
          <w:sz w:val="22"/>
          <w:szCs w:val="22"/>
        </w:rPr>
        <w:lastRenderedPageBreak/>
        <w:t xml:space="preserve">to monitor courses and to assess faculty merit. </w:t>
      </w:r>
    </w:p>
    <w:p w14:paraId="58EC9923" w14:textId="77777777" w:rsidR="00573007" w:rsidRPr="00541C76" w:rsidRDefault="00573007" w:rsidP="00956259">
      <w:pPr>
        <w:tabs>
          <w:tab w:val="left" w:pos="0"/>
        </w:tabs>
        <w:ind w:firstLine="360"/>
        <w:rPr>
          <w:rFonts w:asciiTheme="minorHAnsi" w:hAnsiTheme="minorHAnsi" w:cs="Arial"/>
          <w:sz w:val="22"/>
          <w:szCs w:val="22"/>
        </w:rPr>
      </w:pPr>
    </w:p>
    <w:p w14:paraId="07BBC802" w14:textId="77777777" w:rsidR="00573007" w:rsidRPr="00541C76" w:rsidRDefault="00573007" w:rsidP="002E7B5E">
      <w:pPr>
        <w:numPr>
          <w:ilvl w:val="0"/>
          <w:numId w:val="25"/>
        </w:numPr>
        <w:tabs>
          <w:tab w:val="left" w:pos="0"/>
        </w:tabs>
        <w:rPr>
          <w:rFonts w:asciiTheme="minorHAnsi" w:hAnsiTheme="minorHAnsi" w:cs="Arial"/>
          <w:sz w:val="22"/>
          <w:szCs w:val="22"/>
        </w:rPr>
      </w:pPr>
      <w:r w:rsidRPr="00541C76">
        <w:rPr>
          <w:rFonts w:asciiTheme="minorHAnsi" w:hAnsiTheme="minorHAnsi" w:cs="Arial"/>
          <w:bCs/>
          <w:sz w:val="22"/>
          <w:szCs w:val="22"/>
        </w:rPr>
        <w:t>Typing of Student’s Work</w:t>
      </w:r>
      <w:r w:rsidR="00C64986" w:rsidRPr="00541C76">
        <w:rPr>
          <w:rFonts w:asciiTheme="minorHAnsi" w:hAnsiTheme="minorHAnsi" w:cs="Arial"/>
          <w:bCs/>
          <w:sz w:val="22"/>
          <w:szCs w:val="22"/>
        </w:rPr>
        <w:fldChar w:fldCharType="begin"/>
      </w:r>
      <w:r w:rsidRPr="00541C76">
        <w:rPr>
          <w:rFonts w:asciiTheme="minorHAnsi" w:hAnsiTheme="minorHAnsi" w:cs="Arial"/>
          <w:bCs/>
          <w:sz w:val="22"/>
          <w:szCs w:val="22"/>
        </w:rPr>
        <w:instrText>tc \l3 "Typing of Student’s Work</w:instrText>
      </w:r>
      <w:r w:rsidR="00C64986" w:rsidRPr="00541C76">
        <w:rPr>
          <w:rFonts w:asciiTheme="minorHAnsi" w:hAnsiTheme="minorHAnsi" w:cs="Arial"/>
          <w:bCs/>
          <w:sz w:val="22"/>
          <w:szCs w:val="22"/>
        </w:rPr>
        <w:fldChar w:fldCharType="end"/>
      </w:r>
    </w:p>
    <w:p w14:paraId="49F4A49B" w14:textId="77777777" w:rsidR="00DA24DA" w:rsidRPr="00541C76" w:rsidRDefault="00DA24DA" w:rsidP="00956259">
      <w:pPr>
        <w:tabs>
          <w:tab w:val="left" w:pos="0"/>
        </w:tabs>
        <w:rPr>
          <w:rFonts w:asciiTheme="minorHAnsi" w:hAnsiTheme="minorHAnsi" w:cs="Arial"/>
          <w:sz w:val="22"/>
          <w:szCs w:val="22"/>
        </w:rPr>
      </w:pPr>
    </w:p>
    <w:p w14:paraId="495BAAC5" w14:textId="77777777" w:rsidR="00573007" w:rsidRPr="00541C76" w:rsidRDefault="00573007" w:rsidP="002B7945">
      <w:pPr>
        <w:ind w:left="720"/>
        <w:rPr>
          <w:rFonts w:asciiTheme="minorHAnsi" w:hAnsiTheme="minorHAnsi" w:cs="Arial"/>
          <w:sz w:val="22"/>
          <w:szCs w:val="22"/>
        </w:rPr>
      </w:pPr>
      <w:r w:rsidRPr="00541C76">
        <w:rPr>
          <w:rFonts w:asciiTheme="minorHAnsi" w:hAnsiTheme="minorHAnsi" w:cs="Arial"/>
          <w:sz w:val="22"/>
          <w:szCs w:val="22"/>
        </w:rPr>
        <w:t xml:space="preserve">The doctoral program </w:t>
      </w:r>
      <w:r w:rsidR="00401027" w:rsidRPr="00541C76">
        <w:rPr>
          <w:rFonts w:asciiTheme="minorHAnsi" w:hAnsiTheme="minorHAnsi" w:cs="Arial"/>
          <w:sz w:val="22"/>
          <w:szCs w:val="22"/>
        </w:rPr>
        <w:t xml:space="preserve">will not </w:t>
      </w:r>
      <w:r w:rsidRPr="00541C76">
        <w:rPr>
          <w:rFonts w:asciiTheme="minorHAnsi" w:hAnsiTheme="minorHAnsi" w:cs="Arial"/>
          <w:sz w:val="22"/>
          <w:szCs w:val="22"/>
        </w:rPr>
        <w:t>provide secretarial support to students.  In unusual circumstances in which such typing might be justified (e.g.</w:t>
      </w:r>
      <w:r w:rsidR="00B53F4A" w:rsidRPr="00541C76">
        <w:rPr>
          <w:rFonts w:asciiTheme="minorHAnsi" w:hAnsiTheme="minorHAnsi" w:cs="Arial"/>
          <w:sz w:val="22"/>
          <w:szCs w:val="22"/>
        </w:rPr>
        <w:t>,</w:t>
      </w:r>
      <w:r w:rsidRPr="00541C76">
        <w:rPr>
          <w:rFonts w:asciiTheme="minorHAnsi" w:hAnsiTheme="minorHAnsi" w:cs="Arial"/>
          <w:sz w:val="22"/>
          <w:szCs w:val="22"/>
        </w:rPr>
        <w:t xml:space="preserve"> manuscripts for publication, professional presentation), the student should</w:t>
      </w:r>
      <w:r w:rsidR="007946CE" w:rsidRPr="00541C76">
        <w:rPr>
          <w:rFonts w:asciiTheme="minorHAnsi" w:hAnsiTheme="minorHAnsi" w:cs="Arial"/>
          <w:sz w:val="22"/>
          <w:szCs w:val="22"/>
        </w:rPr>
        <w:t xml:space="preserve"> request support through their academic a</w:t>
      </w:r>
      <w:r w:rsidRPr="00541C76">
        <w:rPr>
          <w:rFonts w:asciiTheme="minorHAnsi" w:hAnsiTheme="minorHAnsi" w:cs="Arial"/>
          <w:sz w:val="22"/>
          <w:szCs w:val="22"/>
        </w:rPr>
        <w:t>dvisor.</w:t>
      </w:r>
    </w:p>
    <w:p w14:paraId="5CB326F3" w14:textId="77777777" w:rsidR="008B2EDC" w:rsidRPr="00541C76" w:rsidRDefault="008B2EDC" w:rsidP="00956259">
      <w:pPr>
        <w:tabs>
          <w:tab w:val="left" w:pos="0"/>
        </w:tabs>
        <w:ind w:firstLine="360"/>
        <w:rPr>
          <w:rFonts w:asciiTheme="minorHAnsi" w:hAnsiTheme="minorHAnsi" w:cs="Arial"/>
          <w:sz w:val="22"/>
          <w:szCs w:val="22"/>
        </w:rPr>
      </w:pPr>
    </w:p>
    <w:p w14:paraId="5FEA1AE2" w14:textId="77777777" w:rsidR="00573007" w:rsidRPr="00541C76" w:rsidRDefault="00573007" w:rsidP="002E7B5E">
      <w:pPr>
        <w:numPr>
          <w:ilvl w:val="0"/>
          <w:numId w:val="25"/>
        </w:numPr>
        <w:tabs>
          <w:tab w:val="left" w:pos="0"/>
        </w:tabs>
        <w:rPr>
          <w:rFonts w:asciiTheme="minorHAnsi" w:hAnsiTheme="minorHAnsi" w:cs="Arial"/>
          <w:sz w:val="22"/>
          <w:szCs w:val="22"/>
        </w:rPr>
      </w:pPr>
      <w:r w:rsidRPr="00541C76">
        <w:rPr>
          <w:rFonts w:asciiTheme="minorHAnsi" w:hAnsiTheme="minorHAnsi" w:cs="Arial"/>
          <w:bCs/>
          <w:sz w:val="22"/>
          <w:szCs w:val="22"/>
        </w:rPr>
        <w:t>Use of Supplies</w:t>
      </w:r>
      <w:r w:rsidRPr="00541C76">
        <w:rPr>
          <w:rFonts w:asciiTheme="minorHAnsi" w:hAnsiTheme="minorHAnsi" w:cs="Arial"/>
          <w:sz w:val="22"/>
          <w:szCs w:val="22"/>
        </w:rPr>
        <w:t xml:space="preserve"> </w:t>
      </w:r>
      <w:r w:rsidR="00C64986" w:rsidRPr="00541C76">
        <w:rPr>
          <w:rFonts w:asciiTheme="minorHAnsi" w:hAnsiTheme="minorHAnsi" w:cs="Arial"/>
          <w:sz w:val="22"/>
          <w:szCs w:val="22"/>
        </w:rPr>
        <w:fldChar w:fldCharType="begin"/>
      </w:r>
      <w:r w:rsidRPr="00541C76">
        <w:rPr>
          <w:rFonts w:asciiTheme="minorHAnsi" w:hAnsiTheme="minorHAnsi" w:cs="Arial"/>
          <w:sz w:val="22"/>
          <w:szCs w:val="22"/>
        </w:rPr>
        <w:instrText>tc \l3 "</w:instrText>
      </w:r>
      <w:r w:rsidRPr="00541C76">
        <w:rPr>
          <w:rFonts w:asciiTheme="minorHAnsi" w:hAnsiTheme="minorHAnsi" w:cs="Arial"/>
          <w:bCs/>
          <w:sz w:val="22"/>
          <w:szCs w:val="22"/>
        </w:rPr>
        <w:instrText>Use of Supplies</w:instrText>
      </w:r>
      <w:r w:rsidRPr="00541C76">
        <w:rPr>
          <w:rFonts w:asciiTheme="minorHAnsi" w:hAnsiTheme="minorHAnsi" w:cs="Arial"/>
          <w:sz w:val="22"/>
          <w:szCs w:val="22"/>
        </w:rPr>
        <w:instrText xml:space="preserve"> </w:instrText>
      </w:r>
      <w:r w:rsidR="00C64986" w:rsidRPr="00541C76">
        <w:rPr>
          <w:rFonts w:asciiTheme="minorHAnsi" w:hAnsiTheme="minorHAnsi" w:cs="Arial"/>
          <w:sz w:val="22"/>
          <w:szCs w:val="22"/>
        </w:rPr>
        <w:fldChar w:fldCharType="end"/>
      </w:r>
    </w:p>
    <w:p w14:paraId="33162B71" w14:textId="77777777" w:rsidR="00DA24DA" w:rsidRPr="00541C76" w:rsidRDefault="00DA24DA" w:rsidP="00956259">
      <w:pPr>
        <w:tabs>
          <w:tab w:val="left" w:pos="0"/>
        </w:tabs>
        <w:rPr>
          <w:rFonts w:asciiTheme="minorHAnsi" w:hAnsiTheme="minorHAnsi" w:cs="Arial"/>
          <w:sz w:val="22"/>
          <w:szCs w:val="22"/>
        </w:rPr>
      </w:pPr>
    </w:p>
    <w:p w14:paraId="748D51A2" w14:textId="77777777" w:rsidR="00B53F4A" w:rsidRPr="00541C76" w:rsidRDefault="00573007" w:rsidP="00E31A1E">
      <w:pPr>
        <w:ind w:left="720"/>
        <w:rPr>
          <w:rFonts w:asciiTheme="minorHAnsi" w:hAnsiTheme="minorHAnsi" w:cs="Arial"/>
          <w:sz w:val="22"/>
          <w:szCs w:val="22"/>
        </w:rPr>
      </w:pPr>
      <w:r w:rsidRPr="00541C76">
        <w:rPr>
          <w:rFonts w:asciiTheme="minorHAnsi" w:hAnsiTheme="minorHAnsi" w:cs="Arial"/>
          <w:sz w:val="22"/>
          <w:szCs w:val="22"/>
        </w:rPr>
        <w:t>Clerical and office supplies are not provided to graduate students.</w:t>
      </w:r>
    </w:p>
    <w:sectPr w:rsidR="00B53F4A" w:rsidRPr="00541C76" w:rsidSect="00E31A1E">
      <w:headerReference w:type="even" r:id="rId23"/>
      <w:headerReference w:type="default" r:id="rId24"/>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EDD4A" w14:textId="77777777" w:rsidR="0017514F" w:rsidRDefault="0017514F">
      <w:r>
        <w:separator/>
      </w:r>
    </w:p>
  </w:endnote>
  <w:endnote w:type="continuationSeparator" w:id="0">
    <w:p w14:paraId="7F298022" w14:textId="77777777" w:rsidR="0017514F" w:rsidRDefault="0017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6AD2" w14:textId="77777777" w:rsidR="0017514F" w:rsidRDefault="0017514F">
    <w:pPr>
      <w:spacing w:line="240" w:lineRule="exact"/>
    </w:pPr>
  </w:p>
  <w:p w14:paraId="2784EDA5" w14:textId="77777777" w:rsidR="0017514F" w:rsidRDefault="0017514F">
    <w:pPr>
      <w:framePr w:wrap="around" w:vAnchor="text" w:hAnchor="margin" w:xAlign="center" w:y="1"/>
      <w:jc w:val="center"/>
    </w:pPr>
    <w:r>
      <w:rPr>
        <w:noProof/>
      </w:rPr>
      <w:fldChar w:fldCharType="begin"/>
    </w:r>
    <w:r>
      <w:rPr>
        <w:noProof/>
      </w:rPr>
      <w:instrText xml:space="preserve">PAGE </w:instrText>
    </w:r>
    <w:r>
      <w:rPr>
        <w:noProof/>
      </w:rPr>
      <w:fldChar w:fldCharType="separate"/>
    </w:r>
    <w:r>
      <w:rPr>
        <w:noProof/>
      </w:rPr>
      <w:t>ii</w:t>
    </w:r>
    <w:r>
      <w:rPr>
        <w:noProof/>
      </w:rPr>
      <w:fldChar w:fldCharType="end"/>
    </w:r>
  </w:p>
  <w:p w14:paraId="319D8BAA" w14:textId="77777777" w:rsidR="0017514F" w:rsidRDefault="001751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52029"/>
      <w:docPartObj>
        <w:docPartGallery w:val="Page Numbers (Bottom of Page)"/>
        <w:docPartUnique/>
      </w:docPartObj>
    </w:sdtPr>
    <w:sdtEndPr>
      <w:rPr>
        <w:noProof/>
      </w:rPr>
    </w:sdtEndPr>
    <w:sdtContent>
      <w:p w14:paraId="1ED60A3C" w14:textId="617E4D7F" w:rsidR="0017514F" w:rsidRDefault="0017514F">
        <w:pPr>
          <w:pStyle w:val="Footer"/>
          <w:jc w:val="right"/>
        </w:pPr>
        <w:r>
          <w:rPr>
            <w:rFonts w:asciiTheme="minorHAnsi" w:hAnsiTheme="minorHAnsi"/>
            <w:sz w:val="22"/>
            <w:szCs w:val="22"/>
          </w:rPr>
          <w:t>2022</w:t>
        </w:r>
        <w:r w:rsidRPr="009A6EBE">
          <w:rPr>
            <w:rFonts w:asciiTheme="minorHAnsi" w:hAnsiTheme="minorHAnsi"/>
            <w:sz w:val="22"/>
            <w:szCs w:val="22"/>
          </w:rPr>
          <w:t xml:space="preserve"> JSU Clinical Psychology Program Handbook</w:t>
        </w:r>
        <w:r>
          <w:t xml:space="preserve">     </w:t>
        </w:r>
        <w:r w:rsidRPr="00643790">
          <w:rPr>
            <w:rFonts w:asciiTheme="minorHAnsi" w:hAnsiTheme="minorHAnsi"/>
          </w:rPr>
          <w:fldChar w:fldCharType="begin"/>
        </w:r>
        <w:r w:rsidRPr="00643790">
          <w:rPr>
            <w:rFonts w:asciiTheme="minorHAnsi" w:hAnsiTheme="minorHAnsi"/>
          </w:rPr>
          <w:instrText xml:space="preserve"> PAGE   \* MERGEFORMAT </w:instrText>
        </w:r>
        <w:r w:rsidRPr="00643790">
          <w:rPr>
            <w:rFonts w:asciiTheme="minorHAnsi" w:hAnsiTheme="minorHAnsi"/>
          </w:rPr>
          <w:fldChar w:fldCharType="separate"/>
        </w:r>
        <w:r>
          <w:rPr>
            <w:rFonts w:asciiTheme="minorHAnsi" w:hAnsiTheme="minorHAnsi"/>
            <w:noProof/>
          </w:rPr>
          <w:t>7</w:t>
        </w:r>
        <w:r w:rsidRPr="00643790">
          <w:rPr>
            <w:rFonts w:asciiTheme="minorHAnsi" w:hAnsiTheme="minorHAnsi"/>
            <w:noProof/>
          </w:rPr>
          <w:fldChar w:fldCharType="end"/>
        </w:r>
      </w:p>
    </w:sdtContent>
  </w:sdt>
  <w:p w14:paraId="145361E3" w14:textId="77777777" w:rsidR="0017514F" w:rsidRDefault="001751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6834" w14:textId="77777777" w:rsidR="0017514F" w:rsidRDefault="0017514F">
    <w:pPr>
      <w:pStyle w:val="Footer"/>
      <w:framePr w:wrap="around" w:vAnchor="text" w:hAnchor="margin" w:xAlign="center" w:y="1"/>
      <w:rPr>
        <w:rStyle w:val="PageNumber"/>
        <w:rFonts w:ascii="Arial" w:hAnsi="Arial" w:cs="Arial"/>
        <w:b/>
        <w:bCs/>
        <w:sz w:val="22"/>
      </w:rPr>
    </w:pPr>
    <w:r>
      <w:rPr>
        <w:rStyle w:val="PageNumber"/>
        <w:rFonts w:ascii="Arial" w:hAnsi="Arial" w:cs="Arial"/>
        <w:b/>
        <w:bCs/>
        <w:sz w:val="22"/>
      </w:rPr>
      <w:fldChar w:fldCharType="begin"/>
    </w:r>
    <w:r>
      <w:rPr>
        <w:rStyle w:val="PageNumber"/>
        <w:rFonts w:ascii="Arial" w:hAnsi="Arial" w:cs="Arial"/>
        <w:b/>
        <w:bCs/>
        <w:sz w:val="22"/>
      </w:rPr>
      <w:instrText xml:space="preserve">PAGE  </w:instrText>
    </w:r>
    <w:r>
      <w:rPr>
        <w:rStyle w:val="PageNumber"/>
        <w:rFonts w:ascii="Arial" w:hAnsi="Arial" w:cs="Arial"/>
        <w:b/>
        <w:bCs/>
        <w:sz w:val="22"/>
      </w:rPr>
      <w:fldChar w:fldCharType="separate"/>
    </w:r>
    <w:r>
      <w:rPr>
        <w:rStyle w:val="PageNumber"/>
        <w:rFonts w:ascii="Arial" w:hAnsi="Arial" w:cs="Arial"/>
        <w:b/>
        <w:bCs/>
        <w:noProof/>
        <w:sz w:val="22"/>
      </w:rPr>
      <w:t>4</w:t>
    </w:r>
    <w:r>
      <w:rPr>
        <w:rStyle w:val="PageNumber"/>
        <w:rFonts w:ascii="Arial" w:hAnsi="Arial" w:cs="Arial"/>
        <w:b/>
        <w:bCs/>
        <w:sz w:val="22"/>
      </w:rPr>
      <w:fldChar w:fldCharType="end"/>
    </w:r>
  </w:p>
  <w:p w14:paraId="41695427" w14:textId="77777777" w:rsidR="0017514F" w:rsidRDefault="0017514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0427"/>
      <w:docPartObj>
        <w:docPartGallery w:val="Page Numbers (Bottom of Page)"/>
        <w:docPartUnique/>
      </w:docPartObj>
    </w:sdtPr>
    <w:sdtEndPr/>
    <w:sdtContent>
      <w:p w14:paraId="032E4E91" w14:textId="22C51235" w:rsidR="0017514F" w:rsidRDefault="0017514F">
        <w:pPr>
          <w:pStyle w:val="Footer"/>
          <w:jc w:val="right"/>
        </w:pPr>
        <w:r>
          <w:rPr>
            <w:rFonts w:asciiTheme="minorHAnsi" w:hAnsiTheme="minorHAnsi"/>
            <w:sz w:val="22"/>
            <w:szCs w:val="22"/>
          </w:rPr>
          <w:t>2020 JSU Clinical Psychology Program Handbook</w:t>
        </w:r>
        <w:r>
          <w:t xml:space="preserve">     </w:t>
        </w: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2288B0C0" w14:textId="77777777" w:rsidR="0017514F" w:rsidRDefault="0017514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181D3" w14:textId="77777777" w:rsidR="0017514F" w:rsidRDefault="0017514F">
    <w:pPr>
      <w:pStyle w:val="Footer"/>
      <w:framePr w:wrap="around" w:vAnchor="text" w:hAnchor="margin" w:xAlign="center" w:y="1"/>
      <w:rPr>
        <w:rStyle w:val="PageNumber"/>
        <w:rFonts w:ascii="Arial" w:hAnsi="Arial" w:cs="Arial"/>
        <w:b/>
        <w:bCs/>
        <w:sz w:val="22"/>
      </w:rPr>
    </w:pPr>
    <w:r>
      <w:rPr>
        <w:rStyle w:val="PageNumber"/>
        <w:rFonts w:ascii="Arial" w:hAnsi="Arial" w:cs="Arial"/>
        <w:b/>
        <w:bCs/>
        <w:sz w:val="22"/>
      </w:rPr>
      <w:fldChar w:fldCharType="begin"/>
    </w:r>
    <w:r>
      <w:rPr>
        <w:rStyle w:val="PageNumber"/>
        <w:rFonts w:ascii="Arial" w:hAnsi="Arial" w:cs="Arial"/>
        <w:b/>
        <w:bCs/>
        <w:sz w:val="22"/>
      </w:rPr>
      <w:instrText xml:space="preserve">PAGE  </w:instrText>
    </w:r>
    <w:r>
      <w:rPr>
        <w:rStyle w:val="PageNumber"/>
        <w:rFonts w:ascii="Arial" w:hAnsi="Arial" w:cs="Arial"/>
        <w:b/>
        <w:bCs/>
        <w:sz w:val="22"/>
      </w:rPr>
      <w:fldChar w:fldCharType="separate"/>
    </w:r>
    <w:r>
      <w:rPr>
        <w:rStyle w:val="PageNumber"/>
        <w:rFonts w:ascii="Arial" w:hAnsi="Arial" w:cs="Arial"/>
        <w:b/>
        <w:bCs/>
        <w:noProof/>
        <w:sz w:val="22"/>
      </w:rPr>
      <w:t>32</w:t>
    </w:r>
    <w:r>
      <w:rPr>
        <w:rStyle w:val="PageNumber"/>
        <w:rFonts w:ascii="Arial" w:hAnsi="Arial" w:cs="Arial"/>
        <w:b/>
        <w:bCs/>
        <w:sz w:val="22"/>
      </w:rPr>
      <w:fldChar w:fldCharType="end"/>
    </w:r>
  </w:p>
  <w:p w14:paraId="00CE4AEE" w14:textId="77777777" w:rsidR="0017514F" w:rsidRDefault="0017514F">
    <w:pPr>
      <w:spacing w:line="240" w:lineRule="exact"/>
    </w:pPr>
  </w:p>
  <w:p w14:paraId="051D46AF" w14:textId="77777777" w:rsidR="0017514F" w:rsidRDefault="0017514F">
    <w:pPr>
      <w:ind w:left="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4960428"/>
      <w:docPartObj>
        <w:docPartGallery w:val="Page Numbers (Bottom of Page)"/>
        <w:docPartUnique/>
      </w:docPartObj>
    </w:sdtPr>
    <w:sdtEndPr>
      <w:rPr>
        <w:rFonts w:ascii="Times New Roman" w:hAnsi="Times New Roman"/>
        <w:sz w:val="24"/>
        <w:szCs w:val="24"/>
      </w:rPr>
    </w:sdtEndPr>
    <w:sdtContent>
      <w:p w14:paraId="1AD135F8" w14:textId="3E25E445" w:rsidR="0017514F" w:rsidRDefault="0017514F">
        <w:pPr>
          <w:pStyle w:val="Footer"/>
          <w:jc w:val="right"/>
        </w:pPr>
        <w:r>
          <w:rPr>
            <w:rFonts w:asciiTheme="minorHAnsi" w:hAnsiTheme="minorHAnsi"/>
            <w:sz w:val="22"/>
            <w:szCs w:val="22"/>
          </w:rPr>
          <w:t>2022</w:t>
        </w:r>
        <w:r w:rsidRPr="00B51602">
          <w:rPr>
            <w:rFonts w:asciiTheme="minorHAnsi" w:hAnsiTheme="minorHAnsi"/>
            <w:sz w:val="22"/>
            <w:szCs w:val="22"/>
          </w:rPr>
          <w:t xml:space="preserve"> JSU Clinical Psychology Program Handbook     </w:t>
        </w:r>
        <w:r w:rsidRPr="00B51602">
          <w:rPr>
            <w:rFonts w:asciiTheme="minorHAnsi" w:hAnsiTheme="minorHAnsi"/>
            <w:sz w:val="22"/>
            <w:szCs w:val="22"/>
          </w:rPr>
          <w:fldChar w:fldCharType="begin"/>
        </w:r>
        <w:r w:rsidRPr="00B51602">
          <w:rPr>
            <w:rFonts w:asciiTheme="minorHAnsi" w:hAnsiTheme="minorHAnsi"/>
            <w:sz w:val="22"/>
            <w:szCs w:val="22"/>
          </w:rPr>
          <w:instrText xml:space="preserve"> PAGE   \* MERGEFORMAT </w:instrText>
        </w:r>
        <w:r w:rsidRPr="00B51602">
          <w:rPr>
            <w:rFonts w:asciiTheme="minorHAnsi" w:hAnsiTheme="minorHAnsi"/>
            <w:sz w:val="22"/>
            <w:szCs w:val="22"/>
          </w:rPr>
          <w:fldChar w:fldCharType="separate"/>
        </w:r>
        <w:r>
          <w:rPr>
            <w:rFonts w:asciiTheme="minorHAnsi" w:hAnsiTheme="minorHAnsi"/>
            <w:noProof/>
            <w:sz w:val="22"/>
            <w:szCs w:val="22"/>
          </w:rPr>
          <w:t>25</w:t>
        </w:r>
        <w:r w:rsidRPr="00B51602">
          <w:rPr>
            <w:rFonts w:asciiTheme="minorHAnsi" w:hAnsiTheme="minorHAnsi"/>
            <w:noProof/>
            <w:sz w:val="22"/>
            <w:szCs w:val="22"/>
          </w:rPr>
          <w:fldChar w:fldCharType="end"/>
        </w:r>
      </w:p>
    </w:sdtContent>
  </w:sdt>
  <w:p w14:paraId="67103BB7" w14:textId="77777777" w:rsidR="0017514F" w:rsidRDefault="0017514F">
    <w:pPr>
      <w:ind w:left="7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68E7" w14:textId="77777777" w:rsidR="0017514F" w:rsidRDefault="0017514F">
    <w:pPr>
      <w:pStyle w:val="Footer"/>
      <w:framePr w:wrap="around" w:vAnchor="text" w:hAnchor="margin" w:xAlign="center" w:y="1"/>
      <w:rPr>
        <w:rStyle w:val="PageNumber"/>
        <w:rFonts w:ascii="Arial" w:hAnsi="Arial" w:cs="Arial"/>
        <w:b/>
        <w:bCs/>
        <w:sz w:val="22"/>
      </w:rPr>
    </w:pPr>
    <w:r>
      <w:rPr>
        <w:rStyle w:val="PageNumber"/>
        <w:rFonts w:ascii="Arial" w:hAnsi="Arial" w:cs="Arial"/>
        <w:b/>
        <w:bCs/>
        <w:sz w:val="22"/>
      </w:rPr>
      <w:fldChar w:fldCharType="begin"/>
    </w:r>
    <w:r>
      <w:rPr>
        <w:rStyle w:val="PageNumber"/>
        <w:rFonts w:ascii="Arial" w:hAnsi="Arial" w:cs="Arial"/>
        <w:b/>
        <w:bCs/>
        <w:sz w:val="22"/>
      </w:rPr>
      <w:instrText xml:space="preserve">PAGE  </w:instrText>
    </w:r>
    <w:r>
      <w:rPr>
        <w:rStyle w:val="PageNumber"/>
        <w:rFonts w:ascii="Arial" w:hAnsi="Arial" w:cs="Arial"/>
        <w:b/>
        <w:bCs/>
        <w:sz w:val="22"/>
      </w:rPr>
      <w:fldChar w:fldCharType="separate"/>
    </w:r>
    <w:r>
      <w:rPr>
        <w:rStyle w:val="PageNumber"/>
        <w:rFonts w:ascii="Arial" w:hAnsi="Arial" w:cs="Arial"/>
        <w:b/>
        <w:bCs/>
        <w:noProof/>
        <w:sz w:val="22"/>
      </w:rPr>
      <w:t>32</w:t>
    </w:r>
    <w:r>
      <w:rPr>
        <w:rStyle w:val="PageNumber"/>
        <w:rFonts w:ascii="Arial" w:hAnsi="Arial" w:cs="Arial"/>
        <w:b/>
        <w:bCs/>
        <w:sz w:val="22"/>
      </w:rPr>
      <w:fldChar w:fldCharType="end"/>
    </w:r>
  </w:p>
  <w:p w14:paraId="32A561ED" w14:textId="77777777" w:rsidR="0017514F" w:rsidRDefault="0017514F">
    <w:pPr>
      <w:spacing w:line="240" w:lineRule="exact"/>
    </w:pPr>
  </w:p>
  <w:p w14:paraId="0DAA8C2E" w14:textId="77777777" w:rsidR="0017514F" w:rsidRDefault="0017514F">
    <w:pPr>
      <w:ind w:left="7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094818910"/>
      <w:docPartObj>
        <w:docPartGallery w:val="Page Numbers (Bottom of Page)"/>
        <w:docPartUnique/>
      </w:docPartObj>
    </w:sdtPr>
    <w:sdtEndPr>
      <w:rPr>
        <w:rFonts w:ascii="Times New Roman" w:hAnsi="Times New Roman"/>
        <w:sz w:val="24"/>
        <w:szCs w:val="24"/>
      </w:rPr>
    </w:sdtEndPr>
    <w:sdtContent>
      <w:p w14:paraId="720BE6D9" w14:textId="64CA7B22" w:rsidR="0017514F" w:rsidRDefault="0017514F">
        <w:pPr>
          <w:pStyle w:val="Footer"/>
          <w:jc w:val="right"/>
        </w:pPr>
        <w:r>
          <w:rPr>
            <w:rFonts w:asciiTheme="minorHAnsi" w:hAnsiTheme="minorHAnsi"/>
            <w:sz w:val="22"/>
            <w:szCs w:val="22"/>
          </w:rPr>
          <w:t>2022</w:t>
        </w:r>
        <w:r w:rsidRPr="00B51602">
          <w:rPr>
            <w:rFonts w:asciiTheme="minorHAnsi" w:hAnsiTheme="minorHAnsi"/>
            <w:sz w:val="22"/>
            <w:szCs w:val="22"/>
          </w:rPr>
          <w:t xml:space="preserve"> JSU Clinical Psychology Program Handbook     </w:t>
        </w:r>
        <w:r w:rsidRPr="00B51602">
          <w:rPr>
            <w:rFonts w:asciiTheme="minorHAnsi" w:hAnsiTheme="minorHAnsi"/>
            <w:sz w:val="22"/>
            <w:szCs w:val="22"/>
          </w:rPr>
          <w:fldChar w:fldCharType="begin"/>
        </w:r>
        <w:r w:rsidRPr="00B51602">
          <w:rPr>
            <w:rFonts w:asciiTheme="minorHAnsi" w:hAnsiTheme="minorHAnsi"/>
            <w:sz w:val="22"/>
            <w:szCs w:val="22"/>
          </w:rPr>
          <w:instrText xml:space="preserve"> PAGE   \* MERGEFORMAT </w:instrText>
        </w:r>
        <w:r w:rsidRPr="00B51602">
          <w:rPr>
            <w:rFonts w:asciiTheme="minorHAnsi" w:hAnsiTheme="minorHAnsi"/>
            <w:sz w:val="22"/>
            <w:szCs w:val="22"/>
          </w:rPr>
          <w:fldChar w:fldCharType="separate"/>
        </w:r>
        <w:r>
          <w:rPr>
            <w:rFonts w:asciiTheme="minorHAnsi" w:hAnsiTheme="minorHAnsi"/>
            <w:noProof/>
            <w:sz w:val="22"/>
            <w:szCs w:val="22"/>
          </w:rPr>
          <w:t>42</w:t>
        </w:r>
        <w:r w:rsidRPr="00B51602">
          <w:rPr>
            <w:rFonts w:asciiTheme="minorHAnsi" w:hAnsiTheme="minorHAnsi"/>
            <w:noProof/>
            <w:sz w:val="22"/>
            <w:szCs w:val="22"/>
          </w:rPr>
          <w:fldChar w:fldCharType="end"/>
        </w:r>
      </w:p>
    </w:sdtContent>
  </w:sdt>
  <w:p w14:paraId="4DA40A58" w14:textId="77777777" w:rsidR="0017514F" w:rsidRDefault="0017514F">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C16C" w14:textId="77777777" w:rsidR="0017514F" w:rsidRDefault="0017514F">
      <w:r>
        <w:separator/>
      </w:r>
    </w:p>
  </w:footnote>
  <w:footnote w:type="continuationSeparator" w:id="0">
    <w:p w14:paraId="1CD545C5" w14:textId="77777777" w:rsidR="0017514F" w:rsidRDefault="0017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9C05" w14:textId="77777777" w:rsidR="0017514F" w:rsidRDefault="0017514F">
    <w:pPr>
      <w:pStyle w:val="Header"/>
      <w:jc w:val="right"/>
    </w:pPr>
  </w:p>
  <w:p w14:paraId="05262B96" w14:textId="77777777" w:rsidR="0017514F" w:rsidRDefault="0017514F">
    <w:pPr>
      <w:pStyle w:val="Header"/>
      <w:tabs>
        <w:tab w:val="clear" w:pos="4320"/>
        <w:tab w:val="clear" w:pos="8640"/>
        <w:tab w:val="right" w:pos="9360"/>
      </w:tabs>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4583" w14:textId="77777777" w:rsidR="0017514F" w:rsidRDefault="0017514F">
    <w:pPr>
      <w:framePr w:w="9361" w:wrap="notBeside" w:vAnchor="text" w:hAnchor="text" w:x="1" w:y="1"/>
    </w:pPr>
  </w:p>
  <w:p w14:paraId="42AFA382" w14:textId="77777777" w:rsidR="0017514F" w:rsidRDefault="0017514F"/>
  <w:p w14:paraId="672081CC" w14:textId="77777777" w:rsidR="0017514F" w:rsidRDefault="0017514F">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21A" w14:textId="77777777" w:rsidR="0017514F" w:rsidRDefault="0017514F">
    <w:pPr>
      <w:framePr w:w="9361" w:wrap="notBeside" w:vAnchor="text" w:hAnchor="text" w:x="1" w:y="1"/>
    </w:pPr>
  </w:p>
  <w:p w14:paraId="4CE0E935" w14:textId="77777777" w:rsidR="0017514F" w:rsidRDefault="0017514F">
    <w:pPr>
      <w:ind w:left="720"/>
      <w:jc w:val="center"/>
    </w:pPr>
  </w:p>
  <w:p w14:paraId="6B5F8752" w14:textId="77777777" w:rsidR="0017514F" w:rsidRDefault="0017514F">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9D72" w14:textId="77777777" w:rsidR="0017514F" w:rsidRDefault="0017514F">
    <w:pPr>
      <w:framePr w:w="9361" w:wrap="notBeside" w:vAnchor="text" w:hAnchor="text" w:x="1" w:y="1"/>
    </w:pPr>
  </w:p>
  <w:p w14:paraId="0853D351" w14:textId="77777777" w:rsidR="0017514F" w:rsidRDefault="0017514F">
    <w:pPr>
      <w:ind w:left="720"/>
      <w:jc w:val="center"/>
    </w:pPr>
  </w:p>
  <w:p w14:paraId="12DE870C" w14:textId="77777777" w:rsidR="0017514F" w:rsidRDefault="0017514F">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83D2" w14:textId="77777777" w:rsidR="0017514F" w:rsidRDefault="0017514F">
    <w:pPr>
      <w:framePr w:w="9361" w:wrap="notBeside" w:vAnchor="text" w:hAnchor="text" w:x="1" w:y="1"/>
      <w:jc w:val="right"/>
    </w:pPr>
    <w:r>
      <w:rPr>
        <w:noProof/>
      </w:rPr>
      <w:fldChar w:fldCharType="begin"/>
    </w:r>
    <w:r>
      <w:rPr>
        <w:noProof/>
      </w:rPr>
      <w:instrText xml:space="preserve">PAGE </w:instrText>
    </w:r>
    <w:r>
      <w:rPr>
        <w:noProof/>
      </w:rPr>
      <w:fldChar w:fldCharType="separate"/>
    </w:r>
    <w:r>
      <w:rPr>
        <w:noProof/>
      </w:rPr>
      <w:t>48</w:t>
    </w:r>
    <w:r>
      <w:rPr>
        <w:noProof/>
      </w:rPr>
      <w:fldChar w:fldCharType="end"/>
    </w:r>
  </w:p>
  <w:p w14:paraId="5352D5F2" w14:textId="77777777" w:rsidR="0017514F" w:rsidRDefault="0017514F">
    <w:pPr>
      <w:ind w:left="810"/>
      <w:jc w:val="center"/>
    </w:pPr>
  </w:p>
  <w:p w14:paraId="2BE689C5" w14:textId="77777777" w:rsidR="0017514F" w:rsidRDefault="0017514F">
    <w:pPr>
      <w:spacing w:line="346"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5D57" w14:textId="51EDBD74" w:rsidR="0017514F" w:rsidRDefault="0017514F">
    <w:pPr>
      <w:framePr w:w="9361" w:wrap="notBeside" w:vAnchor="text" w:hAnchor="text" w:x="1" w:y="1"/>
      <w:jc w:val="right"/>
    </w:pPr>
    <w:r>
      <w:rPr>
        <w:noProof/>
      </w:rPr>
      <w:fldChar w:fldCharType="begin"/>
    </w:r>
    <w:r>
      <w:rPr>
        <w:noProof/>
      </w:rPr>
      <w:instrText xml:space="preserve">PAGE </w:instrText>
    </w:r>
    <w:r>
      <w:rPr>
        <w:noProof/>
      </w:rPr>
      <w:fldChar w:fldCharType="separate"/>
    </w:r>
    <w:r>
      <w:rPr>
        <w:noProof/>
      </w:rPr>
      <w:t>64</w:t>
    </w:r>
    <w:r>
      <w:rPr>
        <w:noProof/>
      </w:rPr>
      <w:fldChar w:fldCharType="end"/>
    </w:r>
  </w:p>
  <w:p w14:paraId="2E998B2D" w14:textId="77777777" w:rsidR="0017514F" w:rsidRDefault="0017514F">
    <w:pPr>
      <w:ind w:left="810"/>
      <w:jc w:val="center"/>
    </w:pPr>
  </w:p>
  <w:p w14:paraId="537D1C81" w14:textId="77777777" w:rsidR="0017514F" w:rsidRDefault="0017514F">
    <w:pPr>
      <w:spacing w:line="34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pStyle w:val="1"/>
      <w:lvlText w:val="%1."/>
      <w:lvlJc w:val="left"/>
      <w:pPr>
        <w:tabs>
          <w:tab w:val="num" w:pos="720"/>
        </w:tabs>
      </w:pPr>
      <w:rPr>
        <w:rFonts w:ascii="Times New Roman" w:hAnsi="Times New Roman" w:cs="Times New Roman"/>
        <w:b/>
        <w:sz w:val="24"/>
        <w:szCs w:val="24"/>
      </w:rPr>
    </w:lvl>
  </w:abstractNum>
  <w:abstractNum w:abstractNumId="1" w15:restartNumberingAfterBreak="0">
    <w:nsid w:val="00000008"/>
    <w:multiLevelType w:val="multilevel"/>
    <w:tmpl w:val="00000000"/>
    <w:lvl w:ilvl="0">
      <w:start w:val="1"/>
      <w:numFmt w:val="lowerRoman"/>
      <w:pStyle w:val="Level1"/>
      <w:lvlText w:val="%1."/>
      <w:lvlJc w:val="left"/>
      <w:pPr>
        <w:tabs>
          <w:tab w:val="num" w:pos="2160"/>
        </w:tabs>
        <w:ind w:left="216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D"/>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Roman"/>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511F49"/>
    <w:multiLevelType w:val="hybridMultilevel"/>
    <w:tmpl w:val="FB9EA124"/>
    <w:lvl w:ilvl="0" w:tplc="430C898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7E55BD"/>
    <w:multiLevelType w:val="hybridMultilevel"/>
    <w:tmpl w:val="E68629E8"/>
    <w:lvl w:ilvl="0" w:tplc="04090011">
      <w:start w:val="1"/>
      <w:numFmt w:val="decimal"/>
      <w:lvlText w:val="%1)"/>
      <w:lvlJc w:val="left"/>
      <w:pPr>
        <w:ind w:left="1440" w:hanging="360"/>
      </w:pPr>
    </w:lvl>
    <w:lvl w:ilvl="1" w:tplc="C00C1DF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E73E97"/>
    <w:multiLevelType w:val="hybridMultilevel"/>
    <w:tmpl w:val="F174971A"/>
    <w:lvl w:ilvl="0" w:tplc="58A8BB0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172E0"/>
    <w:multiLevelType w:val="hybridMultilevel"/>
    <w:tmpl w:val="A2C29252"/>
    <w:lvl w:ilvl="0" w:tplc="7B84082E">
      <w:start w:val="9"/>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D12C81"/>
    <w:multiLevelType w:val="hybridMultilevel"/>
    <w:tmpl w:val="A0F42914"/>
    <w:lvl w:ilvl="0" w:tplc="47FA976A">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7142FA6"/>
    <w:multiLevelType w:val="hybridMultilevel"/>
    <w:tmpl w:val="B05439E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C3C81"/>
    <w:multiLevelType w:val="hybridMultilevel"/>
    <w:tmpl w:val="9E60471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09036C88"/>
    <w:multiLevelType w:val="hybridMultilevel"/>
    <w:tmpl w:val="5380BD5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1" w15:restartNumberingAfterBreak="0">
    <w:nsid w:val="09897EB4"/>
    <w:multiLevelType w:val="hybridMultilevel"/>
    <w:tmpl w:val="9A5C3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75951"/>
    <w:multiLevelType w:val="hybridMultilevel"/>
    <w:tmpl w:val="5612618C"/>
    <w:lvl w:ilvl="0" w:tplc="B358D096">
      <w:start w:val="1"/>
      <w:numFmt w:val="lowerLetter"/>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131A5"/>
    <w:multiLevelType w:val="hybridMultilevel"/>
    <w:tmpl w:val="696A819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15:restartNumberingAfterBreak="0">
    <w:nsid w:val="0ABF61CB"/>
    <w:multiLevelType w:val="hybridMultilevel"/>
    <w:tmpl w:val="A894A232"/>
    <w:lvl w:ilvl="0" w:tplc="DA125D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E23795"/>
    <w:multiLevelType w:val="hybridMultilevel"/>
    <w:tmpl w:val="3E9C4A7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7C2FCE"/>
    <w:multiLevelType w:val="hybridMultilevel"/>
    <w:tmpl w:val="798A43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C7D5498"/>
    <w:multiLevelType w:val="hybridMultilevel"/>
    <w:tmpl w:val="6CC420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D791B5C"/>
    <w:multiLevelType w:val="hybridMultilevel"/>
    <w:tmpl w:val="2E26E1BC"/>
    <w:lvl w:ilvl="0" w:tplc="04090011">
      <w:start w:val="1"/>
      <w:numFmt w:val="decimal"/>
      <w:lvlText w:val="%1)"/>
      <w:lvlJc w:val="left"/>
      <w:pPr>
        <w:ind w:left="1080" w:hanging="360"/>
      </w:pPr>
      <w:rPr>
        <w:rFonts w:hint="default"/>
      </w:rPr>
    </w:lvl>
    <w:lvl w:ilvl="1" w:tplc="A28427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712600"/>
    <w:multiLevelType w:val="hybridMultilevel"/>
    <w:tmpl w:val="F4F887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151E60"/>
    <w:multiLevelType w:val="hybridMultilevel"/>
    <w:tmpl w:val="EC94808E"/>
    <w:lvl w:ilvl="0" w:tplc="04090011">
      <w:start w:val="1"/>
      <w:numFmt w:val="decimal"/>
      <w:lvlText w:val="%1)"/>
      <w:lvlJc w:val="left"/>
      <w:pPr>
        <w:ind w:left="1080" w:hanging="360"/>
      </w:pPr>
      <w:rPr>
        <w:rFonts w:hint="default"/>
      </w:rPr>
    </w:lvl>
    <w:lvl w:ilvl="1" w:tplc="34CE1EB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0941AB"/>
    <w:multiLevelType w:val="hybridMultilevel"/>
    <w:tmpl w:val="74382CBC"/>
    <w:lvl w:ilvl="0" w:tplc="5BB829A4">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645F9"/>
    <w:multiLevelType w:val="hybridMultilevel"/>
    <w:tmpl w:val="385470C6"/>
    <w:lvl w:ilvl="0" w:tplc="4C548B0A">
      <w:start w:val="1"/>
      <w:numFmt w:val="bullet"/>
      <w:lvlText w:val=""/>
      <w:lvlJc w:val="left"/>
      <w:pPr>
        <w:ind w:left="1159" w:hanging="360"/>
      </w:pPr>
      <w:rPr>
        <w:rFonts w:ascii="Symbol" w:hAnsi="Symbol" w:hint="default"/>
        <w:sz w:val="20"/>
        <w:szCs w:val="20"/>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3" w15:restartNumberingAfterBreak="0">
    <w:nsid w:val="12B31878"/>
    <w:multiLevelType w:val="hybridMultilevel"/>
    <w:tmpl w:val="CB46CFE0"/>
    <w:lvl w:ilvl="0" w:tplc="8C2869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33935AF"/>
    <w:multiLevelType w:val="hybridMultilevel"/>
    <w:tmpl w:val="E3CA557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60059"/>
    <w:multiLevelType w:val="hybridMultilevel"/>
    <w:tmpl w:val="41026500"/>
    <w:lvl w:ilvl="0" w:tplc="F00A3E8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7792BF0"/>
    <w:multiLevelType w:val="hybridMultilevel"/>
    <w:tmpl w:val="CF7082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C044B7"/>
    <w:multiLevelType w:val="hybridMultilevel"/>
    <w:tmpl w:val="4E6A8C28"/>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28" w15:restartNumberingAfterBreak="0">
    <w:nsid w:val="1ADC1855"/>
    <w:multiLevelType w:val="hybridMultilevel"/>
    <w:tmpl w:val="4164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647071"/>
    <w:multiLevelType w:val="hybridMultilevel"/>
    <w:tmpl w:val="F174971A"/>
    <w:lvl w:ilvl="0" w:tplc="58A8BB0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AB1337"/>
    <w:multiLevelType w:val="hybridMultilevel"/>
    <w:tmpl w:val="48463004"/>
    <w:lvl w:ilvl="0" w:tplc="04090015">
      <w:start w:val="1"/>
      <w:numFmt w:val="upperLetter"/>
      <w:lvlText w:val="%1."/>
      <w:lvlJc w:val="left"/>
      <w:pPr>
        <w:ind w:left="720" w:hanging="360"/>
      </w:pPr>
      <w:rPr>
        <w:rFonts w:hint="default"/>
      </w:rPr>
    </w:lvl>
    <w:lvl w:ilvl="1" w:tplc="6FD00D86">
      <w:start w:val="3"/>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162498"/>
    <w:multiLevelType w:val="hybridMultilevel"/>
    <w:tmpl w:val="0F0ED394"/>
    <w:lvl w:ilvl="0" w:tplc="19D2033A">
      <w:start w:val="8"/>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D2508E"/>
    <w:multiLevelType w:val="hybridMultilevel"/>
    <w:tmpl w:val="1A04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1544A"/>
    <w:multiLevelType w:val="hybridMultilevel"/>
    <w:tmpl w:val="A3C41962"/>
    <w:lvl w:ilvl="0" w:tplc="4C548B0A">
      <w:start w:val="1"/>
      <w:numFmt w:val="bullet"/>
      <w:lvlText w:val=""/>
      <w:lvlJc w:val="left"/>
      <w:pPr>
        <w:ind w:left="931" w:hanging="360"/>
      </w:pPr>
      <w:rPr>
        <w:rFonts w:ascii="Symbol" w:hAnsi="Symbol" w:hint="default"/>
        <w:sz w:val="20"/>
        <w:szCs w:val="20"/>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4" w15:restartNumberingAfterBreak="0">
    <w:nsid w:val="21A72F48"/>
    <w:multiLevelType w:val="hybridMultilevel"/>
    <w:tmpl w:val="23D65410"/>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5" w15:restartNumberingAfterBreak="0">
    <w:nsid w:val="21B96244"/>
    <w:multiLevelType w:val="hybridMultilevel"/>
    <w:tmpl w:val="43AA3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566C8A"/>
    <w:multiLevelType w:val="hybridMultilevel"/>
    <w:tmpl w:val="41ACC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043E9C"/>
    <w:multiLevelType w:val="hybridMultilevel"/>
    <w:tmpl w:val="D36EAD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5BB829A4">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3D5600"/>
    <w:multiLevelType w:val="hybridMultilevel"/>
    <w:tmpl w:val="B598FB7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C37326"/>
    <w:multiLevelType w:val="hybridMultilevel"/>
    <w:tmpl w:val="C6D2F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6E3B3E"/>
    <w:multiLevelType w:val="hybridMultilevel"/>
    <w:tmpl w:val="E3CA557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141C80"/>
    <w:multiLevelType w:val="hybridMultilevel"/>
    <w:tmpl w:val="0B226FA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245B98"/>
    <w:multiLevelType w:val="hybridMultilevel"/>
    <w:tmpl w:val="234C6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ABA4C4A"/>
    <w:multiLevelType w:val="hybridMultilevel"/>
    <w:tmpl w:val="4920B344"/>
    <w:lvl w:ilvl="0" w:tplc="C0D2CC0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FF45805"/>
    <w:multiLevelType w:val="hybridMultilevel"/>
    <w:tmpl w:val="1C08D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0624FAF"/>
    <w:multiLevelType w:val="hybridMultilevel"/>
    <w:tmpl w:val="231C452E"/>
    <w:lvl w:ilvl="0" w:tplc="85C68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06D11A8"/>
    <w:multiLevelType w:val="hybridMultilevel"/>
    <w:tmpl w:val="B04E38D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1026115"/>
    <w:multiLevelType w:val="hybridMultilevel"/>
    <w:tmpl w:val="333AB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D8778C"/>
    <w:multiLevelType w:val="hybridMultilevel"/>
    <w:tmpl w:val="F6C46F1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A90C9A"/>
    <w:multiLevelType w:val="hybridMultilevel"/>
    <w:tmpl w:val="A71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1B61CB"/>
    <w:multiLevelType w:val="hybridMultilevel"/>
    <w:tmpl w:val="DB027E4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38112D9F"/>
    <w:multiLevelType w:val="hybridMultilevel"/>
    <w:tmpl w:val="CFC2F076"/>
    <w:lvl w:ilvl="0" w:tplc="CFA6A884">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ED2940"/>
    <w:multiLevelType w:val="hybridMultilevel"/>
    <w:tmpl w:val="7E3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54066A"/>
    <w:multiLevelType w:val="hybridMultilevel"/>
    <w:tmpl w:val="4EAECB56"/>
    <w:lvl w:ilvl="0" w:tplc="04090011">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396B6FF3"/>
    <w:multiLevelType w:val="hybridMultilevel"/>
    <w:tmpl w:val="20FE30AA"/>
    <w:lvl w:ilvl="0" w:tplc="4C548B0A">
      <w:start w:val="1"/>
      <w:numFmt w:val="bullet"/>
      <w:lvlText w:val=""/>
      <w:lvlJc w:val="left"/>
      <w:pPr>
        <w:ind w:left="1138" w:hanging="360"/>
      </w:pPr>
      <w:rPr>
        <w:rFonts w:ascii="Symbol" w:hAnsi="Symbol" w:hint="default"/>
        <w:sz w:val="20"/>
        <w:szCs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5" w15:restartNumberingAfterBreak="0">
    <w:nsid w:val="39F65B36"/>
    <w:multiLevelType w:val="hybridMultilevel"/>
    <w:tmpl w:val="EFE01D20"/>
    <w:lvl w:ilvl="0" w:tplc="BF828D9E">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0D4BCC"/>
    <w:multiLevelType w:val="hybridMultilevel"/>
    <w:tmpl w:val="301295C0"/>
    <w:lvl w:ilvl="0" w:tplc="E46A5E3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C73D72"/>
    <w:multiLevelType w:val="hybridMultilevel"/>
    <w:tmpl w:val="E56624FA"/>
    <w:lvl w:ilvl="0" w:tplc="E7C27B0A">
      <w:start w:val="1"/>
      <w:numFmt w:val="bullet"/>
      <w:lvlText w:val=""/>
      <w:lvlJc w:val="left"/>
      <w:pPr>
        <w:ind w:left="1016" w:hanging="360"/>
      </w:pPr>
      <w:rPr>
        <w:rFonts w:ascii="Symbol" w:hAnsi="Symbol" w:hint="default"/>
        <w:sz w:val="20"/>
        <w:szCs w:val="20"/>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58" w15:restartNumberingAfterBreak="0">
    <w:nsid w:val="3DD31A14"/>
    <w:multiLevelType w:val="hybridMultilevel"/>
    <w:tmpl w:val="50B48D80"/>
    <w:lvl w:ilvl="0" w:tplc="04090011">
      <w:start w:val="1"/>
      <w:numFmt w:val="decimal"/>
      <w:lvlText w:val="%1)"/>
      <w:lvlJc w:val="left"/>
      <w:pPr>
        <w:ind w:left="1080" w:hanging="360"/>
      </w:pPr>
    </w:lvl>
    <w:lvl w:ilvl="1" w:tplc="68F4D0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DEF3F3A"/>
    <w:multiLevelType w:val="hybridMultilevel"/>
    <w:tmpl w:val="44EC86FA"/>
    <w:lvl w:ilvl="0" w:tplc="A35A3F4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E10A2E"/>
    <w:multiLevelType w:val="hybridMultilevel"/>
    <w:tmpl w:val="5B10DB1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1" w15:restartNumberingAfterBreak="0">
    <w:nsid w:val="3FDE676C"/>
    <w:multiLevelType w:val="hybridMultilevel"/>
    <w:tmpl w:val="AF5AA3EE"/>
    <w:lvl w:ilvl="0" w:tplc="61266D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22C5811"/>
    <w:multiLevelType w:val="hybridMultilevel"/>
    <w:tmpl w:val="38D82F6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238129A"/>
    <w:multiLevelType w:val="hybridMultilevel"/>
    <w:tmpl w:val="C35C27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6C3DC2"/>
    <w:multiLevelType w:val="hybridMultilevel"/>
    <w:tmpl w:val="1E809524"/>
    <w:lvl w:ilvl="0" w:tplc="04090019">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3EE3654"/>
    <w:multiLevelType w:val="hybridMultilevel"/>
    <w:tmpl w:val="01AC667A"/>
    <w:lvl w:ilvl="0" w:tplc="24506630">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B92C18"/>
    <w:multiLevelType w:val="hybridMultilevel"/>
    <w:tmpl w:val="4394E090"/>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67" w15:restartNumberingAfterBreak="0">
    <w:nsid w:val="46AE498B"/>
    <w:multiLevelType w:val="hybridMultilevel"/>
    <w:tmpl w:val="74382CBC"/>
    <w:lvl w:ilvl="0" w:tplc="5BB829A4">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0F1847"/>
    <w:multiLevelType w:val="hybridMultilevel"/>
    <w:tmpl w:val="1AE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2C5576"/>
    <w:multiLevelType w:val="hybridMultilevel"/>
    <w:tmpl w:val="0186C8DA"/>
    <w:lvl w:ilvl="0" w:tplc="04090017">
      <w:start w:val="1"/>
      <w:numFmt w:val="lowerLetter"/>
      <w:lvlText w:val="%1)"/>
      <w:lvlJc w:val="left"/>
      <w:pPr>
        <w:ind w:left="1440" w:hanging="360"/>
      </w:pPr>
    </w:lvl>
    <w:lvl w:ilvl="1" w:tplc="04090011">
      <w:start w:val="1"/>
      <w:numFmt w:val="decimal"/>
      <w:lvlText w:val="%2)"/>
      <w:lvlJc w:val="left"/>
      <w:pPr>
        <w:ind w:left="2160" w:hanging="360"/>
      </w:pPr>
    </w:lvl>
    <w:lvl w:ilvl="2" w:tplc="FC1EAF34">
      <w:start w:val="1"/>
      <w:numFmt w:val="lowerLetter"/>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97853A2"/>
    <w:multiLevelType w:val="hybridMultilevel"/>
    <w:tmpl w:val="EF1C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2801D0"/>
    <w:multiLevelType w:val="hybridMultilevel"/>
    <w:tmpl w:val="8D800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AD42B4"/>
    <w:multiLevelType w:val="hybridMultilevel"/>
    <w:tmpl w:val="5A88685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7A0E60"/>
    <w:multiLevelType w:val="hybridMultilevel"/>
    <w:tmpl w:val="5BB6D6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4DD63D4D"/>
    <w:multiLevelType w:val="hybridMultilevel"/>
    <w:tmpl w:val="09F2C6BE"/>
    <w:lvl w:ilvl="0" w:tplc="75387C7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582B6E"/>
    <w:multiLevelType w:val="hybridMultilevel"/>
    <w:tmpl w:val="EC4813B6"/>
    <w:lvl w:ilvl="0" w:tplc="9F004408">
      <w:start w:val="2"/>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F5A67AE"/>
    <w:multiLevelType w:val="hybridMultilevel"/>
    <w:tmpl w:val="74382CBC"/>
    <w:lvl w:ilvl="0" w:tplc="5BB829A4">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5F3579"/>
    <w:multiLevelType w:val="hybridMultilevel"/>
    <w:tmpl w:val="3EFA49C8"/>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78" w15:restartNumberingAfterBreak="0">
    <w:nsid w:val="4FA35888"/>
    <w:multiLevelType w:val="hybridMultilevel"/>
    <w:tmpl w:val="E6225AA6"/>
    <w:lvl w:ilvl="0" w:tplc="1352B78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BD3B9B"/>
    <w:multiLevelType w:val="hybridMultilevel"/>
    <w:tmpl w:val="0E809DC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60E10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8B18A1"/>
    <w:multiLevelType w:val="hybridMultilevel"/>
    <w:tmpl w:val="38E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644073"/>
    <w:multiLevelType w:val="hybridMultilevel"/>
    <w:tmpl w:val="3594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E95DEF"/>
    <w:multiLevelType w:val="hybridMultilevel"/>
    <w:tmpl w:val="D824610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46F7DE3"/>
    <w:multiLevelType w:val="hybridMultilevel"/>
    <w:tmpl w:val="08D42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54B744ED"/>
    <w:multiLevelType w:val="hybridMultilevel"/>
    <w:tmpl w:val="215294C8"/>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9">
      <w:start w:val="1"/>
      <w:numFmt w:val="lowerLetter"/>
      <w:lvlText w:val="%3."/>
      <w:lvlJc w:val="left"/>
      <w:pPr>
        <w:ind w:left="2160" w:hanging="180"/>
      </w:pPr>
    </w:lvl>
    <w:lvl w:ilvl="3" w:tplc="24506630">
      <w:start w:val="1"/>
      <w:numFmt w:val="decimal"/>
      <w:lvlText w:val="%4."/>
      <w:lvlJc w:val="left"/>
      <w:pPr>
        <w:ind w:left="2880" w:hanging="360"/>
      </w:pPr>
      <w:rPr>
        <w:b w:val="0"/>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8A6245"/>
    <w:multiLevelType w:val="hybridMultilevel"/>
    <w:tmpl w:val="765299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570634"/>
    <w:multiLevelType w:val="hybridMultilevel"/>
    <w:tmpl w:val="9FDA1212"/>
    <w:lvl w:ilvl="0" w:tplc="8460F6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74F3106"/>
    <w:multiLevelType w:val="hybridMultilevel"/>
    <w:tmpl w:val="D2F4574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9B6E40"/>
    <w:multiLevelType w:val="hybridMultilevel"/>
    <w:tmpl w:val="6520FA90"/>
    <w:lvl w:ilvl="0" w:tplc="04090015">
      <w:start w:val="1"/>
      <w:numFmt w:val="upperLetter"/>
      <w:lvlText w:val="%1."/>
      <w:lvlJc w:val="left"/>
      <w:pPr>
        <w:ind w:left="720" w:hanging="360"/>
      </w:pPr>
      <w:rPr>
        <w:rFonts w:hint="default"/>
      </w:rPr>
    </w:lvl>
    <w:lvl w:ilvl="1" w:tplc="55667B16">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CB1C60"/>
    <w:multiLevelType w:val="hybridMultilevel"/>
    <w:tmpl w:val="47B67C02"/>
    <w:lvl w:ilvl="0" w:tplc="04090013">
      <w:start w:val="1"/>
      <w:numFmt w:val="upp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95A1F08"/>
    <w:multiLevelType w:val="hybridMultilevel"/>
    <w:tmpl w:val="88B05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B692769"/>
    <w:multiLevelType w:val="hybridMultilevel"/>
    <w:tmpl w:val="36D8617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AF06E4"/>
    <w:multiLevelType w:val="hybridMultilevel"/>
    <w:tmpl w:val="1FAA4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5BE36310"/>
    <w:multiLevelType w:val="hybridMultilevel"/>
    <w:tmpl w:val="14A2E4A2"/>
    <w:lvl w:ilvl="0" w:tplc="D88E7E5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DCB7CDE"/>
    <w:multiLevelType w:val="hybridMultilevel"/>
    <w:tmpl w:val="2472700C"/>
    <w:lvl w:ilvl="0" w:tplc="14FC55D8">
      <w:start w:val="1"/>
      <w:numFmt w:val="decimal"/>
      <w:lvlText w:val="%1)"/>
      <w:lvlJc w:val="left"/>
      <w:pPr>
        <w:ind w:left="720" w:hanging="360"/>
      </w:pPr>
      <w:rPr>
        <w:rFonts w:asciiTheme="minorHAnsi" w:eastAsiaTheme="minorHAnsi" w:hAnsiTheme="minorHAnsi"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2575C9"/>
    <w:multiLevelType w:val="hybridMultilevel"/>
    <w:tmpl w:val="F0D2500C"/>
    <w:lvl w:ilvl="0" w:tplc="270A0E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3854B6"/>
    <w:multiLevelType w:val="hybridMultilevel"/>
    <w:tmpl w:val="4232FF98"/>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97" w15:restartNumberingAfterBreak="0">
    <w:nsid w:val="5EC86BF3"/>
    <w:multiLevelType w:val="hybridMultilevel"/>
    <w:tmpl w:val="6CC420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EFD6ADF"/>
    <w:multiLevelType w:val="hybridMultilevel"/>
    <w:tmpl w:val="57B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F1F72BF"/>
    <w:multiLevelType w:val="hybridMultilevel"/>
    <w:tmpl w:val="20CEDF68"/>
    <w:lvl w:ilvl="0" w:tplc="4A3EB43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9450B1"/>
    <w:multiLevelType w:val="hybridMultilevel"/>
    <w:tmpl w:val="A1EA3F4A"/>
    <w:lvl w:ilvl="0" w:tplc="ED4E7354">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F569F7"/>
    <w:multiLevelType w:val="hybridMultilevel"/>
    <w:tmpl w:val="F20A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0C67C4"/>
    <w:multiLevelType w:val="hybridMultilevel"/>
    <w:tmpl w:val="4BB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EF0D74"/>
    <w:multiLevelType w:val="hybridMultilevel"/>
    <w:tmpl w:val="44724D58"/>
    <w:lvl w:ilvl="0" w:tplc="8CF2B48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7021653"/>
    <w:multiLevelType w:val="hybridMultilevel"/>
    <w:tmpl w:val="D22C83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8E73956"/>
    <w:multiLevelType w:val="hybridMultilevel"/>
    <w:tmpl w:val="7278DD8A"/>
    <w:lvl w:ilvl="0" w:tplc="0409000F">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98F4FC3"/>
    <w:multiLevelType w:val="hybridMultilevel"/>
    <w:tmpl w:val="85661E5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074E67"/>
    <w:multiLevelType w:val="hybridMultilevel"/>
    <w:tmpl w:val="FBC6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383FAD"/>
    <w:multiLevelType w:val="hybridMultilevel"/>
    <w:tmpl w:val="970C1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D65617"/>
    <w:multiLevelType w:val="hybridMultilevel"/>
    <w:tmpl w:val="D1B83186"/>
    <w:lvl w:ilvl="0" w:tplc="04090011">
      <w:start w:val="1"/>
      <w:numFmt w:val="decimal"/>
      <w:lvlText w:val="%1)"/>
      <w:lvlJc w:val="left"/>
      <w:pPr>
        <w:ind w:left="2520" w:hanging="360"/>
      </w:pPr>
      <w:rPr>
        <w:rFonts w:hint="default"/>
      </w:rPr>
    </w:lvl>
    <w:lvl w:ilvl="1" w:tplc="742EA42A">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6C3B5A22"/>
    <w:multiLevelType w:val="hybridMultilevel"/>
    <w:tmpl w:val="3B5CBF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1" w15:restartNumberingAfterBreak="0">
    <w:nsid w:val="6CD85FF1"/>
    <w:multiLevelType w:val="hybridMultilevel"/>
    <w:tmpl w:val="BCB28DF2"/>
    <w:lvl w:ilvl="0" w:tplc="6FD00D8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AF12B0"/>
    <w:multiLevelType w:val="hybridMultilevel"/>
    <w:tmpl w:val="29B2E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F1D0093"/>
    <w:multiLevelType w:val="hybridMultilevel"/>
    <w:tmpl w:val="5F7A4D5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4" w15:restartNumberingAfterBreak="0">
    <w:nsid w:val="705961F9"/>
    <w:multiLevelType w:val="hybridMultilevel"/>
    <w:tmpl w:val="93023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27B1F74"/>
    <w:multiLevelType w:val="hybridMultilevel"/>
    <w:tmpl w:val="B7ACF68C"/>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6" w15:restartNumberingAfterBreak="0">
    <w:nsid w:val="73BF4873"/>
    <w:multiLevelType w:val="hybridMultilevel"/>
    <w:tmpl w:val="EDE2B278"/>
    <w:lvl w:ilvl="0" w:tplc="04090019">
      <w:start w:val="1"/>
      <w:numFmt w:val="lowerLetter"/>
      <w:lvlText w:val="%1."/>
      <w:lvlJc w:val="left"/>
      <w:pPr>
        <w:ind w:left="720" w:hanging="360"/>
      </w:pPr>
      <w:rPr>
        <w:rFonts w:hint="default"/>
      </w:rPr>
    </w:lvl>
    <w:lvl w:ilvl="1" w:tplc="1B3882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E01351"/>
    <w:multiLevelType w:val="hybridMultilevel"/>
    <w:tmpl w:val="94A874B6"/>
    <w:lvl w:ilvl="0" w:tplc="04090011">
      <w:start w:val="1"/>
      <w:numFmt w:val="decimal"/>
      <w:lvlText w:val="%1)"/>
      <w:lvlJc w:val="left"/>
      <w:pPr>
        <w:ind w:left="1440" w:hanging="360"/>
      </w:pPr>
    </w:lvl>
    <w:lvl w:ilvl="1" w:tplc="DDE4322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6765E18"/>
    <w:multiLevelType w:val="hybridMultilevel"/>
    <w:tmpl w:val="F55C6E20"/>
    <w:lvl w:ilvl="0" w:tplc="EFC4B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68522F3"/>
    <w:multiLevelType w:val="hybridMultilevel"/>
    <w:tmpl w:val="D1E25F0C"/>
    <w:lvl w:ilvl="0" w:tplc="B8701CD8">
      <w:start w:val="1"/>
      <w:numFmt w:val="upperLetter"/>
      <w:lvlText w:val="%1."/>
      <w:lvlJc w:val="left"/>
      <w:pPr>
        <w:ind w:left="720" w:hanging="360"/>
      </w:pPr>
      <w:rPr>
        <w:rFonts w:hint="default"/>
      </w:rPr>
    </w:lvl>
    <w:lvl w:ilvl="1" w:tplc="ED4E735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96328E"/>
    <w:multiLevelType w:val="hybridMultilevel"/>
    <w:tmpl w:val="A000C9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6CC35FC"/>
    <w:multiLevelType w:val="hybridMultilevel"/>
    <w:tmpl w:val="AAD2E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73A3E37"/>
    <w:multiLevelType w:val="hybridMultilevel"/>
    <w:tmpl w:val="4E1E5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92B26DC"/>
    <w:multiLevelType w:val="hybridMultilevel"/>
    <w:tmpl w:val="154425A0"/>
    <w:lvl w:ilvl="0" w:tplc="91A0421E">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141352"/>
    <w:multiLevelType w:val="hybridMultilevel"/>
    <w:tmpl w:val="A9ACC7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3F6A71"/>
    <w:multiLevelType w:val="hybridMultilevel"/>
    <w:tmpl w:val="5D7485C6"/>
    <w:lvl w:ilvl="0" w:tplc="5C9E7B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3542BB"/>
    <w:multiLevelType w:val="hybridMultilevel"/>
    <w:tmpl w:val="9E583D9C"/>
    <w:lvl w:ilvl="0" w:tplc="69A2F1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33227E"/>
    <w:multiLevelType w:val="hybridMultilevel"/>
    <w:tmpl w:val="7ADE37EE"/>
    <w:lvl w:ilvl="0" w:tplc="04090019">
      <w:start w:val="1"/>
      <w:numFmt w:val="lowerLetter"/>
      <w:lvlText w:val="%1."/>
      <w:lvlJc w:val="left"/>
      <w:pPr>
        <w:ind w:left="720" w:hanging="360"/>
      </w:pPr>
      <w:rPr>
        <w:rFonts w:hint="default"/>
      </w:rPr>
    </w:lvl>
    <w:lvl w:ilvl="1" w:tplc="F81E3660">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43E29520">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1"/>
        <w:lvlText w:val="%1."/>
        <w:lvlJc w:val="left"/>
      </w:lvl>
    </w:lvlOverride>
  </w:num>
  <w:num w:numId="4">
    <w:abstractNumId w:val="48"/>
  </w:num>
  <w:num w:numId="5">
    <w:abstractNumId w:val="90"/>
  </w:num>
  <w:num w:numId="6">
    <w:abstractNumId w:val="4"/>
  </w:num>
  <w:num w:numId="7">
    <w:abstractNumId w:val="109"/>
  </w:num>
  <w:num w:numId="8">
    <w:abstractNumId w:val="20"/>
  </w:num>
  <w:num w:numId="9">
    <w:abstractNumId w:val="18"/>
  </w:num>
  <w:num w:numId="10">
    <w:abstractNumId w:val="53"/>
  </w:num>
  <w:num w:numId="11">
    <w:abstractNumId w:val="62"/>
  </w:num>
  <w:num w:numId="12">
    <w:abstractNumId w:val="26"/>
  </w:num>
  <w:num w:numId="13">
    <w:abstractNumId w:val="116"/>
  </w:num>
  <w:num w:numId="14">
    <w:abstractNumId w:val="127"/>
  </w:num>
  <w:num w:numId="15">
    <w:abstractNumId w:val="108"/>
  </w:num>
  <w:num w:numId="16">
    <w:abstractNumId w:val="19"/>
  </w:num>
  <w:num w:numId="17">
    <w:abstractNumId w:val="69"/>
  </w:num>
  <w:num w:numId="18">
    <w:abstractNumId w:val="119"/>
  </w:num>
  <w:num w:numId="19">
    <w:abstractNumId w:val="59"/>
  </w:num>
  <w:num w:numId="20">
    <w:abstractNumId w:val="8"/>
  </w:num>
  <w:num w:numId="21">
    <w:abstractNumId w:val="40"/>
  </w:num>
  <w:num w:numId="22">
    <w:abstractNumId w:val="64"/>
  </w:num>
  <w:num w:numId="23">
    <w:abstractNumId w:val="38"/>
  </w:num>
  <w:num w:numId="24">
    <w:abstractNumId w:val="15"/>
  </w:num>
  <w:num w:numId="25">
    <w:abstractNumId w:val="124"/>
  </w:num>
  <w:num w:numId="26">
    <w:abstractNumId w:val="75"/>
  </w:num>
  <w:num w:numId="27">
    <w:abstractNumId w:val="43"/>
  </w:num>
  <w:num w:numId="28">
    <w:abstractNumId w:val="7"/>
  </w:num>
  <w:num w:numId="29">
    <w:abstractNumId w:val="12"/>
  </w:num>
  <w:num w:numId="30">
    <w:abstractNumId w:val="79"/>
  </w:num>
  <w:num w:numId="31">
    <w:abstractNumId w:val="88"/>
  </w:num>
  <w:num w:numId="32">
    <w:abstractNumId w:val="84"/>
  </w:num>
  <w:num w:numId="33">
    <w:abstractNumId w:val="85"/>
  </w:num>
  <w:num w:numId="34">
    <w:abstractNumId w:val="41"/>
  </w:num>
  <w:num w:numId="35">
    <w:abstractNumId w:val="30"/>
  </w:num>
  <w:num w:numId="36">
    <w:abstractNumId w:val="37"/>
  </w:num>
  <w:num w:numId="37">
    <w:abstractNumId w:val="72"/>
  </w:num>
  <w:num w:numId="38">
    <w:abstractNumId w:val="106"/>
  </w:num>
  <w:num w:numId="39">
    <w:abstractNumId w:val="63"/>
  </w:num>
  <w:num w:numId="40">
    <w:abstractNumId w:val="91"/>
  </w:num>
  <w:num w:numId="41">
    <w:abstractNumId w:val="117"/>
  </w:num>
  <w:num w:numId="42">
    <w:abstractNumId w:val="58"/>
  </w:num>
  <w:num w:numId="43">
    <w:abstractNumId w:val="93"/>
  </w:num>
  <w:num w:numId="44">
    <w:abstractNumId w:val="83"/>
  </w:num>
  <w:num w:numId="45">
    <w:abstractNumId w:val="81"/>
  </w:num>
  <w:num w:numId="46">
    <w:abstractNumId w:val="32"/>
  </w:num>
  <w:num w:numId="47">
    <w:abstractNumId w:val="56"/>
  </w:num>
  <w:num w:numId="48">
    <w:abstractNumId w:val="95"/>
  </w:num>
  <w:num w:numId="49">
    <w:abstractNumId w:val="126"/>
  </w:num>
  <w:num w:numId="50">
    <w:abstractNumId w:val="76"/>
  </w:num>
  <w:num w:numId="51">
    <w:abstractNumId w:val="67"/>
  </w:num>
  <w:num w:numId="52">
    <w:abstractNumId w:val="21"/>
  </w:num>
  <w:num w:numId="53">
    <w:abstractNumId w:val="100"/>
  </w:num>
  <w:num w:numId="54">
    <w:abstractNumId w:val="120"/>
  </w:num>
  <w:num w:numId="55">
    <w:abstractNumId w:val="125"/>
  </w:num>
  <w:num w:numId="56">
    <w:abstractNumId w:val="82"/>
  </w:num>
  <w:num w:numId="57">
    <w:abstractNumId w:val="71"/>
  </w:num>
  <w:num w:numId="58">
    <w:abstractNumId w:val="35"/>
  </w:num>
  <w:num w:numId="59">
    <w:abstractNumId w:val="102"/>
  </w:num>
  <w:num w:numId="60">
    <w:abstractNumId w:val="118"/>
  </w:num>
  <w:num w:numId="61">
    <w:abstractNumId w:val="121"/>
  </w:num>
  <w:num w:numId="62">
    <w:abstractNumId w:val="103"/>
  </w:num>
  <w:num w:numId="63">
    <w:abstractNumId w:val="3"/>
  </w:num>
  <w:num w:numId="64">
    <w:abstractNumId w:val="92"/>
  </w:num>
  <w:num w:numId="65">
    <w:abstractNumId w:val="42"/>
  </w:num>
  <w:num w:numId="66">
    <w:abstractNumId w:val="74"/>
  </w:num>
  <w:num w:numId="67">
    <w:abstractNumId w:val="123"/>
  </w:num>
  <w:num w:numId="68">
    <w:abstractNumId w:val="51"/>
  </w:num>
  <w:num w:numId="69">
    <w:abstractNumId w:val="46"/>
  </w:num>
  <w:num w:numId="70">
    <w:abstractNumId w:val="24"/>
  </w:num>
  <w:num w:numId="71">
    <w:abstractNumId w:val="110"/>
  </w:num>
  <w:num w:numId="72">
    <w:abstractNumId w:val="25"/>
  </w:num>
  <w:num w:numId="73">
    <w:abstractNumId w:val="97"/>
  </w:num>
  <w:num w:numId="74">
    <w:abstractNumId w:val="104"/>
  </w:num>
  <w:num w:numId="75">
    <w:abstractNumId w:val="16"/>
  </w:num>
  <w:num w:numId="76">
    <w:abstractNumId w:val="114"/>
  </w:num>
  <w:num w:numId="77">
    <w:abstractNumId w:val="44"/>
  </w:num>
  <w:num w:numId="78">
    <w:abstractNumId w:val="55"/>
  </w:num>
  <w:num w:numId="79">
    <w:abstractNumId w:val="112"/>
  </w:num>
  <w:num w:numId="80">
    <w:abstractNumId w:val="17"/>
  </w:num>
  <w:num w:numId="81">
    <w:abstractNumId w:val="111"/>
  </w:num>
  <w:num w:numId="82">
    <w:abstractNumId w:val="105"/>
  </w:num>
  <w:num w:numId="83">
    <w:abstractNumId w:val="23"/>
  </w:num>
  <w:num w:numId="84">
    <w:abstractNumId w:val="31"/>
  </w:num>
  <w:num w:numId="85">
    <w:abstractNumId w:val="87"/>
  </w:num>
  <w:num w:numId="86">
    <w:abstractNumId w:val="61"/>
  </w:num>
  <w:num w:numId="87">
    <w:abstractNumId w:val="73"/>
  </w:num>
  <w:num w:numId="88">
    <w:abstractNumId w:val="39"/>
  </w:num>
  <w:num w:numId="89">
    <w:abstractNumId w:val="47"/>
  </w:num>
  <w:num w:numId="90">
    <w:abstractNumId w:val="5"/>
  </w:num>
  <w:num w:numId="91">
    <w:abstractNumId w:val="122"/>
  </w:num>
  <w:num w:numId="92">
    <w:abstractNumId w:val="13"/>
  </w:num>
  <w:num w:numId="93">
    <w:abstractNumId w:val="96"/>
  </w:num>
  <w:num w:numId="94">
    <w:abstractNumId w:val="60"/>
  </w:num>
  <w:num w:numId="95">
    <w:abstractNumId w:val="29"/>
  </w:num>
  <w:num w:numId="96">
    <w:abstractNumId w:val="94"/>
  </w:num>
  <w:num w:numId="97">
    <w:abstractNumId w:val="80"/>
  </w:num>
  <w:num w:numId="98">
    <w:abstractNumId w:val="86"/>
  </w:num>
  <w:num w:numId="99">
    <w:abstractNumId w:val="27"/>
  </w:num>
  <w:num w:numId="100">
    <w:abstractNumId w:val="78"/>
  </w:num>
  <w:num w:numId="101">
    <w:abstractNumId w:val="36"/>
  </w:num>
  <w:num w:numId="102">
    <w:abstractNumId w:val="66"/>
  </w:num>
  <w:num w:numId="103">
    <w:abstractNumId w:val="11"/>
  </w:num>
  <w:num w:numId="104">
    <w:abstractNumId w:val="34"/>
  </w:num>
  <w:num w:numId="105">
    <w:abstractNumId w:val="57"/>
  </w:num>
  <w:num w:numId="106">
    <w:abstractNumId w:val="9"/>
  </w:num>
  <w:num w:numId="107">
    <w:abstractNumId w:val="113"/>
  </w:num>
  <w:num w:numId="108">
    <w:abstractNumId w:val="10"/>
  </w:num>
  <w:num w:numId="109">
    <w:abstractNumId w:val="115"/>
  </w:num>
  <w:num w:numId="110">
    <w:abstractNumId w:val="77"/>
  </w:num>
  <w:num w:numId="111">
    <w:abstractNumId w:val="33"/>
  </w:num>
  <w:num w:numId="112">
    <w:abstractNumId w:val="22"/>
  </w:num>
  <w:num w:numId="113">
    <w:abstractNumId w:val="54"/>
  </w:num>
  <w:num w:numId="114">
    <w:abstractNumId w:val="14"/>
  </w:num>
  <w:num w:numId="115">
    <w:abstractNumId w:val="52"/>
  </w:num>
  <w:num w:numId="116">
    <w:abstractNumId w:val="70"/>
  </w:num>
  <w:num w:numId="117">
    <w:abstractNumId w:val="28"/>
  </w:num>
  <w:num w:numId="118">
    <w:abstractNumId w:val="68"/>
  </w:num>
  <w:num w:numId="119">
    <w:abstractNumId w:val="101"/>
  </w:num>
  <w:num w:numId="120">
    <w:abstractNumId w:val="49"/>
  </w:num>
  <w:num w:numId="121">
    <w:abstractNumId w:val="98"/>
  </w:num>
  <w:num w:numId="122">
    <w:abstractNumId w:val="107"/>
  </w:num>
  <w:num w:numId="123">
    <w:abstractNumId w:val="99"/>
  </w:num>
  <w:num w:numId="124">
    <w:abstractNumId w:val="89"/>
  </w:num>
  <w:num w:numId="125">
    <w:abstractNumId w:val="6"/>
  </w:num>
  <w:num w:numId="126">
    <w:abstractNumId w:val="65"/>
  </w:num>
  <w:num w:numId="127">
    <w:abstractNumId w:val="50"/>
  </w:num>
  <w:num w:numId="128">
    <w:abstractNumId w:val="4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19"/>
    <w:rsid w:val="00002DF5"/>
    <w:rsid w:val="000037A5"/>
    <w:rsid w:val="00003DD2"/>
    <w:rsid w:val="000053F4"/>
    <w:rsid w:val="0000765F"/>
    <w:rsid w:val="000100C6"/>
    <w:rsid w:val="0001190B"/>
    <w:rsid w:val="000133EE"/>
    <w:rsid w:val="000212BE"/>
    <w:rsid w:val="00022DD0"/>
    <w:rsid w:val="00027B7E"/>
    <w:rsid w:val="00031A04"/>
    <w:rsid w:val="0003387E"/>
    <w:rsid w:val="00043E31"/>
    <w:rsid w:val="00050AA3"/>
    <w:rsid w:val="000519C2"/>
    <w:rsid w:val="00051D3E"/>
    <w:rsid w:val="00053645"/>
    <w:rsid w:val="00053D40"/>
    <w:rsid w:val="00061DAF"/>
    <w:rsid w:val="000626A7"/>
    <w:rsid w:val="00063D8C"/>
    <w:rsid w:val="00063F0A"/>
    <w:rsid w:val="00064FEB"/>
    <w:rsid w:val="000708A0"/>
    <w:rsid w:val="00072231"/>
    <w:rsid w:val="000731C6"/>
    <w:rsid w:val="00077589"/>
    <w:rsid w:val="0008041C"/>
    <w:rsid w:val="00084AD9"/>
    <w:rsid w:val="00085AA0"/>
    <w:rsid w:val="000869A0"/>
    <w:rsid w:val="00087ACC"/>
    <w:rsid w:val="00090764"/>
    <w:rsid w:val="00093747"/>
    <w:rsid w:val="000965D9"/>
    <w:rsid w:val="000A1638"/>
    <w:rsid w:val="000A1E67"/>
    <w:rsid w:val="000A570A"/>
    <w:rsid w:val="000A616A"/>
    <w:rsid w:val="000A67DC"/>
    <w:rsid w:val="000B3432"/>
    <w:rsid w:val="000B4619"/>
    <w:rsid w:val="000B775E"/>
    <w:rsid w:val="000C08FC"/>
    <w:rsid w:val="000C09DD"/>
    <w:rsid w:val="000C203E"/>
    <w:rsid w:val="000C5204"/>
    <w:rsid w:val="000C557F"/>
    <w:rsid w:val="000D0302"/>
    <w:rsid w:val="000D170C"/>
    <w:rsid w:val="000D1721"/>
    <w:rsid w:val="000D369D"/>
    <w:rsid w:val="000D63D4"/>
    <w:rsid w:val="000E0B59"/>
    <w:rsid w:val="000E40C7"/>
    <w:rsid w:val="000E4C11"/>
    <w:rsid w:val="000E7269"/>
    <w:rsid w:val="000F549A"/>
    <w:rsid w:val="000F62E5"/>
    <w:rsid w:val="001002C8"/>
    <w:rsid w:val="00102CFA"/>
    <w:rsid w:val="00106140"/>
    <w:rsid w:val="00111345"/>
    <w:rsid w:val="0011293C"/>
    <w:rsid w:val="00114BE6"/>
    <w:rsid w:val="00120C23"/>
    <w:rsid w:val="001226F8"/>
    <w:rsid w:val="00123BD8"/>
    <w:rsid w:val="00126D96"/>
    <w:rsid w:val="001273C0"/>
    <w:rsid w:val="00136F3E"/>
    <w:rsid w:val="0013700D"/>
    <w:rsid w:val="001424ED"/>
    <w:rsid w:val="0014749D"/>
    <w:rsid w:val="0015068F"/>
    <w:rsid w:val="001520B2"/>
    <w:rsid w:val="00154326"/>
    <w:rsid w:val="001568CC"/>
    <w:rsid w:val="00161049"/>
    <w:rsid w:val="00161F87"/>
    <w:rsid w:val="00164568"/>
    <w:rsid w:val="00170F07"/>
    <w:rsid w:val="00171A69"/>
    <w:rsid w:val="0017514F"/>
    <w:rsid w:val="00177B51"/>
    <w:rsid w:val="0018335B"/>
    <w:rsid w:val="00184723"/>
    <w:rsid w:val="001863DB"/>
    <w:rsid w:val="00187A6D"/>
    <w:rsid w:val="00193B4B"/>
    <w:rsid w:val="001A0BF9"/>
    <w:rsid w:val="001A454D"/>
    <w:rsid w:val="001A604C"/>
    <w:rsid w:val="001A62E2"/>
    <w:rsid w:val="001B4439"/>
    <w:rsid w:val="001B7481"/>
    <w:rsid w:val="001C5CD2"/>
    <w:rsid w:val="001C5FD9"/>
    <w:rsid w:val="001D1932"/>
    <w:rsid w:val="001D2F23"/>
    <w:rsid w:val="001D3C3C"/>
    <w:rsid w:val="001D3D7D"/>
    <w:rsid w:val="001D3F20"/>
    <w:rsid w:val="001D78AA"/>
    <w:rsid w:val="001E5E08"/>
    <w:rsid w:val="001E726D"/>
    <w:rsid w:val="001F363D"/>
    <w:rsid w:val="001F41F6"/>
    <w:rsid w:val="001F4270"/>
    <w:rsid w:val="001F5408"/>
    <w:rsid w:val="001F798A"/>
    <w:rsid w:val="00204384"/>
    <w:rsid w:val="00211CF0"/>
    <w:rsid w:val="00214F48"/>
    <w:rsid w:val="00216916"/>
    <w:rsid w:val="0022291B"/>
    <w:rsid w:val="00224599"/>
    <w:rsid w:val="0023155F"/>
    <w:rsid w:val="0024092C"/>
    <w:rsid w:val="00241C6E"/>
    <w:rsid w:val="00246D49"/>
    <w:rsid w:val="002474A4"/>
    <w:rsid w:val="00251608"/>
    <w:rsid w:val="00253004"/>
    <w:rsid w:val="00260BDB"/>
    <w:rsid w:val="00261FE6"/>
    <w:rsid w:val="0026338D"/>
    <w:rsid w:val="002640A4"/>
    <w:rsid w:val="00264335"/>
    <w:rsid w:val="002651A0"/>
    <w:rsid w:val="0026560C"/>
    <w:rsid w:val="00266A8E"/>
    <w:rsid w:val="002671CB"/>
    <w:rsid w:val="00271C66"/>
    <w:rsid w:val="002833FD"/>
    <w:rsid w:val="00283579"/>
    <w:rsid w:val="00284CC3"/>
    <w:rsid w:val="00286ED6"/>
    <w:rsid w:val="00291296"/>
    <w:rsid w:val="00291D3E"/>
    <w:rsid w:val="00293C60"/>
    <w:rsid w:val="0029521E"/>
    <w:rsid w:val="00295F83"/>
    <w:rsid w:val="002960DF"/>
    <w:rsid w:val="0029642D"/>
    <w:rsid w:val="002967DC"/>
    <w:rsid w:val="00297275"/>
    <w:rsid w:val="002A0134"/>
    <w:rsid w:val="002A3E89"/>
    <w:rsid w:val="002A4D83"/>
    <w:rsid w:val="002A510C"/>
    <w:rsid w:val="002A6681"/>
    <w:rsid w:val="002B148A"/>
    <w:rsid w:val="002B25C3"/>
    <w:rsid w:val="002B3145"/>
    <w:rsid w:val="002B7248"/>
    <w:rsid w:val="002B7945"/>
    <w:rsid w:val="002C03BA"/>
    <w:rsid w:val="002C16DB"/>
    <w:rsid w:val="002C2D83"/>
    <w:rsid w:val="002C534F"/>
    <w:rsid w:val="002C612B"/>
    <w:rsid w:val="002D1455"/>
    <w:rsid w:val="002D514B"/>
    <w:rsid w:val="002D5208"/>
    <w:rsid w:val="002D6040"/>
    <w:rsid w:val="002D7479"/>
    <w:rsid w:val="002E4958"/>
    <w:rsid w:val="002E49FD"/>
    <w:rsid w:val="002E5467"/>
    <w:rsid w:val="002E7B5E"/>
    <w:rsid w:val="002F0119"/>
    <w:rsid w:val="002F1CF8"/>
    <w:rsid w:val="002F3B70"/>
    <w:rsid w:val="00300D1B"/>
    <w:rsid w:val="003024A0"/>
    <w:rsid w:val="0030404F"/>
    <w:rsid w:val="0030466A"/>
    <w:rsid w:val="00306A5F"/>
    <w:rsid w:val="00306B5C"/>
    <w:rsid w:val="00333466"/>
    <w:rsid w:val="0033370D"/>
    <w:rsid w:val="00335E6F"/>
    <w:rsid w:val="00336D88"/>
    <w:rsid w:val="00336DFD"/>
    <w:rsid w:val="00342EFE"/>
    <w:rsid w:val="00343B47"/>
    <w:rsid w:val="00343EC8"/>
    <w:rsid w:val="00345388"/>
    <w:rsid w:val="00346A63"/>
    <w:rsid w:val="00355526"/>
    <w:rsid w:val="003610EA"/>
    <w:rsid w:val="003620A2"/>
    <w:rsid w:val="00362BFF"/>
    <w:rsid w:val="00367A31"/>
    <w:rsid w:val="003709A3"/>
    <w:rsid w:val="00371DA0"/>
    <w:rsid w:val="00372B47"/>
    <w:rsid w:val="00382F7B"/>
    <w:rsid w:val="00383F53"/>
    <w:rsid w:val="00384304"/>
    <w:rsid w:val="003865DC"/>
    <w:rsid w:val="00386BBD"/>
    <w:rsid w:val="0038750B"/>
    <w:rsid w:val="0038765D"/>
    <w:rsid w:val="00392281"/>
    <w:rsid w:val="003966F5"/>
    <w:rsid w:val="0039739C"/>
    <w:rsid w:val="003B03EE"/>
    <w:rsid w:val="003B0403"/>
    <w:rsid w:val="003B33F7"/>
    <w:rsid w:val="003B35EF"/>
    <w:rsid w:val="003C2EE7"/>
    <w:rsid w:val="003C60AB"/>
    <w:rsid w:val="003C6331"/>
    <w:rsid w:val="003D068E"/>
    <w:rsid w:val="003D10FC"/>
    <w:rsid w:val="003D2CBE"/>
    <w:rsid w:val="003D375C"/>
    <w:rsid w:val="003E1E30"/>
    <w:rsid w:val="003E6EC6"/>
    <w:rsid w:val="003F0642"/>
    <w:rsid w:val="003F5849"/>
    <w:rsid w:val="003F75C3"/>
    <w:rsid w:val="00401027"/>
    <w:rsid w:val="00401BE3"/>
    <w:rsid w:val="00404B19"/>
    <w:rsid w:val="00411097"/>
    <w:rsid w:val="004112F0"/>
    <w:rsid w:val="004114D2"/>
    <w:rsid w:val="00411793"/>
    <w:rsid w:val="004133D4"/>
    <w:rsid w:val="00414748"/>
    <w:rsid w:val="004166A5"/>
    <w:rsid w:val="0042368A"/>
    <w:rsid w:val="00424339"/>
    <w:rsid w:val="004268E5"/>
    <w:rsid w:val="00426AD8"/>
    <w:rsid w:val="00427240"/>
    <w:rsid w:val="004311E6"/>
    <w:rsid w:val="004323E0"/>
    <w:rsid w:val="00432DB0"/>
    <w:rsid w:val="0043370F"/>
    <w:rsid w:val="00437D2B"/>
    <w:rsid w:val="004431F3"/>
    <w:rsid w:val="004433DA"/>
    <w:rsid w:val="00457A8E"/>
    <w:rsid w:val="00462F4A"/>
    <w:rsid w:val="00463767"/>
    <w:rsid w:val="0046405E"/>
    <w:rsid w:val="0046606E"/>
    <w:rsid w:val="00472573"/>
    <w:rsid w:val="0047386F"/>
    <w:rsid w:val="00480BC9"/>
    <w:rsid w:val="00481DF7"/>
    <w:rsid w:val="00485A26"/>
    <w:rsid w:val="00485ECE"/>
    <w:rsid w:val="00491B46"/>
    <w:rsid w:val="0049254E"/>
    <w:rsid w:val="00494296"/>
    <w:rsid w:val="00497A9E"/>
    <w:rsid w:val="004A02AB"/>
    <w:rsid w:val="004A045D"/>
    <w:rsid w:val="004A089B"/>
    <w:rsid w:val="004B0B35"/>
    <w:rsid w:val="004B1776"/>
    <w:rsid w:val="004B54BF"/>
    <w:rsid w:val="004B59D1"/>
    <w:rsid w:val="004B5A05"/>
    <w:rsid w:val="004C4633"/>
    <w:rsid w:val="004D0741"/>
    <w:rsid w:val="004D254D"/>
    <w:rsid w:val="004E5F30"/>
    <w:rsid w:val="004F4A85"/>
    <w:rsid w:val="004F5277"/>
    <w:rsid w:val="004F6AB1"/>
    <w:rsid w:val="004F7C2F"/>
    <w:rsid w:val="004F7F5A"/>
    <w:rsid w:val="00500989"/>
    <w:rsid w:val="00500CC6"/>
    <w:rsid w:val="00500FC8"/>
    <w:rsid w:val="00501DDE"/>
    <w:rsid w:val="00505A24"/>
    <w:rsid w:val="00513672"/>
    <w:rsid w:val="00514F1A"/>
    <w:rsid w:val="005153C8"/>
    <w:rsid w:val="0052141A"/>
    <w:rsid w:val="005224DA"/>
    <w:rsid w:val="005231F4"/>
    <w:rsid w:val="005239A7"/>
    <w:rsid w:val="00525ED1"/>
    <w:rsid w:val="005279C8"/>
    <w:rsid w:val="005309D1"/>
    <w:rsid w:val="00531052"/>
    <w:rsid w:val="005338B2"/>
    <w:rsid w:val="005340F5"/>
    <w:rsid w:val="00535826"/>
    <w:rsid w:val="00540F68"/>
    <w:rsid w:val="00541C76"/>
    <w:rsid w:val="0054365C"/>
    <w:rsid w:val="0054734B"/>
    <w:rsid w:val="00550356"/>
    <w:rsid w:val="00554D17"/>
    <w:rsid w:val="00561890"/>
    <w:rsid w:val="00563542"/>
    <w:rsid w:val="00573007"/>
    <w:rsid w:val="0057317B"/>
    <w:rsid w:val="00574B54"/>
    <w:rsid w:val="005758D2"/>
    <w:rsid w:val="00576478"/>
    <w:rsid w:val="00577BC5"/>
    <w:rsid w:val="0058214F"/>
    <w:rsid w:val="0058276A"/>
    <w:rsid w:val="00583C94"/>
    <w:rsid w:val="005848B9"/>
    <w:rsid w:val="005863EE"/>
    <w:rsid w:val="00587753"/>
    <w:rsid w:val="00591947"/>
    <w:rsid w:val="00593492"/>
    <w:rsid w:val="00593C65"/>
    <w:rsid w:val="00594739"/>
    <w:rsid w:val="0059588F"/>
    <w:rsid w:val="00595A5D"/>
    <w:rsid w:val="005A6595"/>
    <w:rsid w:val="005A6916"/>
    <w:rsid w:val="005B053E"/>
    <w:rsid w:val="005B20CB"/>
    <w:rsid w:val="005B6BF5"/>
    <w:rsid w:val="005B6D06"/>
    <w:rsid w:val="005C0385"/>
    <w:rsid w:val="005C3911"/>
    <w:rsid w:val="005C4225"/>
    <w:rsid w:val="005C4BFD"/>
    <w:rsid w:val="005C67BE"/>
    <w:rsid w:val="005C6F66"/>
    <w:rsid w:val="005D1690"/>
    <w:rsid w:val="005D4280"/>
    <w:rsid w:val="005D4F36"/>
    <w:rsid w:val="005E3024"/>
    <w:rsid w:val="005E3FC0"/>
    <w:rsid w:val="005E500D"/>
    <w:rsid w:val="005F02C1"/>
    <w:rsid w:val="005F05A3"/>
    <w:rsid w:val="005F2E1B"/>
    <w:rsid w:val="005F3BEB"/>
    <w:rsid w:val="005F4562"/>
    <w:rsid w:val="005F73B0"/>
    <w:rsid w:val="0060202B"/>
    <w:rsid w:val="006031BC"/>
    <w:rsid w:val="00604BC4"/>
    <w:rsid w:val="006052BB"/>
    <w:rsid w:val="0060533F"/>
    <w:rsid w:val="00605DBB"/>
    <w:rsid w:val="00607807"/>
    <w:rsid w:val="006105BC"/>
    <w:rsid w:val="00612D3D"/>
    <w:rsid w:val="00613C48"/>
    <w:rsid w:val="00613DA2"/>
    <w:rsid w:val="006278D4"/>
    <w:rsid w:val="0063475D"/>
    <w:rsid w:val="00637EDD"/>
    <w:rsid w:val="0064148D"/>
    <w:rsid w:val="00642482"/>
    <w:rsid w:val="00643790"/>
    <w:rsid w:val="00643EC7"/>
    <w:rsid w:val="00644F04"/>
    <w:rsid w:val="00650653"/>
    <w:rsid w:val="006516F9"/>
    <w:rsid w:val="00653FFD"/>
    <w:rsid w:val="0065725A"/>
    <w:rsid w:val="00657621"/>
    <w:rsid w:val="00662812"/>
    <w:rsid w:val="00663835"/>
    <w:rsid w:val="00664B3E"/>
    <w:rsid w:val="0066739F"/>
    <w:rsid w:val="006724DA"/>
    <w:rsid w:val="006728DF"/>
    <w:rsid w:val="0067339E"/>
    <w:rsid w:val="006737A2"/>
    <w:rsid w:val="0068269D"/>
    <w:rsid w:val="00693791"/>
    <w:rsid w:val="00693C43"/>
    <w:rsid w:val="006A314A"/>
    <w:rsid w:val="006A6211"/>
    <w:rsid w:val="006B1B62"/>
    <w:rsid w:val="006B1FA2"/>
    <w:rsid w:val="006B20B8"/>
    <w:rsid w:val="006B79DD"/>
    <w:rsid w:val="006C576F"/>
    <w:rsid w:val="006C58D8"/>
    <w:rsid w:val="006C5BA0"/>
    <w:rsid w:val="006C6FC0"/>
    <w:rsid w:val="006D3140"/>
    <w:rsid w:val="006D35E2"/>
    <w:rsid w:val="006D6E47"/>
    <w:rsid w:val="006D79CF"/>
    <w:rsid w:val="006E690F"/>
    <w:rsid w:val="006E7844"/>
    <w:rsid w:val="006E79E4"/>
    <w:rsid w:val="006F1BCB"/>
    <w:rsid w:val="006F5411"/>
    <w:rsid w:val="00700DCA"/>
    <w:rsid w:val="00700F2A"/>
    <w:rsid w:val="00703F01"/>
    <w:rsid w:val="0070472E"/>
    <w:rsid w:val="00706140"/>
    <w:rsid w:val="00710C81"/>
    <w:rsid w:val="007121E9"/>
    <w:rsid w:val="00712AD8"/>
    <w:rsid w:val="00714D28"/>
    <w:rsid w:val="00721E55"/>
    <w:rsid w:val="007268D4"/>
    <w:rsid w:val="00731F55"/>
    <w:rsid w:val="00740649"/>
    <w:rsid w:val="00741F8F"/>
    <w:rsid w:val="00744AD2"/>
    <w:rsid w:val="007469E7"/>
    <w:rsid w:val="00750ECD"/>
    <w:rsid w:val="007520AD"/>
    <w:rsid w:val="00753785"/>
    <w:rsid w:val="00753899"/>
    <w:rsid w:val="00757215"/>
    <w:rsid w:val="00761CBE"/>
    <w:rsid w:val="00761E13"/>
    <w:rsid w:val="00767EB8"/>
    <w:rsid w:val="007709C8"/>
    <w:rsid w:val="007808EB"/>
    <w:rsid w:val="00780DB4"/>
    <w:rsid w:val="0078364C"/>
    <w:rsid w:val="007865B9"/>
    <w:rsid w:val="00786C8A"/>
    <w:rsid w:val="0078777B"/>
    <w:rsid w:val="0079031F"/>
    <w:rsid w:val="007930EE"/>
    <w:rsid w:val="007946CE"/>
    <w:rsid w:val="007972B8"/>
    <w:rsid w:val="007978AB"/>
    <w:rsid w:val="00797B1C"/>
    <w:rsid w:val="007A1E3C"/>
    <w:rsid w:val="007A20DD"/>
    <w:rsid w:val="007A3A43"/>
    <w:rsid w:val="007A4AB3"/>
    <w:rsid w:val="007B06EC"/>
    <w:rsid w:val="007B0D65"/>
    <w:rsid w:val="007B2755"/>
    <w:rsid w:val="007B298C"/>
    <w:rsid w:val="007B5138"/>
    <w:rsid w:val="007B5649"/>
    <w:rsid w:val="007C321F"/>
    <w:rsid w:val="007C3F13"/>
    <w:rsid w:val="007D1275"/>
    <w:rsid w:val="007D27A6"/>
    <w:rsid w:val="007D386D"/>
    <w:rsid w:val="007E23FC"/>
    <w:rsid w:val="007E3522"/>
    <w:rsid w:val="007E6FA9"/>
    <w:rsid w:val="007F04B6"/>
    <w:rsid w:val="007F7FD0"/>
    <w:rsid w:val="0080093C"/>
    <w:rsid w:val="00801A60"/>
    <w:rsid w:val="00803196"/>
    <w:rsid w:val="00804BA2"/>
    <w:rsid w:val="00807CE1"/>
    <w:rsid w:val="0081154C"/>
    <w:rsid w:val="00815292"/>
    <w:rsid w:val="00821440"/>
    <w:rsid w:val="00821493"/>
    <w:rsid w:val="008267D1"/>
    <w:rsid w:val="008269AA"/>
    <w:rsid w:val="00827998"/>
    <w:rsid w:val="00834856"/>
    <w:rsid w:val="0083556F"/>
    <w:rsid w:val="008369E8"/>
    <w:rsid w:val="00841C91"/>
    <w:rsid w:val="00841FE6"/>
    <w:rsid w:val="00850330"/>
    <w:rsid w:val="00853D2B"/>
    <w:rsid w:val="00860847"/>
    <w:rsid w:val="00860EE2"/>
    <w:rsid w:val="0086259C"/>
    <w:rsid w:val="00863258"/>
    <w:rsid w:val="00870164"/>
    <w:rsid w:val="008702FF"/>
    <w:rsid w:val="00872CCE"/>
    <w:rsid w:val="008733EC"/>
    <w:rsid w:val="00877280"/>
    <w:rsid w:val="00877737"/>
    <w:rsid w:val="008813E2"/>
    <w:rsid w:val="00886D14"/>
    <w:rsid w:val="00892B02"/>
    <w:rsid w:val="008A0B82"/>
    <w:rsid w:val="008A1345"/>
    <w:rsid w:val="008A2628"/>
    <w:rsid w:val="008A2694"/>
    <w:rsid w:val="008B05FF"/>
    <w:rsid w:val="008B1E9A"/>
    <w:rsid w:val="008B2EDC"/>
    <w:rsid w:val="008B5754"/>
    <w:rsid w:val="008B605A"/>
    <w:rsid w:val="008C2AD6"/>
    <w:rsid w:val="008C5C46"/>
    <w:rsid w:val="008C6232"/>
    <w:rsid w:val="008D0B08"/>
    <w:rsid w:val="008D53C2"/>
    <w:rsid w:val="008D5D42"/>
    <w:rsid w:val="008E363D"/>
    <w:rsid w:val="008E4855"/>
    <w:rsid w:val="008E48D4"/>
    <w:rsid w:val="008F01C3"/>
    <w:rsid w:val="008F3098"/>
    <w:rsid w:val="008F6093"/>
    <w:rsid w:val="008F660D"/>
    <w:rsid w:val="00900F55"/>
    <w:rsid w:val="00906119"/>
    <w:rsid w:val="00907B31"/>
    <w:rsid w:val="009109A4"/>
    <w:rsid w:val="00910F1E"/>
    <w:rsid w:val="00912144"/>
    <w:rsid w:val="00913476"/>
    <w:rsid w:val="00913D34"/>
    <w:rsid w:val="00914B60"/>
    <w:rsid w:val="00915ACF"/>
    <w:rsid w:val="0091657D"/>
    <w:rsid w:val="009169E2"/>
    <w:rsid w:val="00924115"/>
    <w:rsid w:val="00924C99"/>
    <w:rsid w:val="00925AEC"/>
    <w:rsid w:val="00925C85"/>
    <w:rsid w:val="009317E2"/>
    <w:rsid w:val="00936CB7"/>
    <w:rsid w:val="009378A6"/>
    <w:rsid w:val="00943868"/>
    <w:rsid w:val="0095126B"/>
    <w:rsid w:val="009554D6"/>
    <w:rsid w:val="00955712"/>
    <w:rsid w:val="00956259"/>
    <w:rsid w:val="00961CAC"/>
    <w:rsid w:val="009649DE"/>
    <w:rsid w:val="009737D1"/>
    <w:rsid w:val="00977EE8"/>
    <w:rsid w:val="009850B3"/>
    <w:rsid w:val="00986B01"/>
    <w:rsid w:val="00986EB7"/>
    <w:rsid w:val="009955F8"/>
    <w:rsid w:val="009A16DC"/>
    <w:rsid w:val="009A36A8"/>
    <w:rsid w:val="009A6EBE"/>
    <w:rsid w:val="009B0609"/>
    <w:rsid w:val="009B1328"/>
    <w:rsid w:val="009B33A8"/>
    <w:rsid w:val="009B70EF"/>
    <w:rsid w:val="009B7E7D"/>
    <w:rsid w:val="009C0A97"/>
    <w:rsid w:val="009C169E"/>
    <w:rsid w:val="009C1D20"/>
    <w:rsid w:val="009C5438"/>
    <w:rsid w:val="009C57C7"/>
    <w:rsid w:val="009C6EAA"/>
    <w:rsid w:val="009C7B3F"/>
    <w:rsid w:val="009D090C"/>
    <w:rsid w:val="009D185D"/>
    <w:rsid w:val="009D4742"/>
    <w:rsid w:val="009D7F70"/>
    <w:rsid w:val="009E28FD"/>
    <w:rsid w:val="009E6145"/>
    <w:rsid w:val="009F1A1C"/>
    <w:rsid w:val="009F693E"/>
    <w:rsid w:val="00A00DEF"/>
    <w:rsid w:val="00A01296"/>
    <w:rsid w:val="00A01B50"/>
    <w:rsid w:val="00A046CF"/>
    <w:rsid w:val="00A04747"/>
    <w:rsid w:val="00A05448"/>
    <w:rsid w:val="00A145C4"/>
    <w:rsid w:val="00A20FFC"/>
    <w:rsid w:val="00A417F8"/>
    <w:rsid w:val="00A510C2"/>
    <w:rsid w:val="00A51AD8"/>
    <w:rsid w:val="00A52F0C"/>
    <w:rsid w:val="00A56212"/>
    <w:rsid w:val="00A600A7"/>
    <w:rsid w:val="00A64607"/>
    <w:rsid w:val="00A66B24"/>
    <w:rsid w:val="00A66DE6"/>
    <w:rsid w:val="00A6746C"/>
    <w:rsid w:val="00A67B2B"/>
    <w:rsid w:val="00A73102"/>
    <w:rsid w:val="00A76E47"/>
    <w:rsid w:val="00A778F6"/>
    <w:rsid w:val="00A82EE5"/>
    <w:rsid w:val="00A8584D"/>
    <w:rsid w:val="00A86EFA"/>
    <w:rsid w:val="00A90B9B"/>
    <w:rsid w:val="00A93503"/>
    <w:rsid w:val="00A93818"/>
    <w:rsid w:val="00A9618A"/>
    <w:rsid w:val="00A970EE"/>
    <w:rsid w:val="00AA2F41"/>
    <w:rsid w:val="00AA446C"/>
    <w:rsid w:val="00AA5257"/>
    <w:rsid w:val="00AA7321"/>
    <w:rsid w:val="00AB1854"/>
    <w:rsid w:val="00AB2C39"/>
    <w:rsid w:val="00AB2FF6"/>
    <w:rsid w:val="00AC2BDA"/>
    <w:rsid w:val="00AC372A"/>
    <w:rsid w:val="00AC377B"/>
    <w:rsid w:val="00AC3F70"/>
    <w:rsid w:val="00AC69A7"/>
    <w:rsid w:val="00AD0D79"/>
    <w:rsid w:val="00AD1D06"/>
    <w:rsid w:val="00AD3ACA"/>
    <w:rsid w:val="00AD4425"/>
    <w:rsid w:val="00AD69FF"/>
    <w:rsid w:val="00AD7EB5"/>
    <w:rsid w:val="00AE2B94"/>
    <w:rsid w:val="00AE3FDC"/>
    <w:rsid w:val="00AE7C5B"/>
    <w:rsid w:val="00AE7D5A"/>
    <w:rsid w:val="00AF3554"/>
    <w:rsid w:val="00B04BEF"/>
    <w:rsid w:val="00B064CC"/>
    <w:rsid w:val="00B10B9A"/>
    <w:rsid w:val="00B1138A"/>
    <w:rsid w:val="00B1419C"/>
    <w:rsid w:val="00B16251"/>
    <w:rsid w:val="00B175A8"/>
    <w:rsid w:val="00B21040"/>
    <w:rsid w:val="00B21715"/>
    <w:rsid w:val="00B21AC4"/>
    <w:rsid w:val="00B225CA"/>
    <w:rsid w:val="00B22C80"/>
    <w:rsid w:val="00B246D3"/>
    <w:rsid w:val="00B260B2"/>
    <w:rsid w:val="00B26725"/>
    <w:rsid w:val="00B27177"/>
    <w:rsid w:val="00B32584"/>
    <w:rsid w:val="00B32EB2"/>
    <w:rsid w:val="00B3464B"/>
    <w:rsid w:val="00B36F79"/>
    <w:rsid w:val="00B40012"/>
    <w:rsid w:val="00B426F4"/>
    <w:rsid w:val="00B47941"/>
    <w:rsid w:val="00B5120C"/>
    <w:rsid w:val="00B51602"/>
    <w:rsid w:val="00B530A9"/>
    <w:rsid w:val="00B53F4A"/>
    <w:rsid w:val="00B54595"/>
    <w:rsid w:val="00B601A1"/>
    <w:rsid w:val="00B61321"/>
    <w:rsid w:val="00B61DCB"/>
    <w:rsid w:val="00B634E1"/>
    <w:rsid w:val="00B63FFB"/>
    <w:rsid w:val="00B71D46"/>
    <w:rsid w:val="00B732AA"/>
    <w:rsid w:val="00B766A9"/>
    <w:rsid w:val="00B7696D"/>
    <w:rsid w:val="00B8026D"/>
    <w:rsid w:val="00B81588"/>
    <w:rsid w:val="00B832B2"/>
    <w:rsid w:val="00B839A4"/>
    <w:rsid w:val="00B85243"/>
    <w:rsid w:val="00B93E5E"/>
    <w:rsid w:val="00B95B7B"/>
    <w:rsid w:val="00B969AB"/>
    <w:rsid w:val="00BA162C"/>
    <w:rsid w:val="00BA4DED"/>
    <w:rsid w:val="00BB0A16"/>
    <w:rsid w:val="00BB164E"/>
    <w:rsid w:val="00BB2E7A"/>
    <w:rsid w:val="00BB3E95"/>
    <w:rsid w:val="00BB5945"/>
    <w:rsid w:val="00BB6DAE"/>
    <w:rsid w:val="00BC5B94"/>
    <w:rsid w:val="00BC7F3A"/>
    <w:rsid w:val="00BD1FE3"/>
    <w:rsid w:val="00BD31AC"/>
    <w:rsid w:val="00BD4433"/>
    <w:rsid w:val="00BE04A0"/>
    <w:rsid w:val="00BE22FB"/>
    <w:rsid w:val="00BE63C1"/>
    <w:rsid w:val="00BE6514"/>
    <w:rsid w:val="00BE6DB5"/>
    <w:rsid w:val="00BF1EB1"/>
    <w:rsid w:val="00BF1F2F"/>
    <w:rsid w:val="00BF2F04"/>
    <w:rsid w:val="00BF3293"/>
    <w:rsid w:val="00BF54F8"/>
    <w:rsid w:val="00C006F9"/>
    <w:rsid w:val="00C02322"/>
    <w:rsid w:val="00C02401"/>
    <w:rsid w:val="00C036A4"/>
    <w:rsid w:val="00C06FCF"/>
    <w:rsid w:val="00C07262"/>
    <w:rsid w:val="00C112F4"/>
    <w:rsid w:val="00C121E1"/>
    <w:rsid w:val="00C1716D"/>
    <w:rsid w:val="00C17201"/>
    <w:rsid w:val="00C20C2E"/>
    <w:rsid w:val="00C2241F"/>
    <w:rsid w:val="00C23053"/>
    <w:rsid w:val="00C31F93"/>
    <w:rsid w:val="00C3342D"/>
    <w:rsid w:val="00C35936"/>
    <w:rsid w:val="00C35EC3"/>
    <w:rsid w:val="00C523B3"/>
    <w:rsid w:val="00C57059"/>
    <w:rsid w:val="00C571A0"/>
    <w:rsid w:val="00C57D84"/>
    <w:rsid w:val="00C60EE2"/>
    <w:rsid w:val="00C61904"/>
    <w:rsid w:val="00C61B11"/>
    <w:rsid w:val="00C62D54"/>
    <w:rsid w:val="00C634BC"/>
    <w:rsid w:val="00C63C14"/>
    <w:rsid w:val="00C6497D"/>
    <w:rsid w:val="00C64986"/>
    <w:rsid w:val="00C6532F"/>
    <w:rsid w:val="00C707F7"/>
    <w:rsid w:val="00C71AA0"/>
    <w:rsid w:val="00C73C83"/>
    <w:rsid w:val="00C80CA4"/>
    <w:rsid w:val="00C8382F"/>
    <w:rsid w:val="00C91F50"/>
    <w:rsid w:val="00C93CB1"/>
    <w:rsid w:val="00CA2048"/>
    <w:rsid w:val="00CA458F"/>
    <w:rsid w:val="00CA66F1"/>
    <w:rsid w:val="00CB6135"/>
    <w:rsid w:val="00CC1438"/>
    <w:rsid w:val="00CC37F9"/>
    <w:rsid w:val="00CC3AF1"/>
    <w:rsid w:val="00CC475C"/>
    <w:rsid w:val="00CC4AB1"/>
    <w:rsid w:val="00CC5646"/>
    <w:rsid w:val="00CC78AD"/>
    <w:rsid w:val="00CC7A6B"/>
    <w:rsid w:val="00CD1F91"/>
    <w:rsid w:val="00CE4219"/>
    <w:rsid w:val="00CF1A3E"/>
    <w:rsid w:val="00CF4943"/>
    <w:rsid w:val="00CF4D6B"/>
    <w:rsid w:val="00CF4EC3"/>
    <w:rsid w:val="00CF5B79"/>
    <w:rsid w:val="00CF6221"/>
    <w:rsid w:val="00CF6DD1"/>
    <w:rsid w:val="00D01266"/>
    <w:rsid w:val="00D03245"/>
    <w:rsid w:val="00D07674"/>
    <w:rsid w:val="00D0771A"/>
    <w:rsid w:val="00D10F09"/>
    <w:rsid w:val="00D12FE2"/>
    <w:rsid w:val="00D134CE"/>
    <w:rsid w:val="00D22888"/>
    <w:rsid w:val="00D23B43"/>
    <w:rsid w:val="00D27AF6"/>
    <w:rsid w:val="00D3135F"/>
    <w:rsid w:val="00D340EF"/>
    <w:rsid w:val="00D3664F"/>
    <w:rsid w:val="00D43821"/>
    <w:rsid w:val="00D450AE"/>
    <w:rsid w:val="00D4716C"/>
    <w:rsid w:val="00D524E5"/>
    <w:rsid w:val="00D54288"/>
    <w:rsid w:val="00D54DA4"/>
    <w:rsid w:val="00D54FE4"/>
    <w:rsid w:val="00D557C8"/>
    <w:rsid w:val="00D610A7"/>
    <w:rsid w:val="00D62D42"/>
    <w:rsid w:val="00D71805"/>
    <w:rsid w:val="00D73018"/>
    <w:rsid w:val="00D76BB8"/>
    <w:rsid w:val="00D806B7"/>
    <w:rsid w:val="00D8151E"/>
    <w:rsid w:val="00D81D1A"/>
    <w:rsid w:val="00D828FD"/>
    <w:rsid w:val="00D82BC3"/>
    <w:rsid w:val="00D8687A"/>
    <w:rsid w:val="00D92B4A"/>
    <w:rsid w:val="00D95462"/>
    <w:rsid w:val="00DA1194"/>
    <w:rsid w:val="00DA24DA"/>
    <w:rsid w:val="00DA43E4"/>
    <w:rsid w:val="00DA5F45"/>
    <w:rsid w:val="00DA5F67"/>
    <w:rsid w:val="00DA602E"/>
    <w:rsid w:val="00DB0270"/>
    <w:rsid w:val="00DB3B3C"/>
    <w:rsid w:val="00DC153C"/>
    <w:rsid w:val="00DC51DF"/>
    <w:rsid w:val="00DC5248"/>
    <w:rsid w:val="00DC5BEB"/>
    <w:rsid w:val="00DC6206"/>
    <w:rsid w:val="00DD1109"/>
    <w:rsid w:val="00DD1DD6"/>
    <w:rsid w:val="00DD423F"/>
    <w:rsid w:val="00DE052A"/>
    <w:rsid w:val="00DE1225"/>
    <w:rsid w:val="00DE4520"/>
    <w:rsid w:val="00DE68FA"/>
    <w:rsid w:val="00DE7AD8"/>
    <w:rsid w:val="00DF2432"/>
    <w:rsid w:val="00DF60C6"/>
    <w:rsid w:val="00DF6A06"/>
    <w:rsid w:val="00E001A0"/>
    <w:rsid w:val="00E00303"/>
    <w:rsid w:val="00E00EF4"/>
    <w:rsid w:val="00E06762"/>
    <w:rsid w:val="00E1062F"/>
    <w:rsid w:val="00E1256B"/>
    <w:rsid w:val="00E23EED"/>
    <w:rsid w:val="00E26A0B"/>
    <w:rsid w:val="00E30079"/>
    <w:rsid w:val="00E30915"/>
    <w:rsid w:val="00E312D8"/>
    <w:rsid w:val="00E31A1E"/>
    <w:rsid w:val="00E33520"/>
    <w:rsid w:val="00E35B8E"/>
    <w:rsid w:val="00E35CC2"/>
    <w:rsid w:val="00E4061A"/>
    <w:rsid w:val="00E426AF"/>
    <w:rsid w:val="00E42F6F"/>
    <w:rsid w:val="00E43465"/>
    <w:rsid w:val="00E45D2F"/>
    <w:rsid w:val="00E468AD"/>
    <w:rsid w:val="00E53444"/>
    <w:rsid w:val="00E55C86"/>
    <w:rsid w:val="00E56DBA"/>
    <w:rsid w:val="00E6131A"/>
    <w:rsid w:val="00E66F97"/>
    <w:rsid w:val="00E67F73"/>
    <w:rsid w:val="00E70946"/>
    <w:rsid w:val="00E724CC"/>
    <w:rsid w:val="00E72862"/>
    <w:rsid w:val="00E72AF8"/>
    <w:rsid w:val="00E7364E"/>
    <w:rsid w:val="00E807F5"/>
    <w:rsid w:val="00E842DA"/>
    <w:rsid w:val="00E85414"/>
    <w:rsid w:val="00E85B06"/>
    <w:rsid w:val="00E85D7B"/>
    <w:rsid w:val="00E903E0"/>
    <w:rsid w:val="00E94919"/>
    <w:rsid w:val="00EA1941"/>
    <w:rsid w:val="00EA1EC7"/>
    <w:rsid w:val="00EA2FC7"/>
    <w:rsid w:val="00EA582C"/>
    <w:rsid w:val="00EA5B19"/>
    <w:rsid w:val="00EA72A9"/>
    <w:rsid w:val="00EA794A"/>
    <w:rsid w:val="00EB2A27"/>
    <w:rsid w:val="00EB2E52"/>
    <w:rsid w:val="00EB39D8"/>
    <w:rsid w:val="00EB5450"/>
    <w:rsid w:val="00EB5885"/>
    <w:rsid w:val="00EB5B52"/>
    <w:rsid w:val="00EC0F9F"/>
    <w:rsid w:val="00EC65E6"/>
    <w:rsid w:val="00EC695C"/>
    <w:rsid w:val="00ED2380"/>
    <w:rsid w:val="00ED23CE"/>
    <w:rsid w:val="00ED2FF6"/>
    <w:rsid w:val="00ED4EC0"/>
    <w:rsid w:val="00ED6103"/>
    <w:rsid w:val="00EE0355"/>
    <w:rsid w:val="00EE05EE"/>
    <w:rsid w:val="00EE5174"/>
    <w:rsid w:val="00EE5EFD"/>
    <w:rsid w:val="00EE7925"/>
    <w:rsid w:val="00EF00A8"/>
    <w:rsid w:val="00EF1D63"/>
    <w:rsid w:val="00EF2BAE"/>
    <w:rsid w:val="00EF2EC6"/>
    <w:rsid w:val="00EF4874"/>
    <w:rsid w:val="00EF5BEC"/>
    <w:rsid w:val="00F00BF7"/>
    <w:rsid w:val="00F07403"/>
    <w:rsid w:val="00F10913"/>
    <w:rsid w:val="00F1285C"/>
    <w:rsid w:val="00F1331A"/>
    <w:rsid w:val="00F14D7F"/>
    <w:rsid w:val="00F151BE"/>
    <w:rsid w:val="00F16927"/>
    <w:rsid w:val="00F230B5"/>
    <w:rsid w:val="00F230E4"/>
    <w:rsid w:val="00F24C07"/>
    <w:rsid w:val="00F260B4"/>
    <w:rsid w:val="00F30FD6"/>
    <w:rsid w:val="00F3305E"/>
    <w:rsid w:val="00F33EB1"/>
    <w:rsid w:val="00F35786"/>
    <w:rsid w:val="00F37823"/>
    <w:rsid w:val="00F37B0C"/>
    <w:rsid w:val="00F40906"/>
    <w:rsid w:val="00F41B94"/>
    <w:rsid w:val="00F43E9C"/>
    <w:rsid w:val="00F445BC"/>
    <w:rsid w:val="00F5339F"/>
    <w:rsid w:val="00F540F2"/>
    <w:rsid w:val="00F55681"/>
    <w:rsid w:val="00F603E5"/>
    <w:rsid w:val="00F77073"/>
    <w:rsid w:val="00F813E8"/>
    <w:rsid w:val="00F81A3F"/>
    <w:rsid w:val="00F82C9C"/>
    <w:rsid w:val="00F86A76"/>
    <w:rsid w:val="00F94080"/>
    <w:rsid w:val="00F94C56"/>
    <w:rsid w:val="00F959B3"/>
    <w:rsid w:val="00FA0C4A"/>
    <w:rsid w:val="00FA6CFE"/>
    <w:rsid w:val="00FA74F0"/>
    <w:rsid w:val="00FA7DD8"/>
    <w:rsid w:val="00FB2385"/>
    <w:rsid w:val="00FB5F6F"/>
    <w:rsid w:val="00FB64AB"/>
    <w:rsid w:val="00FC0A10"/>
    <w:rsid w:val="00FC4496"/>
    <w:rsid w:val="00FC7FE8"/>
    <w:rsid w:val="00FD0B85"/>
    <w:rsid w:val="00FD4251"/>
    <w:rsid w:val="00FE1795"/>
    <w:rsid w:val="00FF1AC8"/>
    <w:rsid w:val="00FF3637"/>
    <w:rsid w:val="00FF46C1"/>
    <w:rsid w:val="00FF4F2E"/>
    <w:rsid w:val="00FF583F"/>
    <w:rsid w:val="00FF5A1C"/>
    <w:rsid w:val="00FF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85EDEB"/>
  <w15:docId w15:val="{FA502193-A886-456A-A1D3-712C9978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3C83"/>
    <w:pPr>
      <w:widowControl w:val="0"/>
      <w:autoSpaceDE w:val="0"/>
      <w:autoSpaceDN w:val="0"/>
      <w:adjustRightInd w:val="0"/>
    </w:pPr>
    <w:rPr>
      <w:sz w:val="24"/>
      <w:szCs w:val="24"/>
    </w:rPr>
  </w:style>
  <w:style w:type="paragraph" w:styleId="Heading1">
    <w:name w:val="heading 1"/>
    <w:basedOn w:val="Normal"/>
    <w:next w:val="Normal"/>
    <w:qFormat/>
    <w:rsid w:val="00D76BB8"/>
    <w:pPr>
      <w:keepNext/>
      <w:widowControl/>
      <w:tabs>
        <w:tab w:val="left" w:pos="0"/>
      </w:tabs>
      <w:ind w:firstLine="360"/>
      <w:outlineLvl w:val="0"/>
    </w:pPr>
    <w:rPr>
      <w:rFonts w:ascii="Arial" w:hAnsi="Arial" w:cs="Arial"/>
      <w:b/>
      <w:bCs/>
      <w:sz w:val="22"/>
      <w:u w:val="single"/>
    </w:rPr>
  </w:style>
  <w:style w:type="paragraph" w:styleId="Heading2">
    <w:name w:val="heading 2"/>
    <w:basedOn w:val="Normal"/>
    <w:next w:val="Normal"/>
    <w:qFormat/>
    <w:rsid w:val="00D76BB8"/>
    <w:pPr>
      <w:keepNext/>
      <w:widowControl/>
      <w:tabs>
        <w:tab w:val="left" w:pos="0"/>
      </w:tabs>
      <w:outlineLvl w:val="1"/>
    </w:pPr>
    <w:rPr>
      <w:rFonts w:ascii="Arial" w:hAnsi="Arial" w:cs="Arial"/>
      <w:b/>
      <w:bCs/>
      <w:sz w:val="22"/>
    </w:rPr>
  </w:style>
  <w:style w:type="paragraph" w:styleId="Heading3">
    <w:name w:val="heading 3"/>
    <w:basedOn w:val="Normal"/>
    <w:next w:val="Normal"/>
    <w:qFormat/>
    <w:rsid w:val="00D76BB8"/>
    <w:pPr>
      <w:keepNext/>
      <w:widowControl/>
      <w:tabs>
        <w:tab w:val="left" w:pos="0"/>
      </w:tabs>
      <w:jc w:val="center"/>
      <w:outlineLvl w:val="2"/>
    </w:pPr>
    <w:rPr>
      <w:rFonts w:ascii="Arial" w:hAnsi="Arial" w:cs="Arial"/>
      <w:b/>
      <w:bCs/>
      <w:sz w:val="22"/>
      <w:u w:val="single"/>
    </w:rPr>
  </w:style>
  <w:style w:type="paragraph" w:styleId="Heading4">
    <w:name w:val="heading 4"/>
    <w:basedOn w:val="Normal"/>
    <w:next w:val="Normal"/>
    <w:qFormat/>
    <w:rsid w:val="00D76BB8"/>
    <w:pPr>
      <w:keepNext/>
      <w:widowControl/>
      <w:tabs>
        <w:tab w:val="left" w:pos="0"/>
      </w:tabs>
      <w:ind w:firstLine="360"/>
      <w:outlineLvl w:val="3"/>
    </w:pPr>
    <w:rPr>
      <w:rFonts w:ascii="Arial" w:hAnsi="Arial" w:cs="Arial"/>
      <w:b/>
      <w:bCs/>
      <w:sz w:val="22"/>
    </w:rPr>
  </w:style>
  <w:style w:type="paragraph" w:styleId="Heading5">
    <w:name w:val="heading 5"/>
    <w:basedOn w:val="Normal"/>
    <w:next w:val="Normal"/>
    <w:qFormat/>
    <w:rsid w:val="00D76BB8"/>
    <w:pPr>
      <w:keepNext/>
      <w:tabs>
        <w:tab w:val="left" w:pos="0"/>
      </w:tabs>
      <w:ind w:firstLine="360"/>
      <w:jc w:val="center"/>
      <w:outlineLvl w:val="4"/>
    </w:pPr>
    <w:rPr>
      <w:rFonts w:ascii="Arial" w:hAnsi="Arial" w:cs="Arial"/>
      <w:b/>
      <w:bCs/>
      <w:sz w:val="22"/>
      <w:u w:val="single"/>
    </w:rPr>
  </w:style>
  <w:style w:type="paragraph" w:styleId="Heading6">
    <w:name w:val="heading 6"/>
    <w:basedOn w:val="Normal"/>
    <w:next w:val="Normal"/>
    <w:qFormat/>
    <w:rsid w:val="00D76BB8"/>
    <w:pPr>
      <w:keepNext/>
      <w:tabs>
        <w:tab w:val="left" w:pos="0"/>
      </w:tabs>
      <w:jc w:val="center"/>
      <w:outlineLvl w:val="5"/>
    </w:pPr>
    <w:rPr>
      <w:rFonts w:ascii="Arial" w:hAnsi="Arial" w:cs="Arial"/>
      <w:b/>
      <w:bCs/>
      <w:sz w:val="22"/>
    </w:rPr>
  </w:style>
  <w:style w:type="paragraph" w:styleId="Heading7">
    <w:name w:val="heading 7"/>
    <w:basedOn w:val="Normal"/>
    <w:next w:val="Normal"/>
    <w:qFormat/>
    <w:rsid w:val="00D76BB8"/>
    <w:pPr>
      <w:keepNext/>
      <w:tabs>
        <w:tab w:val="left" w:pos="0"/>
      </w:tabs>
      <w:ind w:firstLine="360"/>
      <w:jc w:val="center"/>
      <w:outlineLvl w:val="6"/>
    </w:pPr>
    <w:rPr>
      <w:rFonts w:ascii="Arial" w:hAnsi="Arial" w:cs="Arial"/>
      <w:b/>
      <w:bCs/>
      <w:sz w:val="22"/>
    </w:rPr>
  </w:style>
  <w:style w:type="paragraph" w:styleId="Heading8">
    <w:name w:val="heading 8"/>
    <w:basedOn w:val="Normal"/>
    <w:next w:val="Normal"/>
    <w:qFormat/>
    <w:rsid w:val="00D76BB8"/>
    <w:pPr>
      <w:keepNext/>
      <w:tabs>
        <w:tab w:val="left" w:pos="0"/>
      </w:tabs>
      <w:spacing w:after="58"/>
      <w:jc w:val="both"/>
      <w:outlineLvl w:val="7"/>
    </w:pPr>
    <w:rPr>
      <w:rFonts w:ascii="Arial" w:hAnsi="Arial" w:cs="Arial"/>
      <w:b/>
      <w:bCs/>
      <w:sz w:val="16"/>
    </w:rPr>
  </w:style>
  <w:style w:type="paragraph" w:styleId="Heading9">
    <w:name w:val="heading 9"/>
    <w:basedOn w:val="Normal"/>
    <w:next w:val="Normal"/>
    <w:qFormat/>
    <w:rsid w:val="00D76BB8"/>
    <w:pPr>
      <w:keepNext/>
      <w:tabs>
        <w:tab w:val="left" w:pos="0"/>
      </w:tabs>
      <w:spacing w:after="58"/>
      <w:ind w:firstLine="360"/>
      <w:jc w:val="both"/>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6BB8"/>
  </w:style>
  <w:style w:type="paragraph" w:styleId="TOC1">
    <w:name w:val="toc 1"/>
    <w:basedOn w:val="Normal"/>
    <w:next w:val="Normal"/>
    <w:autoRedefine/>
    <w:semiHidden/>
    <w:rsid w:val="00D76BB8"/>
    <w:pPr>
      <w:ind w:left="720" w:hanging="1800"/>
    </w:pPr>
  </w:style>
  <w:style w:type="paragraph" w:styleId="TOC2">
    <w:name w:val="toc 2"/>
    <w:basedOn w:val="Normal"/>
    <w:next w:val="Normal"/>
    <w:autoRedefine/>
    <w:semiHidden/>
    <w:rsid w:val="00D76BB8"/>
    <w:pPr>
      <w:ind w:left="2160" w:hanging="720"/>
    </w:pPr>
  </w:style>
  <w:style w:type="paragraph" w:styleId="TOC3">
    <w:name w:val="toc 3"/>
    <w:basedOn w:val="Normal"/>
    <w:next w:val="Normal"/>
    <w:autoRedefine/>
    <w:semiHidden/>
    <w:rsid w:val="00D76BB8"/>
    <w:pPr>
      <w:ind w:left="2160" w:hanging="720"/>
    </w:pPr>
  </w:style>
  <w:style w:type="paragraph" w:styleId="TOC4">
    <w:name w:val="toc 4"/>
    <w:basedOn w:val="Normal"/>
    <w:next w:val="Normal"/>
    <w:autoRedefine/>
    <w:semiHidden/>
    <w:rsid w:val="00D76BB8"/>
    <w:pPr>
      <w:ind w:left="2880" w:hanging="720"/>
    </w:pPr>
  </w:style>
  <w:style w:type="character" w:customStyle="1" w:styleId="Hypertext">
    <w:name w:val="Hypertext"/>
    <w:rsid w:val="00D76BB8"/>
    <w:rPr>
      <w:color w:val="0000FF"/>
      <w:u w:val="single"/>
    </w:rPr>
  </w:style>
  <w:style w:type="character" w:customStyle="1" w:styleId="QuickFormat1">
    <w:name w:val="QuickFormat1"/>
    <w:rsid w:val="00D76BB8"/>
    <w:rPr>
      <w:rFonts w:ascii="Times New Roman" w:hAnsi="Times New Roman" w:cs="Times New Roman"/>
      <w:color w:val="0000FF"/>
      <w:sz w:val="24"/>
      <w:szCs w:val="24"/>
      <w:u w:val="single"/>
    </w:rPr>
  </w:style>
  <w:style w:type="paragraph" w:customStyle="1" w:styleId="Level1">
    <w:name w:val="Level 1"/>
    <w:basedOn w:val="Normal"/>
    <w:rsid w:val="00D76BB8"/>
    <w:pPr>
      <w:numPr>
        <w:numId w:val="1"/>
      </w:numPr>
      <w:ind w:left="810" w:hanging="810"/>
      <w:outlineLvl w:val="0"/>
    </w:pPr>
  </w:style>
  <w:style w:type="paragraph" w:customStyle="1" w:styleId="1">
    <w:name w:val="1"/>
    <w:aliases w:val="2,3"/>
    <w:basedOn w:val="Normal"/>
    <w:rsid w:val="00D76BB8"/>
    <w:pPr>
      <w:numPr>
        <w:numId w:val="3"/>
      </w:numPr>
      <w:ind w:left="720" w:hanging="720"/>
    </w:pPr>
  </w:style>
  <w:style w:type="paragraph" w:customStyle="1" w:styleId="Level2">
    <w:name w:val="Level 2"/>
    <w:basedOn w:val="Normal"/>
    <w:rsid w:val="00D76BB8"/>
    <w:pPr>
      <w:numPr>
        <w:ilvl w:val="1"/>
        <w:numId w:val="1"/>
      </w:numPr>
      <w:ind w:left="1440" w:hanging="720"/>
      <w:outlineLvl w:val="1"/>
    </w:pPr>
  </w:style>
  <w:style w:type="paragraph" w:customStyle="1" w:styleId="Level3">
    <w:name w:val="Level 3"/>
    <w:basedOn w:val="Normal"/>
    <w:rsid w:val="00D76BB8"/>
    <w:pPr>
      <w:numPr>
        <w:ilvl w:val="2"/>
        <w:numId w:val="2"/>
      </w:numPr>
      <w:ind w:left="2160" w:hanging="720"/>
      <w:outlineLvl w:val="2"/>
    </w:pPr>
  </w:style>
  <w:style w:type="paragraph" w:styleId="Header">
    <w:name w:val="header"/>
    <w:basedOn w:val="Normal"/>
    <w:link w:val="HeaderChar"/>
    <w:uiPriority w:val="99"/>
    <w:rsid w:val="00D76BB8"/>
    <w:pPr>
      <w:tabs>
        <w:tab w:val="center" w:pos="4320"/>
        <w:tab w:val="right" w:pos="8640"/>
      </w:tabs>
    </w:pPr>
  </w:style>
  <w:style w:type="paragraph" w:styleId="Footer">
    <w:name w:val="footer"/>
    <w:basedOn w:val="Normal"/>
    <w:link w:val="FooterChar"/>
    <w:uiPriority w:val="99"/>
    <w:rsid w:val="00D76BB8"/>
    <w:pPr>
      <w:tabs>
        <w:tab w:val="center" w:pos="4320"/>
        <w:tab w:val="right" w:pos="8640"/>
      </w:tabs>
    </w:pPr>
  </w:style>
  <w:style w:type="paragraph" w:styleId="BodyTextIndent">
    <w:name w:val="Body Text Indent"/>
    <w:basedOn w:val="Normal"/>
    <w:rsid w:val="00D76BB8"/>
    <w:pPr>
      <w:widowControl/>
      <w:tabs>
        <w:tab w:val="left" w:pos="0"/>
      </w:tabs>
      <w:ind w:firstLine="360"/>
    </w:pPr>
  </w:style>
  <w:style w:type="character" w:styleId="PageNumber">
    <w:name w:val="page number"/>
    <w:basedOn w:val="DefaultParagraphFont"/>
    <w:rsid w:val="00D76BB8"/>
  </w:style>
  <w:style w:type="paragraph" w:styleId="BodyTextIndent2">
    <w:name w:val="Body Text Indent 2"/>
    <w:basedOn w:val="Normal"/>
    <w:rsid w:val="00D76BB8"/>
    <w:pPr>
      <w:widowControl/>
      <w:tabs>
        <w:tab w:val="left" w:pos="0"/>
      </w:tabs>
      <w:ind w:firstLine="360"/>
    </w:pPr>
    <w:rPr>
      <w:rFonts w:ascii="Arial" w:hAnsi="Arial" w:cs="Arial"/>
      <w:sz w:val="22"/>
    </w:rPr>
  </w:style>
  <w:style w:type="paragraph" w:styleId="BodyTextIndent3">
    <w:name w:val="Body Text Indent 3"/>
    <w:basedOn w:val="Normal"/>
    <w:rsid w:val="00D76BB8"/>
    <w:pPr>
      <w:tabs>
        <w:tab w:val="left" w:pos="0"/>
      </w:tabs>
      <w:ind w:left="360"/>
    </w:pPr>
    <w:rPr>
      <w:rFonts w:ascii="Arial" w:hAnsi="Arial" w:cs="Arial"/>
      <w:sz w:val="22"/>
    </w:rPr>
  </w:style>
  <w:style w:type="paragraph" w:styleId="Caption">
    <w:name w:val="caption"/>
    <w:basedOn w:val="Normal"/>
    <w:next w:val="Normal"/>
    <w:qFormat/>
    <w:rsid w:val="00D76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b/>
      <w:bCs/>
      <w:sz w:val="20"/>
    </w:rPr>
  </w:style>
  <w:style w:type="paragraph" w:styleId="Revision">
    <w:name w:val="Revision"/>
    <w:hidden/>
    <w:uiPriority w:val="99"/>
    <w:semiHidden/>
    <w:rsid w:val="00F445BC"/>
    <w:rPr>
      <w:sz w:val="24"/>
      <w:szCs w:val="24"/>
    </w:rPr>
  </w:style>
  <w:style w:type="paragraph" w:styleId="BalloonText">
    <w:name w:val="Balloon Text"/>
    <w:basedOn w:val="Normal"/>
    <w:link w:val="BalloonTextChar"/>
    <w:rsid w:val="00F445BC"/>
    <w:rPr>
      <w:rFonts w:ascii="Tahoma" w:hAnsi="Tahoma" w:cs="Tahoma"/>
      <w:sz w:val="16"/>
      <w:szCs w:val="16"/>
    </w:rPr>
  </w:style>
  <w:style w:type="character" w:customStyle="1" w:styleId="BalloonTextChar">
    <w:name w:val="Balloon Text Char"/>
    <w:basedOn w:val="DefaultParagraphFont"/>
    <w:link w:val="BalloonText"/>
    <w:rsid w:val="00F445BC"/>
    <w:rPr>
      <w:rFonts w:ascii="Tahoma" w:hAnsi="Tahoma" w:cs="Tahoma"/>
      <w:sz w:val="16"/>
      <w:szCs w:val="16"/>
    </w:rPr>
  </w:style>
  <w:style w:type="paragraph" w:styleId="NoSpacing">
    <w:name w:val="No Spacing"/>
    <w:link w:val="NoSpacingChar"/>
    <w:uiPriority w:val="1"/>
    <w:qFormat/>
    <w:rsid w:val="00A8584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584D"/>
    <w:rPr>
      <w:rFonts w:asciiTheme="minorHAnsi" w:eastAsiaTheme="minorEastAsia" w:hAnsiTheme="minorHAnsi" w:cstheme="minorBidi"/>
      <w:sz w:val="22"/>
      <w:szCs w:val="22"/>
    </w:rPr>
  </w:style>
  <w:style w:type="paragraph" w:styleId="ListParagraph">
    <w:name w:val="List Paragraph"/>
    <w:basedOn w:val="Normal"/>
    <w:uiPriority w:val="34"/>
    <w:qFormat/>
    <w:rsid w:val="00B26725"/>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DE18665DD4A4491C8B748381D05F7B65">
    <w:name w:val="DE18665DD4A4491C8B748381D05F7B65"/>
    <w:rsid w:val="00300D1B"/>
    <w:pPr>
      <w:spacing w:after="200" w:line="276"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7339E"/>
    <w:rPr>
      <w:sz w:val="24"/>
      <w:szCs w:val="24"/>
    </w:rPr>
  </w:style>
  <w:style w:type="character" w:styleId="Hyperlink">
    <w:name w:val="Hyperlink"/>
    <w:basedOn w:val="DefaultParagraphFont"/>
    <w:rsid w:val="008267D1"/>
    <w:rPr>
      <w:color w:val="0000FF" w:themeColor="hyperlink"/>
      <w:u w:val="single"/>
    </w:rPr>
  </w:style>
  <w:style w:type="character" w:customStyle="1" w:styleId="FooterChar">
    <w:name w:val="Footer Char"/>
    <w:basedOn w:val="DefaultParagraphFont"/>
    <w:link w:val="Footer"/>
    <w:uiPriority w:val="99"/>
    <w:rsid w:val="00B47941"/>
    <w:rPr>
      <w:sz w:val="24"/>
      <w:szCs w:val="24"/>
    </w:rPr>
  </w:style>
  <w:style w:type="table" w:styleId="TableGrid">
    <w:name w:val="Table Grid"/>
    <w:basedOn w:val="TableNormal"/>
    <w:uiPriority w:val="59"/>
    <w:rsid w:val="0053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www.jsums.edu/"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F7D1C9-51C2-4D6F-B275-818F0433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24817</Words>
  <Characters>141459</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2016 JSU Clinical Psychology Program Handbook</vt:lpstr>
    </vt:vector>
  </TitlesOfParts>
  <Company>Department of Psychology</Company>
  <LinksUpToDate>false</LinksUpToDate>
  <CharactersWithSpaces>165945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JSU Clinical Psychology Program Handbook</dc:title>
  <dc:creator>by Program Graduate Faculty</dc:creator>
  <cp:lastModifiedBy>Juliette Schweitzer</cp:lastModifiedBy>
  <cp:revision>2</cp:revision>
  <cp:lastPrinted>2022-08-16T22:44:00Z</cp:lastPrinted>
  <dcterms:created xsi:type="dcterms:W3CDTF">2022-09-22T20:51:00Z</dcterms:created>
  <dcterms:modified xsi:type="dcterms:W3CDTF">2022-09-22T20:51:00Z</dcterms:modified>
</cp:coreProperties>
</file>