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DB" w:rsidRDefault="00E33661" w:rsidP="00383BC4">
      <w:pPr>
        <w:spacing w:before="24"/>
        <w:ind w:right="-18"/>
        <w:jc w:val="both"/>
        <w:rPr>
          <w:rFonts w:eastAsia="Arial"/>
          <w:sz w:val="24"/>
          <w:szCs w:val="24"/>
        </w:rPr>
      </w:pPr>
      <w:bookmarkStart w:id="0" w:name="_GoBack"/>
      <w:bookmarkEnd w:id="0"/>
      <w:r w:rsidRPr="00383BC4">
        <w:rPr>
          <w:b/>
          <w:i/>
          <w:noProof/>
          <w:sz w:val="24"/>
          <w:szCs w:val="24"/>
          <w:lang w:eastAsia="ko-KR"/>
        </w:rPr>
        <w:drawing>
          <wp:anchor distT="0" distB="0" distL="114300" distR="114300" simplePos="0" relativeHeight="251657728" behindDoc="1" locked="0" layoutInCell="1" allowOverlap="1" wp14:anchorId="38AED6D5" wp14:editId="26746F70">
            <wp:simplePos x="0" y="0"/>
            <wp:positionH relativeFrom="column">
              <wp:posOffset>4306570</wp:posOffset>
            </wp:positionH>
            <wp:positionV relativeFrom="paragraph">
              <wp:posOffset>19050</wp:posOffset>
            </wp:positionV>
            <wp:extent cx="2105025" cy="2985135"/>
            <wp:effectExtent l="0" t="0" r="9525" b="5715"/>
            <wp:wrapTight wrapText="bothSides">
              <wp:wrapPolygon edited="0">
                <wp:start x="0" y="0"/>
                <wp:lineTo x="0" y="21504"/>
                <wp:lineTo x="21502" y="21504"/>
                <wp:lineTo x="21502"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 2010 100 dpi phot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05025" cy="2985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19DB">
        <w:rPr>
          <w:rFonts w:eastAsia="Arial"/>
          <w:sz w:val="24"/>
          <w:szCs w:val="24"/>
        </w:rPr>
        <w:t>0219</w:t>
      </w:r>
    </w:p>
    <w:p w:rsidR="00DB74D1" w:rsidRPr="00383BC4" w:rsidRDefault="00A9705D" w:rsidP="00383BC4">
      <w:pPr>
        <w:spacing w:before="24"/>
        <w:ind w:right="-18"/>
        <w:jc w:val="both"/>
        <w:rPr>
          <w:rFonts w:eastAsia="Arial"/>
          <w:sz w:val="24"/>
          <w:szCs w:val="24"/>
        </w:rPr>
      </w:pPr>
      <w:r w:rsidRPr="00383BC4">
        <w:rPr>
          <w:rFonts w:eastAsia="Arial"/>
          <w:sz w:val="24"/>
          <w:szCs w:val="24"/>
        </w:rPr>
        <w:t>Tyrone A. Williams</w:t>
      </w:r>
      <w:r w:rsidR="00F145CE" w:rsidRPr="00383BC4">
        <w:rPr>
          <w:rFonts w:eastAsia="Arial"/>
          <w:sz w:val="24"/>
          <w:szCs w:val="24"/>
        </w:rPr>
        <w:t xml:space="preserve"> is </w:t>
      </w:r>
      <w:r w:rsidR="00353DC4" w:rsidRPr="00383BC4">
        <w:rPr>
          <w:rFonts w:eastAsia="Arial"/>
          <w:sz w:val="24"/>
          <w:szCs w:val="24"/>
        </w:rPr>
        <w:t>p</w:t>
      </w:r>
      <w:r w:rsidRPr="00383BC4">
        <w:rPr>
          <w:rFonts w:eastAsia="Arial"/>
          <w:sz w:val="24"/>
          <w:szCs w:val="24"/>
        </w:rPr>
        <w:t>resident</w:t>
      </w:r>
      <w:r w:rsidR="00353DC4" w:rsidRPr="00383BC4">
        <w:rPr>
          <w:rFonts w:eastAsia="Arial"/>
          <w:sz w:val="24"/>
          <w:szCs w:val="24"/>
        </w:rPr>
        <w:t xml:space="preserve"> of the B</w:t>
      </w:r>
      <w:r w:rsidR="00DB74D1" w:rsidRPr="00383BC4">
        <w:rPr>
          <w:rFonts w:eastAsia="Arial"/>
          <w:sz w:val="24"/>
          <w:szCs w:val="24"/>
        </w:rPr>
        <w:t xml:space="preserve">oard of Governors of the </w:t>
      </w:r>
      <w:r w:rsidRPr="00383BC4">
        <w:rPr>
          <w:rFonts w:eastAsia="Arial"/>
          <w:sz w:val="24"/>
          <w:szCs w:val="24"/>
        </w:rPr>
        <w:t>Capital Club of Jackson</w:t>
      </w:r>
      <w:r w:rsidR="00317685" w:rsidRPr="00383BC4">
        <w:rPr>
          <w:rFonts w:eastAsia="Arial"/>
          <w:sz w:val="24"/>
          <w:szCs w:val="24"/>
        </w:rPr>
        <w:t>,</w:t>
      </w:r>
      <w:r w:rsidRPr="00383BC4">
        <w:rPr>
          <w:rFonts w:eastAsia="Arial"/>
          <w:sz w:val="24"/>
          <w:szCs w:val="24"/>
        </w:rPr>
        <w:t xml:space="preserve"> Mississippi; </w:t>
      </w:r>
      <w:hyperlink r:id="rId9" w:history="1">
        <w:r w:rsidRPr="00383BC4">
          <w:rPr>
            <w:rStyle w:val="Hyperlink"/>
            <w:rFonts w:eastAsia="Arial"/>
            <w:sz w:val="24"/>
            <w:szCs w:val="24"/>
          </w:rPr>
          <w:t>capitalclubms.com</w:t>
        </w:r>
      </w:hyperlink>
      <w:r w:rsidRPr="00383BC4">
        <w:rPr>
          <w:rFonts w:eastAsia="Arial"/>
          <w:sz w:val="24"/>
          <w:szCs w:val="24"/>
        </w:rPr>
        <w:t xml:space="preserve">. </w:t>
      </w:r>
      <w:r w:rsidR="00383BC4" w:rsidRPr="00383BC4">
        <w:rPr>
          <w:rFonts w:eastAsia="Arial"/>
          <w:sz w:val="24"/>
          <w:szCs w:val="24"/>
        </w:rPr>
        <w:t xml:space="preserve"> </w:t>
      </w:r>
      <w:r w:rsidR="003F6F8E" w:rsidRPr="00383BC4">
        <w:rPr>
          <w:rFonts w:eastAsia="Arial"/>
          <w:sz w:val="24"/>
          <w:szCs w:val="24"/>
        </w:rPr>
        <w:t>He</w:t>
      </w:r>
      <w:r w:rsidR="00353DC4" w:rsidRPr="00383BC4">
        <w:rPr>
          <w:rFonts w:eastAsia="Arial"/>
          <w:sz w:val="24"/>
          <w:szCs w:val="24"/>
        </w:rPr>
        <w:t xml:space="preserve"> also serves on the board</w:t>
      </w:r>
      <w:r w:rsidR="003F6F8E" w:rsidRPr="00383BC4">
        <w:rPr>
          <w:rFonts w:eastAsia="Arial"/>
          <w:sz w:val="24"/>
          <w:szCs w:val="24"/>
        </w:rPr>
        <w:t xml:space="preserve"> of directors of Pioneer Ministries </w:t>
      </w:r>
      <w:r w:rsidR="007B4FD4" w:rsidRPr="00383BC4">
        <w:rPr>
          <w:rFonts w:eastAsia="Arial"/>
          <w:sz w:val="24"/>
          <w:szCs w:val="24"/>
        </w:rPr>
        <w:t xml:space="preserve">Inc., </w:t>
      </w:r>
      <w:r w:rsidR="003F6F8E" w:rsidRPr="00383BC4">
        <w:rPr>
          <w:rFonts w:eastAsia="Arial"/>
          <w:sz w:val="24"/>
          <w:szCs w:val="24"/>
        </w:rPr>
        <w:t xml:space="preserve">of Pearl, MS, and the Good News Club of Raymond, MS. </w:t>
      </w:r>
      <w:r w:rsidR="00383BC4" w:rsidRPr="00383BC4">
        <w:rPr>
          <w:rFonts w:eastAsia="Arial"/>
          <w:sz w:val="24"/>
          <w:szCs w:val="24"/>
        </w:rPr>
        <w:t xml:space="preserve"> </w:t>
      </w:r>
      <w:r w:rsidR="003F6F8E" w:rsidRPr="00383BC4">
        <w:rPr>
          <w:rFonts w:eastAsia="Arial"/>
          <w:sz w:val="24"/>
          <w:szCs w:val="24"/>
        </w:rPr>
        <w:t>In addition, he is a former member of the Mentoring to Manhood (M2M) of Jackson, MS advisory board.</w:t>
      </w:r>
      <w:r w:rsidR="007B4FD4" w:rsidRPr="00383BC4">
        <w:rPr>
          <w:rFonts w:eastAsia="Arial"/>
          <w:sz w:val="24"/>
          <w:szCs w:val="24"/>
        </w:rPr>
        <w:t xml:space="preserve"> </w:t>
      </w:r>
      <w:r w:rsidR="00353DC4" w:rsidRPr="00383BC4">
        <w:rPr>
          <w:rFonts w:eastAsia="Arial"/>
          <w:sz w:val="24"/>
          <w:szCs w:val="24"/>
        </w:rPr>
        <w:t>He is a</w:t>
      </w:r>
      <w:r w:rsidR="007B4FD4" w:rsidRPr="00383BC4">
        <w:rPr>
          <w:rFonts w:eastAsia="Arial"/>
          <w:sz w:val="24"/>
          <w:szCs w:val="24"/>
        </w:rPr>
        <w:t xml:space="preserve"> graduate of Leadership Rankin, and a life member of Phi Beta Sigma Fraternity, Inc., the National Guard Association of the United States, and the Veterans of Foreign Wars.</w:t>
      </w:r>
    </w:p>
    <w:p w:rsidR="00DB74D1" w:rsidRPr="00383BC4" w:rsidRDefault="00DB74D1" w:rsidP="00383BC4">
      <w:pPr>
        <w:spacing w:before="24"/>
        <w:ind w:right="-18"/>
        <w:jc w:val="both"/>
        <w:rPr>
          <w:rFonts w:eastAsia="Arial"/>
          <w:sz w:val="24"/>
          <w:szCs w:val="24"/>
        </w:rPr>
      </w:pPr>
    </w:p>
    <w:p w:rsidR="006957A9" w:rsidRPr="00383BC4" w:rsidRDefault="00A9705D" w:rsidP="00383BC4">
      <w:pPr>
        <w:jc w:val="both"/>
        <w:rPr>
          <w:rFonts w:eastAsia="Arial"/>
          <w:sz w:val="24"/>
          <w:szCs w:val="24"/>
        </w:rPr>
      </w:pPr>
      <w:r w:rsidRPr="00383BC4">
        <w:rPr>
          <w:rFonts w:eastAsia="Arial"/>
          <w:sz w:val="24"/>
          <w:szCs w:val="24"/>
        </w:rPr>
        <w:t>His fulltime employment is as a Lieutenant Colonel with the Mississippi Air Nat</w:t>
      </w:r>
      <w:r w:rsidR="00DB74D1" w:rsidRPr="00383BC4">
        <w:rPr>
          <w:rFonts w:eastAsia="Arial"/>
          <w:sz w:val="24"/>
          <w:szCs w:val="24"/>
        </w:rPr>
        <w:t xml:space="preserve">ional Guard. </w:t>
      </w:r>
      <w:r w:rsidR="00383BC4" w:rsidRPr="00383BC4">
        <w:rPr>
          <w:rFonts w:eastAsia="Arial"/>
          <w:sz w:val="24"/>
          <w:szCs w:val="24"/>
        </w:rPr>
        <w:t xml:space="preserve"> </w:t>
      </w:r>
      <w:r w:rsidR="00030E00" w:rsidRPr="00383BC4">
        <w:rPr>
          <w:rFonts w:eastAsia="Arial"/>
          <w:sz w:val="24"/>
          <w:szCs w:val="24"/>
        </w:rPr>
        <w:t xml:space="preserve">He has served 29 years </w:t>
      </w:r>
      <w:r w:rsidR="00ED6F41">
        <w:rPr>
          <w:rFonts w:eastAsia="Arial"/>
          <w:sz w:val="24"/>
          <w:szCs w:val="24"/>
        </w:rPr>
        <w:t>as</w:t>
      </w:r>
      <w:r w:rsidR="00383BC4" w:rsidRPr="00383BC4">
        <w:rPr>
          <w:rFonts w:eastAsia="Arial"/>
          <w:sz w:val="24"/>
          <w:szCs w:val="24"/>
        </w:rPr>
        <w:t xml:space="preserve"> </w:t>
      </w:r>
      <w:r w:rsidR="00030E00" w:rsidRPr="00383BC4">
        <w:rPr>
          <w:rFonts w:eastAsia="Arial"/>
          <w:sz w:val="24"/>
          <w:szCs w:val="24"/>
        </w:rPr>
        <w:t xml:space="preserve">project manager </w:t>
      </w:r>
      <w:r w:rsidR="00383BC4" w:rsidRPr="00383BC4">
        <w:rPr>
          <w:rFonts w:eastAsia="Arial"/>
          <w:sz w:val="24"/>
          <w:szCs w:val="24"/>
        </w:rPr>
        <w:t>with</w:t>
      </w:r>
      <w:r w:rsidR="00030E00" w:rsidRPr="00383BC4">
        <w:rPr>
          <w:rFonts w:eastAsia="Arial"/>
          <w:sz w:val="24"/>
          <w:szCs w:val="24"/>
        </w:rPr>
        <w:t xml:space="preserve">in a dynamic fast paced high performance environment seeking solutions for increase effectiveness and efficiency, clearly communicating in writing and orally. </w:t>
      </w:r>
      <w:r w:rsidR="00383BC4" w:rsidRPr="00383BC4">
        <w:rPr>
          <w:rFonts w:eastAsia="Arial"/>
          <w:sz w:val="24"/>
          <w:szCs w:val="24"/>
        </w:rPr>
        <w:t xml:space="preserve"> </w:t>
      </w:r>
      <w:r w:rsidR="00030E00" w:rsidRPr="00383BC4">
        <w:rPr>
          <w:rFonts w:eastAsia="Arial"/>
          <w:sz w:val="24"/>
          <w:szCs w:val="24"/>
        </w:rPr>
        <w:t>He possesses a demonstrated skill set in change management w/strengths in influential leadership. He is a proven subject matter expert in implementing long range plans to include organizational strategic plans, Global Reach Improvement Program inputs, weapon system conversions, force managem</w:t>
      </w:r>
      <w:r w:rsidR="005019DB">
        <w:rPr>
          <w:rFonts w:eastAsia="Arial"/>
          <w:sz w:val="24"/>
          <w:szCs w:val="24"/>
        </w:rPr>
        <w:t>ent, and personnel recruitment and</w:t>
      </w:r>
      <w:r w:rsidR="00030E00" w:rsidRPr="00383BC4">
        <w:rPr>
          <w:rFonts w:eastAsia="Arial"/>
          <w:sz w:val="24"/>
          <w:szCs w:val="24"/>
        </w:rPr>
        <w:t xml:space="preserve"> retention. </w:t>
      </w:r>
      <w:r w:rsidR="00383BC4" w:rsidRPr="00383BC4">
        <w:rPr>
          <w:rFonts w:eastAsia="Arial"/>
          <w:sz w:val="24"/>
          <w:szCs w:val="24"/>
        </w:rPr>
        <w:t xml:space="preserve"> </w:t>
      </w:r>
      <w:r w:rsidR="00030E00" w:rsidRPr="00383BC4">
        <w:rPr>
          <w:rFonts w:eastAsia="Arial"/>
          <w:sz w:val="24"/>
          <w:szCs w:val="24"/>
        </w:rPr>
        <w:t>He organizes, staffs, directs, coordinates, and budget</w:t>
      </w:r>
      <w:r w:rsidR="00383BC4" w:rsidRPr="00383BC4">
        <w:rPr>
          <w:rFonts w:eastAsia="Arial"/>
          <w:sz w:val="24"/>
          <w:szCs w:val="24"/>
        </w:rPr>
        <w:t>s</w:t>
      </w:r>
      <w:r w:rsidR="00030E00" w:rsidRPr="00383BC4">
        <w:rPr>
          <w:rFonts w:eastAsia="Arial"/>
          <w:sz w:val="24"/>
          <w:szCs w:val="24"/>
        </w:rPr>
        <w:t xml:space="preserve"> resources to meet operational tasking</w:t>
      </w:r>
      <w:r w:rsidR="00383BC4" w:rsidRPr="00383BC4">
        <w:rPr>
          <w:rFonts w:eastAsia="Arial"/>
          <w:sz w:val="24"/>
          <w:szCs w:val="24"/>
        </w:rPr>
        <w:t>.</w:t>
      </w:r>
      <w:r w:rsidR="00030E00" w:rsidRPr="00383BC4">
        <w:rPr>
          <w:rFonts w:eastAsia="Arial"/>
          <w:sz w:val="24"/>
          <w:szCs w:val="24"/>
        </w:rPr>
        <w:t xml:space="preserve"> </w:t>
      </w:r>
      <w:r w:rsidR="00383BC4" w:rsidRPr="00383BC4">
        <w:rPr>
          <w:rFonts w:eastAsia="Arial"/>
          <w:sz w:val="24"/>
          <w:szCs w:val="24"/>
        </w:rPr>
        <w:t xml:space="preserve">Additionally, he </w:t>
      </w:r>
      <w:r w:rsidR="00030E00" w:rsidRPr="00383BC4">
        <w:rPr>
          <w:rFonts w:eastAsia="Arial"/>
          <w:sz w:val="24"/>
          <w:szCs w:val="24"/>
        </w:rPr>
        <w:t>develop</w:t>
      </w:r>
      <w:r w:rsidR="00383BC4" w:rsidRPr="00383BC4">
        <w:rPr>
          <w:rFonts w:eastAsia="Arial"/>
          <w:sz w:val="24"/>
          <w:szCs w:val="24"/>
        </w:rPr>
        <w:t>s</w:t>
      </w:r>
      <w:r w:rsidR="00030E00" w:rsidRPr="00383BC4">
        <w:rPr>
          <w:rFonts w:eastAsia="Arial"/>
          <w:sz w:val="24"/>
          <w:szCs w:val="24"/>
        </w:rPr>
        <w:t xml:space="preserve"> and implement</w:t>
      </w:r>
      <w:r w:rsidR="00383BC4" w:rsidRPr="00383BC4">
        <w:rPr>
          <w:rFonts w:eastAsia="Arial"/>
          <w:sz w:val="24"/>
          <w:szCs w:val="24"/>
        </w:rPr>
        <w:t>s</w:t>
      </w:r>
      <w:r w:rsidR="00030E00" w:rsidRPr="00383BC4">
        <w:rPr>
          <w:rFonts w:eastAsia="Arial"/>
          <w:sz w:val="24"/>
          <w:szCs w:val="24"/>
        </w:rPr>
        <w:t xml:space="preserve"> organizational goals, objectives, plans, policies and procedures consistent with established directives. </w:t>
      </w:r>
      <w:r w:rsidR="00383BC4" w:rsidRPr="00383BC4">
        <w:rPr>
          <w:rFonts w:eastAsia="Arial"/>
          <w:sz w:val="24"/>
          <w:szCs w:val="24"/>
        </w:rPr>
        <w:t xml:space="preserve"> </w:t>
      </w:r>
      <w:r w:rsidR="00030E00" w:rsidRPr="00383BC4">
        <w:rPr>
          <w:rFonts w:eastAsia="Arial"/>
          <w:sz w:val="24"/>
          <w:szCs w:val="24"/>
        </w:rPr>
        <w:t>He possess</w:t>
      </w:r>
      <w:r w:rsidR="00573531">
        <w:rPr>
          <w:rFonts w:eastAsia="Arial"/>
          <w:sz w:val="24"/>
          <w:szCs w:val="24"/>
        </w:rPr>
        <w:t>es</w:t>
      </w:r>
      <w:r w:rsidR="00030E00" w:rsidRPr="00383BC4">
        <w:rPr>
          <w:rFonts w:eastAsia="Arial"/>
          <w:sz w:val="24"/>
          <w:szCs w:val="24"/>
        </w:rPr>
        <w:t xml:space="preserve"> outstanding co</w:t>
      </w:r>
      <w:r w:rsidR="00573531">
        <w:rPr>
          <w:rFonts w:eastAsia="Arial"/>
          <w:sz w:val="24"/>
          <w:szCs w:val="24"/>
        </w:rPr>
        <w:t>mmunication and</w:t>
      </w:r>
      <w:r w:rsidR="00030E00" w:rsidRPr="00383BC4">
        <w:rPr>
          <w:rFonts w:eastAsia="Arial"/>
          <w:sz w:val="24"/>
          <w:szCs w:val="24"/>
        </w:rPr>
        <w:t xml:space="preserve"> leadership skill sets and a high degree of intelligence and self-confidence to function as a consultant and coach. </w:t>
      </w:r>
      <w:r w:rsidR="00383BC4" w:rsidRPr="00383BC4">
        <w:rPr>
          <w:rFonts w:eastAsia="Arial"/>
          <w:sz w:val="24"/>
          <w:szCs w:val="24"/>
        </w:rPr>
        <w:t xml:space="preserve"> </w:t>
      </w:r>
      <w:r w:rsidR="00030E00" w:rsidRPr="00383BC4">
        <w:rPr>
          <w:rFonts w:eastAsia="Arial"/>
          <w:sz w:val="24"/>
          <w:szCs w:val="24"/>
        </w:rPr>
        <w:t>He directs and supervises staff production and support function</w:t>
      </w:r>
      <w:r w:rsidR="00383BC4" w:rsidRPr="00383BC4">
        <w:rPr>
          <w:rFonts w:eastAsia="Arial"/>
          <w:sz w:val="24"/>
          <w:szCs w:val="24"/>
        </w:rPr>
        <w:t>s valued at over $3.3 billion.  He w</w:t>
      </w:r>
      <w:r w:rsidR="00030E00" w:rsidRPr="00383BC4">
        <w:rPr>
          <w:rFonts w:eastAsia="Arial"/>
          <w:sz w:val="24"/>
          <w:szCs w:val="24"/>
        </w:rPr>
        <w:t>ork</w:t>
      </w:r>
      <w:r w:rsidR="00383BC4" w:rsidRPr="00383BC4">
        <w:rPr>
          <w:rFonts w:eastAsia="Arial"/>
          <w:sz w:val="24"/>
          <w:szCs w:val="24"/>
        </w:rPr>
        <w:t>s</w:t>
      </w:r>
      <w:r w:rsidR="00573531">
        <w:rPr>
          <w:rFonts w:eastAsia="Arial"/>
          <w:sz w:val="24"/>
          <w:szCs w:val="24"/>
        </w:rPr>
        <w:t xml:space="preserve"> with </w:t>
      </w:r>
      <w:r w:rsidR="00030E00" w:rsidRPr="00383BC4">
        <w:rPr>
          <w:rFonts w:eastAsia="Arial"/>
          <w:sz w:val="24"/>
          <w:szCs w:val="24"/>
        </w:rPr>
        <w:t>program support staff to resolve material shortages and other issues impacting product build</w:t>
      </w:r>
      <w:r w:rsidR="00383BC4" w:rsidRPr="00383BC4">
        <w:rPr>
          <w:rFonts w:eastAsia="Arial"/>
          <w:sz w:val="24"/>
          <w:szCs w:val="24"/>
        </w:rPr>
        <w:t xml:space="preserve">, </w:t>
      </w:r>
      <w:r w:rsidR="00030E00" w:rsidRPr="00383BC4">
        <w:rPr>
          <w:rFonts w:eastAsia="Arial"/>
          <w:sz w:val="24"/>
          <w:szCs w:val="24"/>
        </w:rPr>
        <w:t>tak</w:t>
      </w:r>
      <w:r w:rsidR="00383BC4" w:rsidRPr="00383BC4">
        <w:rPr>
          <w:rFonts w:eastAsia="Arial"/>
          <w:sz w:val="24"/>
          <w:szCs w:val="24"/>
        </w:rPr>
        <w:t>ing</w:t>
      </w:r>
      <w:r w:rsidR="00030E00" w:rsidRPr="00383BC4">
        <w:rPr>
          <w:rFonts w:eastAsia="Arial"/>
          <w:sz w:val="24"/>
          <w:szCs w:val="24"/>
        </w:rPr>
        <w:t xml:space="preserve"> corrective action on unfavorable trends as necessary. </w:t>
      </w:r>
      <w:r w:rsidR="00383BC4" w:rsidRPr="00383BC4">
        <w:rPr>
          <w:rFonts w:eastAsia="Arial"/>
          <w:sz w:val="24"/>
          <w:szCs w:val="24"/>
        </w:rPr>
        <w:t xml:space="preserve"> </w:t>
      </w:r>
      <w:r w:rsidR="00030E00" w:rsidRPr="00383BC4">
        <w:rPr>
          <w:rFonts w:eastAsia="Arial"/>
          <w:sz w:val="24"/>
          <w:szCs w:val="24"/>
        </w:rPr>
        <w:t xml:space="preserve">He attends and supports daily program status meetings, oversees scheduling of equipment and personnel, confirms material supply and demand, signs off on work orders, purchase requests, or purchase of components or parts based on the master production schedule, shop load and inventory requirements for production. </w:t>
      </w:r>
      <w:r w:rsidR="00383BC4" w:rsidRPr="00383BC4">
        <w:rPr>
          <w:rFonts w:eastAsia="Arial"/>
          <w:sz w:val="24"/>
          <w:szCs w:val="24"/>
        </w:rPr>
        <w:t xml:space="preserve"> He also p</w:t>
      </w:r>
      <w:r w:rsidR="006957A9" w:rsidRPr="00383BC4">
        <w:rPr>
          <w:rFonts w:eastAsia="Arial"/>
          <w:sz w:val="24"/>
          <w:szCs w:val="24"/>
        </w:rPr>
        <w:t>rovide</w:t>
      </w:r>
      <w:r w:rsidR="00383BC4" w:rsidRPr="00383BC4">
        <w:rPr>
          <w:rFonts w:eastAsia="Arial"/>
          <w:sz w:val="24"/>
          <w:szCs w:val="24"/>
        </w:rPr>
        <w:t>s</w:t>
      </w:r>
      <w:r w:rsidR="006957A9" w:rsidRPr="00383BC4">
        <w:rPr>
          <w:rFonts w:eastAsia="Arial"/>
          <w:sz w:val="24"/>
          <w:szCs w:val="24"/>
        </w:rPr>
        <w:t xml:space="preserve"> guidance, counsel, and instructions to subordinates and ensure</w:t>
      </w:r>
      <w:r w:rsidR="00383BC4" w:rsidRPr="00383BC4">
        <w:rPr>
          <w:rFonts w:eastAsia="Arial"/>
          <w:sz w:val="24"/>
          <w:szCs w:val="24"/>
        </w:rPr>
        <w:t>s</w:t>
      </w:r>
      <w:r w:rsidR="006957A9" w:rsidRPr="00383BC4">
        <w:rPr>
          <w:rFonts w:eastAsia="Arial"/>
          <w:sz w:val="24"/>
          <w:szCs w:val="24"/>
        </w:rPr>
        <w:t xml:space="preserve"> employee development.</w:t>
      </w:r>
    </w:p>
    <w:p w:rsidR="006957A9" w:rsidRPr="00383BC4" w:rsidRDefault="006957A9" w:rsidP="00383BC4">
      <w:pPr>
        <w:spacing w:before="24"/>
        <w:ind w:right="-18"/>
        <w:jc w:val="both"/>
        <w:rPr>
          <w:rFonts w:eastAsia="Arial"/>
          <w:sz w:val="24"/>
          <w:szCs w:val="24"/>
        </w:rPr>
      </w:pPr>
    </w:p>
    <w:p w:rsidR="008B0B03" w:rsidRPr="00383BC4" w:rsidRDefault="00383BC4" w:rsidP="00383BC4">
      <w:pPr>
        <w:spacing w:before="24"/>
        <w:ind w:right="-18"/>
        <w:jc w:val="both"/>
        <w:rPr>
          <w:sz w:val="24"/>
          <w:szCs w:val="24"/>
        </w:rPr>
      </w:pPr>
      <w:r w:rsidRPr="00383BC4">
        <w:rPr>
          <w:rFonts w:eastAsia="Arial"/>
          <w:sz w:val="24"/>
          <w:szCs w:val="24"/>
        </w:rPr>
        <w:t>H</w:t>
      </w:r>
      <w:r w:rsidR="00F145CE" w:rsidRPr="00383BC4">
        <w:rPr>
          <w:rFonts w:eastAsia="Arial"/>
          <w:sz w:val="24"/>
          <w:szCs w:val="24"/>
        </w:rPr>
        <w:t xml:space="preserve">e </w:t>
      </w:r>
      <w:r w:rsidRPr="00383BC4">
        <w:rPr>
          <w:rFonts w:eastAsia="Arial"/>
          <w:sz w:val="24"/>
          <w:szCs w:val="24"/>
        </w:rPr>
        <w:t xml:space="preserve">serves </w:t>
      </w:r>
      <w:r w:rsidR="006957A9" w:rsidRPr="00383BC4">
        <w:rPr>
          <w:rFonts w:eastAsia="Arial"/>
          <w:sz w:val="24"/>
          <w:szCs w:val="24"/>
        </w:rPr>
        <w:t xml:space="preserve">as a Seminar Leader with National Defense University’s College of International Security Affairs’ Reserve Component National Security Course at Fort Leslie J. McNair, Washington D.C. </w:t>
      </w:r>
      <w:r w:rsidRPr="00383BC4">
        <w:rPr>
          <w:rFonts w:eastAsia="Arial"/>
          <w:sz w:val="24"/>
          <w:szCs w:val="24"/>
        </w:rPr>
        <w:t xml:space="preserve"> </w:t>
      </w:r>
      <w:r w:rsidR="00DB74D1" w:rsidRPr="00383BC4">
        <w:rPr>
          <w:rFonts w:eastAsia="Arial"/>
          <w:sz w:val="24"/>
          <w:szCs w:val="24"/>
        </w:rPr>
        <w:t>H</w:t>
      </w:r>
      <w:r w:rsidR="00A9705D" w:rsidRPr="00383BC4">
        <w:rPr>
          <w:rFonts w:eastAsia="Arial"/>
          <w:sz w:val="24"/>
          <w:szCs w:val="24"/>
        </w:rPr>
        <w:t xml:space="preserve">e holds a </w:t>
      </w:r>
      <w:r w:rsidR="00353DC4" w:rsidRPr="00383BC4">
        <w:rPr>
          <w:rFonts w:eastAsia="Arial"/>
          <w:sz w:val="24"/>
          <w:szCs w:val="24"/>
        </w:rPr>
        <w:t>Bachelor of Science degree from Mississippi State University</w:t>
      </w:r>
      <w:r w:rsidRPr="00383BC4">
        <w:rPr>
          <w:rFonts w:eastAsia="Arial"/>
          <w:sz w:val="24"/>
          <w:szCs w:val="24"/>
        </w:rPr>
        <w:t xml:space="preserve"> in </w:t>
      </w:r>
      <w:r w:rsidR="00353DC4" w:rsidRPr="00383BC4">
        <w:rPr>
          <w:rFonts w:eastAsia="Arial"/>
          <w:sz w:val="24"/>
          <w:szCs w:val="24"/>
        </w:rPr>
        <w:t xml:space="preserve">Agricultural Engineering Technology and Business, </w:t>
      </w:r>
      <w:r w:rsidR="00A9705D" w:rsidRPr="00383BC4">
        <w:rPr>
          <w:rFonts w:eastAsia="Arial"/>
          <w:sz w:val="24"/>
          <w:szCs w:val="24"/>
        </w:rPr>
        <w:t>M</w:t>
      </w:r>
      <w:r w:rsidR="006957A9" w:rsidRPr="00383BC4">
        <w:rPr>
          <w:rFonts w:eastAsia="Arial"/>
          <w:sz w:val="24"/>
          <w:szCs w:val="24"/>
        </w:rPr>
        <w:t xml:space="preserve">aster of </w:t>
      </w:r>
      <w:r w:rsidR="00353DC4" w:rsidRPr="00383BC4">
        <w:rPr>
          <w:rFonts w:eastAsia="Arial"/>
          <w:sz w:val="24"/>
          <w:szCs w:val="24"/>
        </w:rPr>
        <w:t xml:space="preserve">Science </w:t>
      </w:r>
      <w:r w:rsidR="00A9705D" w:rsidRPr="00383BC4">
        <w:rPr>
          <w:rFonts w:eastAsia="Arial"/>
          <w:sz w:val="24"/>
          <w:szCs w:val="24"/>
        </w:rPr>
        <w:t xml:space="preserve">degree </w:t>
      </w:r>
      <w:r w:rsidR="00353DC4" w:rsidRPr="00383BC4">
        <w:rPr>
          <w:rFonts w:eastAsia="Arial"/>
          <w:sz w:val="24"/>
          <w:szCs w:val="24"/>
        </w:rPr>
        <w:t xml:space="preserve">in Military Operational Arts and Science </w:t>
      </w:r>
      <w:r w:rsidR="00A9705D" w:rsidRPr="00383BC4">
        <w:rPr>
          <w:rFonts w:eastAsia="Arial"/>
          <w:sz w:val="24"/>
          <w:szCs w:val="24"/>
        </w:rPr>
        <w:t xml:space="preserve">from Air </w:t>
      </w:r>
      <w:r w:rsidR="00317685" w:rsidRPr="00383BC4">
        <w:rPr>
          <w:rFonts w:eastAsia="Arial"/>
          <w:sz w:val="24"/>
          <w:szCs w:val="24"/>
        </w:rPr>
        <w:t xml:space="preserve">University’s Air </w:t>
      </w:r>
      <w:r w:rsidR="00A9705D" w:rsidRPr="00383BC4">
        <w:rPr>
          <w:rFonts w:eastAsia="Arial"/>
          <w:sz w:val="24"/>
          <w:szCs w:val="24"/>
        </w:rPr>
        <w:t>Command and Staff College</w:t>
      </w:r>
      <w:r w:rsidR="003F6F8E" w:rsidRPr="00383BC4">
        <w:rPr>
          <w:rFonts w:eastAsia="Arial"/>
          <w:sz w:val="24"/>
          <w:szCs w:val="24"/>
        </w:rPr>
        <w:t xml:space="preserve">, and is </w:t>
      </w:r>
      <w:r w:rsidR="00A9705D" w:rsidRPr="00383BC4">
        <w:rPr>
          <w:rFonts w:eastAsia="Arial"/>
          <w:sz w:val="24"/>
          <w:szCs w:val="24"/>
        </w:rPr>
        <w:t xml:space="preserve">currently </w:t>
      </w:r>
      <w:r w:rsidR="00317685" w:rsidRPr="00383BC4">
        <w:rPr>
          <w:rFonts w:eastAsia="Arial"/>
          <w:sz w:val="24"/>
          <w:szCs w:val="24"/>
        </w:rPr>
        <w:t xml:space="preserve">pursuing </w:t>
      </w:r>
      <w:r w:rsidR="003F6F8E" w:rsidRPr="00383BC4">
        <w:rPr>
          <w:rFonts w:eastAsia="Arial"/>
          <w:sz w:val="24"/>
          <w:szCs w:val="24"/>
        </w:rPr>
        <w:t>a PhD</w:t>
      </w:r>
      <w:r w:rsidR="00A9705D" w:rsidRPr="00383BC4">
        <w:rPr>
          <w:rFonts w:eastAsia="Arial"/>
          <w:sz w:val="24"/>
          <w:szCs w:val="24"/>
        </w:rPr>
        <w:t xml:space="preserve"> in Public Policy and Administration </w:t>
      </w:r>
      <w:r w:rsidR="00DB74D1" w:rsidRPr="00383BC4">
        <w:rPr>
          <w:rFonts w:eastAsia="Arial"/>
          <w:sz w:val="24"/>
          <w:szCs w:val="24"/>
        </w:rPr>
        <w:t>from</w:t>
      </w:r>
      <w:r w:rsidR="00317685" w:rsidRPr="00383BC4">
        <w:rPr>
          <w:rFonts w:eastAsia="Arial"/>
          <w:sz w:val="24"/>
          <w:szCs w:val="24"/>
        </w:rPr>
        <w:t xml:space="preserve"> </w:t>
      </w:r>
      <w:r w:rsidR="00A9705D" w:rsidRPr="00383BC4">
        <w:rPr>
          <w:rFonts w:eastAsia="Arial"/>
          <w:sz w:val="24"/>
          <w:szCs w:val="24"/>
        </w:rPr>
        <w:t>Jackson State University’s College of Public Service.</w:t>
      </w:r>
      <w:r w:rsidR="005A5D9D" w:rsidRPr="00383BC4">
        <w:rPr>
          <w:snapToGrid w:val="0"/>
          <w:color w:val="000000"/>
          <w:w w:val="0"/>
          <w:sz w:val="24"/>
          <w:szCs w:val="24"/>
          <w:u w:color="000000"/>
          <w:bdr w:val="none" w:sz="0" w:space="0" w:color="000000"/>
          <w:shd w:val="clear" w:color="000000" w:fill="000000"/>
          <w:lang w:val="x-none" w:eastAsia="x-none" w:bidi="x-none"/>
        </w:rPr>
        <w:t xml:space="preserve"> </w:t>
      </w:r>
    </w:p>
    <w:p w:rsidR="00ED6D89" w:rsidRPr="00383BC4" w:rsidRDefault="00ED6D89" w:rsidP="00383BC4">
      <w:pPr>
        <w:spacing w:before="24"/>
        <w:ind w:right="-18"/>
        <w:jc w:val="both"/>
        <w:rPr>
          <w:sz w:val="24"/>
          <w:szCs w:val="24"/>
        </w:rPr>
      </w:pPr>
    </w:p>
    <w:p w:rsidR="00ED6D89" w:rsidRPr="00383BC4" w:rsidRDefault="00ED6D89" w:rsidP="00383BC4">
      <w:pPr>
        <w:jc w:val="both"/>
        <w:rPr>
          <w:sz w:val="24"/>
          <w:szCs w:val="24"/>
        </w:rPr>
      </w:pPr>
      <w:r w:rsidRPr="00383BC4">
        <w:rPr>
          <w:sz w:val="24"/>
          <w:szCs w:val="24"/>
        </w:rPr>
        <w:t xml:space="preserve">He is a </w:t>
      </w:r>
      <w:r w:rsidR="00353DC4" w:rsidRPr="00383BC4">
        <w:rPr>
          <w:sz w:val="24"/>
          <w:szCs w:val="24"/>
        </w:rPr>
        <w:t xml:space="preserve">graduate of the Academy of Military Science, </w:t>
      </w:r>
      <w:r w:rsidR="00D35BC3" w:rsidRPr="00383BC4">
        <w:rPr>
          <w:sz w:val="24"/>
          <w:szCs w:val="24"/>
        </w:rPr>
        <w:t xml:space="preserve">Ira C. Eaker College for Professional Development, and the National Defense University. </w:t>
      </w:r>
      <w:r w:rsidR="00383BC4" w:rsidRPr="00383BC4">
        <w:rPr>
          <w:sz w:val="24"/>
          <w:szCs w:val="24"/>
        </w:rPr>
        <w:t xml:space="preserve"> </w:t>
      </w:r>
      <w:r w:rsidR="00D35BC3" w:rsidRPr="00383BC4">
        <w:rPr>
          <w:sz w:val="24"/>
          <w:szCs w:val="24"/>
        </w:rPr>
        <w:t xml:space="preserve">He is a </w:t>
      </w:r>
      <w:r w:rsidRPr="00383BC4">
        <w:rPr>
          <w:sz w:val="24"/>
          <w:szCs w:val="24"/>
        </w:rPr>
        <w:t>veteran of O</w:t>
      </w:r>
      <w:r w:rsidR="00383BC4" w:rsidRPr="00383BC4">
        <w:rPr>
          <w:sz w:val="24"/>
          <w:szCs w:val="24"/>
        </w:rPr>
        <w:t>perations</w:t>
      </w:r>
      <w:r w:rsidRPr="00383BC4">
        <w:rPr>
          <w:sz w:val="24"/>
          <w:szCs w:val="24"/>
        </w:rPr>
        <w:t xml:space="preserve"> </w:t>
      </w:r>
      <w:r w:rsidR="00D35BC3" w:rsidRPr="00383BC4">
        <w:rPr>
          <w:sz w:val="24"/>
          <w:szCs w:val="24"/>
        </w:rPr>
        <w:t xml:space="preserve">GOLDEN PHESSANT, JUST CAUSE, DESERT SHIELD/DESERT STORM, </w:t>
      </w:r>
      <w:r w:rsidRPr="00383BC4">
        <w:rPr>
          <w:sz w:val="24"/>
          <w:szCs w:val="24"/>
        </w:rPr>
        <w:t>N</w:t>
      </w:r>
      <w:r w:rsidR="00D35BC3" w:rsidRPr="00383BC4">
        <w:rPr>
          <w:sz w:val="24"/>
          <w:szCs w:val="24"/>
        </w:rPr>
        <w:t xml:space="preserve">OBLE EAGLE, </w:t>
      </w:r>
      <w:r w:rsidRPr="00383BC4">
        <w:rPr>
          <w:sz w:val="24"/>
          <w:szCs w:val="24"/>
        </w:rPr>
        <w:t>E</w:t>
      </w:r>
      <w:r w:rsidR="00D35BC3" w:rsidRPr="00383BC4">
        <w:rPr>
          <w:sz w:val="24"/>
          <w:szCs w:val="24"/>
        </w:rPr>
        <w:t xml:space="preserve">NDURING FREEDOM, </w:t>
      </w:r>
      <w:r w:rsidR="001514A9" w:rsidRPr="00383BC4">
        <w:rPr>
          <w:sz w:val="24"/>
          <w:szCs w:val="24"/>
        </w:rPr>
        <w:t>I</w:t>
      </w:r>
      <w:r w:rsidR="00D35BC3" w:rsidRPr="00383BC4">
        <w:rPr>
          <w:sz w:val="24"/>
          <w:szCs w:val="24"/>
        </w:rPr>
        <w:t xml:space="preserve">RAQI FREEDOM, </w:t>
      </w:r>
      <w:r w:rsidR="001514A9" w:rsidRPr="00383BC4">
        <w:rPr>
          <w:sz w:val="24"/>
          <w:szCs w:val="24"/>
        </w:rPr>
        <w:t>J</w:t>
      </w:r>
      <w:r w:rsidR="00D35BC3" w:rsidRPr="00383BC4">
        <w:rPr>
          <w:sz w:val="24"/>
          <w:szCs w:val="24"/>
        </w:rPr>
        <w:t>OINT TASK FORCE-</w:t>
      </w:r>
      <w:r w:rsidRPr="00383BC4">
        <w:rPr>
          <w:sz w:val="24"/>
          <w:szCs w:val="24"/>
        </w:rPr>
        <w:t>H</w:t>
      </w:r>
      <w:r w:rsidR="00D35BC3" w:rsidRPr="00383BC4">
        <w:rPr>
          <w:sz w:val="24"/>
          <w:szCs w:val="24"/>
        </w:rPr>
        <w:t xml:space="preserve">ORN of </w:t>
      </w:r>
      <w:r w:rsidRPr="00383BC4">
        <w:rPr>
          <w:sz w:val="24"/>
          <w:szCs w:val="24"/>
        </w:rPr>
        <w:t>A</w:t>
      </w:r>
      <w:r w:rsidR="00D35BC3" w:rsidRPr="00383BC4">
        <w:rPr>
          <w:sz w:val="24"/>
          <w:szCs w:val="24"/>
        </w:rPr>
        <w:t>FRICA</w:t>
      </w:r>
      <w:r w:rsidRPr="00383BC4">
        <w:rPr>
          <w:sz w:val="24"/>
          <w:szCs w:val="24"/>
        </w:rPr>
        <w:t>, and the E</w:t>
      </w:r>
      <w:r w:rsidR="00D35BC3" w:rsidRPr="00383BC4">
        <w:rPr>
          <w:sz w:val="24"/>
          <w:szCs w:val="24"/>
        </w:rPr>
        <w:t xml:space="preserve">UROPEAN </w:t>
      </w:r>
      <w:r w:rsidRPr="00383BC4">
        <w:rPr>
          <w:sz w:val="24"/>
          <w:szCs w:val="24"/>
        </w:rPr>
        <w:t>S</w:t>
      </w:r>
      <w:r w:rsidR="00D35BC3" w:rsidRPr="00383BC4">
        <w:rPr>
          <w:sz w:val="24"/>
          <w:szCs w:val="24"/>
        </w:rPr>
        <w:t>TRATEGIC INTER-THEATER DEPLOYMENT</w:t>
      </w:r>
      <w:r w:rsidRPr="00383BC4">
        <w:rPr>
          <w:sz w:val="24"/>
          <w:szCs w:val="24"/>
        </w:rPr>
        <w:t xml:space="preserve">. </w:t>
      </w:r>
      <w:r w:rsidR="003F6F8E" w:rsidRPr="00383BC4">
        <w:rPr>
          <w:sz w:val="24"/>
          <w:szCs w:val="24"/>
        </w:rPr>
        <w:t xml:space="preserve">Prior to his current assignment, </w:t>
      </w:r>
      <w:r w:rsidR="001514A9" w:rsidRPr="00383BC4">
        <w:rPr>
          <w:sz w:val="24"/>
          <w:szCs w:val="24"/>
        </w:rPr>
        <w:t>he served as the Division Chief, Logistics Operations Division, Logistics Directorate, United States Central Command Air Force Forces, Al Udeid Air Base, Qatar.</w:t>
      </w:r>
    </w:p>
    <w:p w:rsidR="00ED6D89" w:rsidRPr="004B2EEE" w:rsidRDefault="00ED6D89" w:rsidP="00ED6D89">
      <w:pPr>
        <w:spacing w:before="24"/>
        <w:ind w:right="-18"/>
        <w:jc w:val="both"/>
        <w:rPr>
          <w:sz w:val="22"/>
          <w:szCs w:val="22"/>
        </w:rPr>
      </w:pPr>
    </w:p>
    <w:sectPr w:rsidR="00ED6D89" w:rsidRPr="004B2EEE" w:rsidSect="007270E2">
      <w:footerReference w:type="default" r:id="rId10"/>
      <w:pgSz w:w="12240" w:h="15840" w:code="1"/>
      <w:pgMar w:top="450" w:right="990"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54" w:rsidRDefault="00290B54">
      <w:r>
        <w:separator/>
      </w:r>
    </w:p>
  </w:endnote>
  <w:endnote w:type="continuationSeparator" w:id="0">
    <w:p w:rsidR="00290B54" w:rsidRDefault="0029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C37" w:rsidRDefault="00BB5C37">
    <w:pPr>
      <w:pStyle w:val="Footer"/>
    </w:pPr>
    <w:r>
      <w:t xml:space="preserve">(Current as of </w:t>
    </w:r>
    <w:r w:rsidR="00120192">
      <w:t xml:space="preserve">Jul </w:t>
    </w:r>
    <w:r w:rsidR="00F92FFA">
      <w:t>201</w:t>
    </w:r>
    <w:r w:rsidR="006578E8">
      <w:t>3</w:t>
    </w:r>
    <w:r>
      <w:t>)</w:t>
    </w:r>
  </w:p>
  <w:p w:rsidR="00CA6D0D" w:rsidRDefault="00CA6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54" w:rsidRDefault="00290B54">
      <w:r>
        <w:separator/>
      </w:r>
    </w:p>
  </w:footnote>
  <w:footnote w:type="continuationSeparator" w:id="0">
    <w:p w:rsidR="00290B54" w:rsidRDefault="0029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0EA"/>
    <w:multiLevelType w:val="hybridMultilevel"/>
    <w:tmpl w:val="035AD362"/>
    <w:lvl w:ilvl="0" w:tplc="AEF8D0A6">
      <w:start w:val="199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A5704"/>
    <w:multiLevelType w:val="singleLevel"/>
    <w:tmpl w:val="A836BE6C"/>
    <w:lvl w:ilvl="0">
      <w:start w:val="1"/>
      <w:numFmt w:val="decimal"/>
      <w:lvlText w:val="%1."/>
      <w:lvlJc w:val="left"/>
      <w:pPr>
        <w:tabs>
          <w:tab w:val="num" w:pos="735"/>
        </w:tabs>
        <w:ind w:left="735" w:hanging="735"/>
      </w:pPr>
      <w:rPr>
        <w:rFonts w:hint="default"/>
      </w:rPr>
    </w:lvl>
  </w:abstractNum>
  <w:abstractNum w:abstractNumId="2" w15:restartNumberingAfterBreak="0">
    <w:nsid w:val="08B70698"/>
    <w:multiLevelType w:val="hybridMultilevel"/>
    <w:tmpl w:val="5DB446AA"/>
    <w:lvl w:ilvl="0" w:tplc="56BCF69C">
      <w:start w:val="199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725752"/>
    <w:multiLevelType w:val="hybridMultilevel"/>
    <w:tmpl w:val="6172AB5A"/>
    <w:lvl w:ilvl="0" w:tplc="4D865DA4">
      <w:start w:val="1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2C46ED8"/>
    <w:multiLevelType w:val="hybridMultilevel"/>
    <w:tmpl w:val="6172AB5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F7B5032"/>
    <w:multiLevelType w:val="hybridMultilevel"/>
    <w:tmpl w:val="BA76F432"/>
    <w:lvl w:ilvl="0" w:tplc="4D1C807C">
      <w:start w:val="199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731FD0"/>
    <w:multiLevelType w:val="hybridMultilevel"/>
    <w:tmpl w:val="0DD04EA4"/>
    <w:lvl w:ilvl="0" w:tplc="7F265B6E">
      <w:start w:val="198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CB5261"/>
    <w:multiLevelType w:val="hybridMultilevel"/>
    <w:tmpl w:val="B1AC8E4E"/>
    <w:lvl w:ilvl="0" w:tplc="273695F8">
      <w:start w:val="197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10ABF"/>
    <w:multiLevelType w:val="hybridMultilevel"/>
    <w:tmpl w:val="A9F474D2"/>
    <w:lvl w:ilvl="0" w:tplc="C10EE78C">
      <w:start w:val="1993"/>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245FF"/>
    <w:multiLevelType w:val="singleLevel"/>
    <w:tmpl w:val="A836BE6C"/>
    <w:lvl w:ilvl="0">
      <w:start w:val="1"/>
      <w:numFmt w:val="decimal"/>
      <w:lvlText w:val="%1."/>
      <w:lvlJc w:val="left"/>
      <w:pPr>
        <w:tabs>
          <w:tab w:val="num" w:pos="735"/>
        </w:tabs>
        <w:ind w:left="735" w:hanging="735"/>
      </w:pPr>
      <w:rPr>
        <w:rFonts w:hint="default"/>
      </w:rPr>
    </w:lvl>
  </w:abstractNum>
  <w:abstractNum w:abstractNumId="10" w15:restartNumberingAfterBreak="0">
    <w:nsid w:val="45D54EFA"/>
    <w:multiLevelType w:val="hybridMultilevel"/>
    <w:tmpl w:val="051C7D14"/>
    <w:lvl w:ilvl="0" w:tplc="840E8C1C">
      <w:start w:val="11"/>
      <w:numFmt w:val="decimal"/>
      <w:lvlText w:val="%1."/>
      <w:lvlJc w:val="left"/>
      <w:pPr>
        <w:tabs>
          <w:tab w:val="num" w:pos="360"/>
        </w:tabs>
        <w:ind w:left="360" w:hanging="360"/>
      </w:pPr>
      <w:rPr>
        <w:rFonts w:hint="default"/>
      </w:rPr>
    </w:lvl>
    <w:lvl w:ilvl="1" w:tplc="83BA15C8" w:tentative="1">
      <w:start w:val="1"/>
      <w:numFmt w:val="lowerLetter"/>
      <w:lvlText w:val="%2."/>
      <w:lvlJc w:val="left"/>
      <w:pPr>
        <w:tabs>
          <w:tab w:val="num" w:pos="1080"/>
        </w:tabs>
        <w:ind w:left="1080" w:hanging="360"/>
      </w:pPr>
    </w:lvl>
    <w:lvl w:ilvl="2" w:tplc="F3605E38" w:tentative="1">
      <w:start w:val="1"/>
      <w:numFmt w:val="lowerRoman"/>
      <w:lvlText w:val="%3."/>
      <w:lvlJc w:val="right"/>
      <w:pPr>
        <w:tabs>
          <w:tab w:val="num" w:pos="1800"/>
        </w:tabs>
        <w:ind w:left="1800" w:hanging="180"/>
      </w:pPr>
    </w:lvl>
    <w:lvl w:ilvl="3" w:tplc="E3C0EC82" w:tentative="1">
      <w:start w:val="1"/>
      <w:numFmt w:val="decimal"/>
      <w:lvlText w:val="%4."/>
      <w:lvlJc w:val="left"/>
      <w:pPr>
        <w:tabs>
          <w:tab w:val="num" w:pos="2520"/>
        </w:tabs>
        <w:ind w:left="2520" w:hanging="360"/>
      </w:pPr>
    </w:lvl>
    <w:lvl w:ilvl="4" w:tplc="C1F68792" w:tentative="1">
      <w:start w:val="1"/>
      <w:numFmt w:val="lowerLetter"/>
      <w:lvlText w:val="%5."/>
      <w:lvlJc w:val="left"/>
      <w:pPr>
        <w:tabs>
          <w:tab w:val="num" w:pos="3240"/>
        </w:tabs>
        <w:ind w:left="3240" w:hanging="360"/>
      </w:pPr>
    </w:lvl>
    <w:lvl w:ilvl="5" w:tplc="911A14E0" w:tentative="1">
      <w:start w:val="1"/>
      <w:numFmt w:val="lowerRoman"/>
      <w:lvlText w:val="%6."/>
      <w:lvlJc w:val="right"/>
      <w:pPr>
        <w:tabs>
          <w:tab w:val="num" w:pos="3960"/>
        </w:tabs>
        <w:ind w:left="3960" w:hanging="180"/>
      </w:pPr>
    </w:lvl>
    <w:lvl w:ilvl="6" w:tplc="1B88B552" w:tentative="1">
      <w:start w:val="1"/>
      <w:numFmt w:val="decimal"/>
      <w:lvlText w:val="%7."/>
      <w:lvlJc w:val="left"/>
      <w:pPr>
        <w:tabs>
          <w:tab w:val="num" w:pos="4680"/>
        </w:tabs>
        <w:ind w:left="4680" w:hanging="360"/>
      </w:pPr>
    </w:lvl>
    <w:lvl w:ilvl="7" w:tplc="A43297E8" w:tentative="1">
      <w:start w:val="1"/>
      <w:numFmt w:val="lowerLetter"/>
      <w:lvlText w:val="%8."/>
      <w:lvlJc w:val="left"/>
      <w:pPr>
        <w:tabs>
          <w:tab w:val="num" w:pos="5400"/>
        </w:tabs>
        <w:ind w:left="5400" w:hanging="360"/>
      </w:pPr>
    </w:lvl>
    <w:lvl w:ilvl="8" w:tplc="14462988" w:tentative="1">
      <w:start w:val="1"/>
      <w:numFmt w:val="lowerRoman"/>
      <w:lvlText w:val="%9."/>
      <w:lvlJc w:val="right"/>
      <w:pPr>
        <w:tabs>
          <w:tab w:val="num" w:pos="6120"/>
        </w:tabs>
        <w:ind w:left="6120" w:hanging="180"/>
      </w:pPr>
    </w:lvl>
  </w:abstractNum>
  <w:abstractNum w:abstractNumId="11" w15:restartNumberingAfterBreak="0">
    <w:nsid w:val="4A415EF6"/>
    <w:multiLevelType w:val="hybridMultilevel"/>
    <w:tmpl w:val="B3BE0B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BC21284"/>
    <w:multiLevelType w:val="hybridMultilevel"/>
    <w:tmpl w:val="AC9C64F8"/>
    <w:lvl w:ilvl="0" w:tplc="9F669D3C">
      <w:start w:val="197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A91A51"/>
    <w:multiLevelType w:val="hybridMultilevel"/>
    <w:tmpl w:val="FDE85426"/>
    <w:lvl w:ilvl="0" w:tplc="236E9BB6">
      <w:start w:val="197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50910"/>
    <w:multiLevelType w:val="hybridMultilevel"/>
    <w:tmpl w:val="00F2A6F6"/>
    <w:lvl w:ilvl="0" w:tplc="C4DEEA8E">
      <w:start w:val="198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4E5872"/>
    <w:multiLevelType w:val="singleLevel"/>
    <w:tmpl w:val="B0567BE4"/>
    <w:lvl w:ilvl="0">
      <w:start w:val="1"/>
      <w:numFmt w:val="decimal"/>
      <w:lvlText w:val="%1. "/>
      <w:legacy w:legacy="1" w:legacySpace="0" w:legacyIndent="360"/>
      <w:lvlJc w:val="left"/>
      <w:pPr>
        <w:ind w:left="360" w:hanging="360"/>
      </w:pPr>
      <w:rPr>
        <w:b w:val="0"/>
        <w:i w:val="0"/>
        <w:sz w:val="22"/>
      </w:rPr>
    </w:lvl>
  </w:abstractNum>
  <w:abstractNum w:abstractNumId="16" w15:restartNumberingAfterBreak="0">
    <w:nsid w:val="5E6C1177"/>
    <w:multiLevelType w:val="singleLevel"/>
    <w:tmpl w:val="A836BE6C"/>
    <w:lvl w:ilvl="0">
      <w:start w:val="1"/>
      <w:numFmt w:val="decimal"/>
      <w:lvlText w:val="%1."/>
      <w:lvlJc w:val="left"/>
      <w:pPr>
        <w:tabs>
          <w:tab w:val="num" w:pos="735"/>
        </w:tabs>
        <w:ind w:left="735" w:hanging="735"/>
      </w:pPr>
      <w:rPr>
        <w:rFonts w:hint="default"/>
      </w:rPr>
    </w:lvl>
  </w:abstractNum>
  <w:abstractNum w:abstractNumId="17" w15:restartNumberingAfterBreak="0">
    <w:nsid w:val="62B4511C"/>
    <w:multiLevelType w:val="singleLevel"/>
    <w:tmpl w:val="A836BE6C"/>
    <w:lvl w:ilvl="0">
      <w:start w:val="1"/>
      <w:numFmt w:val="decimal"/>
      <w:lvlText w:val="%1."/>
      <w:lvlJc w:val="left"/>
      <w:pPr>
        <w:tabs>
          <w:tab w:val="num" w:pos="2265"/>
        </w:tabs>
        <w:ind w:left="2265" w:hanging="735"/>
      </w:pPr>
      <w:rPr>
        <w:rFonts w:hint="default"/>
      </w:rPr>
    </w:lvl>
  </w:abstractNum>
  <w:abstractNum w:abstractNumId="18" w15:restartNumberingAfterBreak="0">
    <w:nsid w:val="6AA217F3"/>
    <w:multiLevelType w:val="hybridMultilevel"/>
    <w:tmpl w:val="794CEFC8"/>
    <w:lvl w:ilvl="0" w:tplc="BD38BA66">
      <w:start w:val="198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895EFA"/>
    <w:multiLevelType w:val="hybridMultilevel"/>
    <w:tmpl w:val="DAC2E584"/>
    <w:lvl w:ilvl="0" w:tplc="7314384A">
      <w:start w:val="197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BB593C"/>
    <w:multiLevelType w:val="hybridMultilevel"/>
    <w:tmpl w:val="E5D6D2EA"/>
    <w:lvl w:ilvl="0" w:tplc="84401DDC">
      <w:start w:val="199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5B5258"/>
    <w:multiLevelType w:val="hybridMultilevel"/>
    <w:tmpl w:val="CD188F6A"/>
    <w:lvl w:ilvl="0" w:tplc="CA3611F8">
      <w:start w:val="199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9"/>
  </w:num>
  <w:num w:numId="4">
    <w:abstractNumId w:val="1"/>
  </w:num>
  <w:num w:numId="5">
    <w:abstractNumId w:val="10"/>
  </w:num>
  <w:num w:numId="6">
    <w:abstractNumId w:val="11"/>
  </w:num>
  <w:num w:numId="7">
    <w:abstractNumId w:val="4"/>
  </w:num>
  <w:num w:numId="8">
    <w:abstractNumId w:val="3"/>
  </w:num>
  <w:num w:numId="9">
    <w:abstractNumId w:val="15"/>
  </w:num>
  <w:num w:numId="10">
    <w:abstractNumId w:val="13"/>
  </w:num>
  <w:num w:numId="11">
    <w:abstractNumId w:val="12"/>
  </w:num>
  <w:num w:numId="12">
    <w:abstractNumId w:val="19"/>
  </w:num>
  <w:num w:numId="13">
    <w:abstractNumId w:val="14"/>
  </w:num>
  <w:num w:numId="14">
    <w:abstractNumId w:val="18"/>
  </w:num>
  <w:num w:numId="15">
    <w:abstractNumId w:val="8"/>
  </w:num>
  <w:num w:numId="16">
    <w:abstractNumId w:val="0"/>
  </w:num>
  <w:num w:numId="17">
    <w:abstractNumId w:val="21"/>
  </w:num>
  <w:num w:numId="18">
    <w:abstractNumId w:val="5"/>
  </w:num>
  <w:num w:numId="19">
    <w:abstractNumId w:val="20"/>
  </w:num>
  <w:num w:numId="20">
    <w:abstractNumId w:val="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FA"/>
    <w:rsid w:val="00004935"/>
    <w:rsid w:val="00010A7F"/>
    <w:rsid w:val="00012A5B"/>
    <w:rsid w:val="00022944"/>
    <w:rsid w:val="000266AF"/>
    <w:rsid w:val="00030E00"/>
    <w:rsid w:val="000410FA"/>
    <w:rsid w:val="0006410A"/>
    <w:rsid w:val="00074F7E"/>
    <w:rsid w:val="00081490"/>
    <w:rsid w:val="00091DFA"/>
    <w:rsid w:val="000B6CB0"/>
    <w:rsid w:val="000C0B10"/>
    <w:rsid w:val="000C3965"/>
    <w:rsid w:val="000E7AF2"/>
    <w:rsid w:val="00120192"/>
    <w:rsid w:val="001514A9"/>
    <w:rsid w:val="00162D4D"/>
    <w:rsid w:val="00176E4F"/>
    <w:rsid w:val="001D7535"/>
    <w:rsid w:val="002004C6"/>
    <w:rsid w:val="00235ECF"/>
    <w:rsid w:val="00261775"/>
    <w:rsid w:val="00275C95"/>
    <w:rsid w:val="00285198"/>
    <w:rsid w:val="00290B54"/>
    <w:rsid w:val="002956BD"/>
    <w:rsid w:val="0029744C"/>
    <w:rsid w:val="002A02C1"/>
    <w:rsid w:val="002A0EC5"/>
    <w:rsid w:val="002B276D"/>
    <w:rsid w:val="002D3F58"/>
    <w:rsid w:val="002E6809"/>
    <w:rsid w:val="002F0798"/>
    <w:rsid w:val="002F24A6"/>
    <w:rsid w:val="00314658"/>
    <w:rsid w:val="00317685"/>
    <w:rsid w:val="00323E34"/>
    <w:rsid w:val="00325886"/>
    <w:rsid w:val="003403F6"/>
    <w:rsid w:val="00353DC4"/>
    <w:rsid w:val="00383BC4"/>
    <w:rsid w:val="003B2002"/>
    <w:rsid w:val="003B20DD"/>
    <w:rsid w:val="003C4EF2"/>
    <w:rsid w:val="003C5E5B"/>
    <w:rsid w:val="003D5FC8"/>
    <w:rsid w:val="003F6F8E"/>
    <w:rsid w:val="00401985"/>
    <w:rsid w:val="00404727"/>
    <w:rsid w:val="00425F25"/>
    <w:rsid w:val="004420FE"/>
    <w:rsid w:val="00443646"/>
    <w:rsid w:val="004575E1"/>
    <w:rsid w:val="004824C4"/>
    <w:rsid w:val="004A6B7C"/>
    <w:rsid w:val="004B19A6"/>
    <w:rsid w:val="004B2EEE"/>
    <w:rsid w:val="004E526C"/>
    <w:rsid w:val="005019DB"/>
    <w:rsid w:val="00502365"/>
    <w:rsid w:val="005064A7"/>
    <w:rsid w:val="005102D7"/>
    <w:rsid w:val="0051095A"/>
    <w:rsid w:val="0054404D"/>
    <w:rsid w:val="00545F07"/>
    <w:rsid w:val="00552BE9"/>
    <w:rsid w:val="00557574"/>
    <w:rsid w:val="00560460"/>
    <w:rsid w:val="0056452B"/>
    <w:rsid w:val="00564BF0"/>
    <w:rsid w:val="00573531"/>
    <w:rsid w:val="00576163"/>
    <w:rsid w:val="0058212E"/>
    <w:rsid w:val="00591076"/>
    <w:rsid w:val="005A1517"/>
    <w:rsid w:val="005A5D9D"/>
    <w:rsid w:val="005B3AA5"/>
    <w:rsid w:val="005E709C"/>
    <w:rsid w:val="006017F6"/>
    <w:rsid w:val="00623246"/>
    <w:rsid w:val="006432C7"/>
    <w:rsid w:val="006578E8"/>
    <w:rsid w:val="006628CB"/>
    <w:rsid w:val="006957A9"/>
    <w:rsid w:val="006A4C89"/>
    <w:rsid w:val="006A7DEF"/>
    <w:rsid w:val="006E2BDC"/>
    <w:rsid w:val="006E3EB0"/>
    <w:rsid w:val="006E6544"/>
    <w:rsid w:val="00700573"/>
    <w:rsid w:val="00707437"/>
    <w:rsid w:val="00726004"/>
    <w:rsid w:val="007270E2"/>
    <w:rsid w:val="00744213"/>
    <w:rsid w:val="00775C89"/>
    <w:rsid w:val="007B4FD4"/>
    <w:rsid w:val="007B650E"/>
    <w:rsid w:val="007C6EA2"/>
    <w:rsid w:val="007D3A65"/>
    <w:rsid w:val="007D5734"/>
    <w:rsid w:val="007E66A1"/>
    <w:rsid w:val="007F41E6"/>
    <w:rsid w:val="007F565F"/>
    <w:rsid w:val="007F70D8"/>
    <w:rsid w:val="00804A68"/>
    <w:rsid w:val="008103B6"/>
    <w:rsid w:val="00811C8B"/>
    <w:rsid w:val="00825767"/>
    <w:rsid w:val="00844D8E"/>
    <w:rsid w:val="008A15E1"/>
    <w:rsid w:val="008B0B03"/>
    <w:rsid w:val="008C39FC"/>
    <w:rsid w:val="008C3D91"/>
    <w:rsid w:val="008C6AFD"/>
    <w:rsid w:val="008D42BC"/>
    <w:rsid w:val="008E2990"/>
    <w:rsid w:val="008F1733"/>
    <w:rsid w:val="008F2FC6"/>
    <w:rsid w:val="00901ABA"/>
    <w:rsid w:val="009102A5"/>
    <w:rsid w:val="00911591"/>
    <w:rsid w:val="00913D76"/>
    <w:rsid w:val="0093586B"/>
    <w:rsid w:val="00937231"/>
    <w:rsid w:val="00960A80"/>
    <w:rsid w:val="0098622C"/>
    <w:rsid w:val="009B329C"/>
    <w:rsid w:val="009D402E"/>
    <w:rsid w:val="009D6744"/>
    <w:rsid w:val="00A205DF"/>
    <w:rsid w:val="00A23DF9"/>
    <w:rsid w:val="00A419C9"/>
    <w:rsid w:val="00A73765"/>
    <w:rsid w:val="00A82438"/>
    <w:rsid w:val="00A85934"/>
    <w:rsid w:val="00A9220A"/>
    <w:rsid w:val="00A9512B"/>
    <w:rsid w:val="00A95726"/>
    <w:rsid w:val="00A9705D"/>
    <w:rsid w:val="00AD22F6"/>
    <w:rsid w:val="00AF0B7A"/>
    <w:rsid w:val="00B029D9"/>
    <w:rsid w:val="00B05552"/>
    <w:rsid w:val="00B20B90"/>
    <w:rsid w:val="00B21F0F"/>
    <w:rsid w:val="00B273E5"/>
    <w:rsid w:val="00B538F9"/>
    <w:rsid w:val="00B61A0B"/>
    <w:rsid w:val="00B63BD9"/>
    <w:rsid w:val="00B919B6"/>
    <w:rsid w:val="00BA3ABC"/>
    <w:rsid w:val="00BB5C37"/>
    <w:rsid w:val="00BC00D4"/>
    <w:rsid w:val="00BC16C6"/>
    <w:rsid w:val="00BE444F"/>
    <w:rsid w:val="00C30A9D"/>
    <w:rsid w:val="00C37283"/>
    <w:rsid w:val="00C37DF1"/>
    <w:rsid w:val="00C650C6"/>
    <w:rsid w:val="00C7080A"/>
    <w:rsid w:val="00C73990"/>
    <w:rsid w:val="00CA29F9"/>
    <w:rsid w:val="00CA408C"/>
    <w:rsid w:val="00CA6D0D"/>
    <w:rsid w:val="00CA6E46"/>
    <w:rsid w:val="00CC1865"/>
    <w:rsid w:val="00CC7033"/>
    <w:rsid w:val="00CE1671"/>
    <w:rsid w:val="00D01007"/>
    <w:rsid w:val="00D03D06"/>
    <w:rsid w:val="00D1098C"/>
    <w:rsid w:val="00D25568"/>
    <w:rsid w:val="00D33921"/>
    <w:rsid w:val="00D35BC3"/>
    <w:rsid w:val="00D52B85"/>
    <w:rsid w:val="00D603CC"/>
    <w:rsid w:val="00D671AC"/>
    <w:rsid w:val="00DA45DF"/>
    <w:rsid w:val="00DA47C6"/>
    <w:rsid w:val="00DB74D1"/>
    <w:rsid w:val="00DC0C6B"/>
    <w:rsid w:val="00DE1A67"/>
    <w:rsid w:val="00E05B48"/>
    <w:rsid w:val="00E33661"/>
    <w:rsid w:val="00E5088F"/>
    <w:rsid w:val="00E54AC3"/>
    <w:rsid w:val="00E570E1"/>
    <w:rsid w:val="00E90A33"/>
    <w:rsid w:val="00EB1F43"/>
    <w:rsid w:val="00ED6D89"/>
    <w:rsid w:val="00ED6F41"/>
    <w:rsid w:val="00EF5471"/>
    <w:rsid w:val="00EF5629"/>
    <w:rsid w:val="00F10C37"/>
    <w:rsid w:val="00F145CE"/>
    <w:rsid w:val="00F505EC"/>
    <w:rsid w:val="00F5312F"/>
    <w:rsid w:val="00F92FFA"/>
    <w:rsid w:val="00F93F91"/>
    <w:rsid w:val="00FB13DB"/>
    <w:rsid w:val="00FC2AE6"/>
    <w:rsid w:val="00FC4E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42275C-C152-42AA-8A3C-757CB98F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650C6"/>
  </w:style>
  <w:style w:type="paragraph" w:styleId="Heading1">
    <w:name w:val="heading 1"/>
    <w:basedOn w:val="Normal"/>
    <w:next w:val="Normal"/>
    <w:qFormat/>
    <w:rsid w:val="00C650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outlineLvl w:val="0"/>
    </w:pPr>
    <w:rPr>
      <w:sz w:val="32"/>
    </w:rPr>
  </w:style>
  <w:style w:type="paragraph" w:styleId="Heading2">
    <w:name w:val="heading 2"/>
    <w:basedOn w:val="Normal"/>
    <w:next w:val="Normal"/>
    <w:qFormat/>
    <w:rsid w:val="00C650C6"/>
    <w:pPr>
      <w:keepNext/>
      <w:outlineLvl w:val="1"/>
    </w:pPr>
    <w:rPr>
      <w:b/>
    </w:rPr>
  </w:style>
  <w:style w:type="paragraph" w:styleId="Heading3">
    <w:name w:val="heading 3"/>
    <w:basedOn w:val="Normal"/>
    <w:next w:val="Normal"/>
    <w:qFormat/>
    <w:rsid w:val="00C650C6"/>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0C6"/>
    <w:pPr>
      <w:tabs>
        <w:tab w:val="center" w:pos="4320"/>
        <w:tab w:val="right" w:pos="8640"/>
      </w:tabs>
    </w:pPr>
  </w:style>
  <w:style w:type="paragraph" w:styleId="Footer">
    <w:name w:val="footer"/>
    <w:basedOn w:val="Normal"/>
    <w:rsid w:val="00C650C6"/>
    <w:pPr>
      <w:tabs>
        <w:tab w:val="center" w:pos="4320"/>
        <w:tab w:val="right" w:pos="8640"/>
      </w:tabs>
    </w:pPr>
  </w:style>
  <w:style w:type="paragraph" w:styleId="BodyText">
    <w:name w:val="Body Text"/>
    <w:basedOn w:val="Normal"/>
    <w:rsid w:val="00C650C6"/>
    <w:pPr>
      <w:jc w:val="both"/>
    </w:pPr>
  </w:style>
  <w:style w:type="paragraph" w:styleId="DocumentMap">
    <w:name w:val="Document Map"/>
    <w:basedOn w:val="Normal"/>
    <w:semiHidden/>
    <w:rsid w:val="00C650C6"/>
    <w:pPr>
      <w:shd w:val="clear" w:color="auto" w:fill="000080"/>
    </w:pPr>
    <w:rPr>
      <w:rFonts w:ascii="Tahoma" w:hAnsi="Tahoma" w:cs="Tahoma"/>
    </w:rPr>
  </w:style>
  <w:style w:type="paragraph" w:styleId="Title">
    <w:name w:val="Title"/>
    <w:basedOn w:val="Normal"/>
    <w:qFormat/>
    <w:rsid w:val="00C650C6"/>
    <w:pPr>
      <w:jc w:val="center"/>
    </w:pPr>
    <w:rPr>
      <w:b/>
      <w:sz w:val="72"/>
    </w:rPr>
  </w:style>
  <w:style w:type="table" w:styleId="TableGrid">
    <w:name w:val="Table Grid"/>
    <w:basedOn w:val="TableNormal"/>
    <w:rsid w:val="00D03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64A7"/>
    <w:pPr>
      <w:spacing w:before="100" w:beforeAutospacing="1" w:after="100" w:afterAutospacing="1"/>
    </w:pPr>
    <w:rPr>
      <w:sz w:val="24"/>
      <w:szCs w:val="24"/>
    </w:rPr>
  </w:style>
  <w:style w:type="paragraph" w:styleId="BalloonText">
    <w:name w:val="Balloon Text"/>
    <w:basedOn w:val="Normal"/>
    <w:link w:val="BalloonTextChar"/>
    <w:rsid w:val="00E90A33"/>
    <w:rPr>
      <w:rFonts w:ascii="Tahoma" w:hAnsi="Tahoma" w:cs="Tahoma"/>
      <w:sz w:val="16"/>
      <w:szCs w:val="16"/>
    </w:rPr>
  </w:style>
  <w:style w:type="character" w:customStyle="1" w:styleId="BalloonTextChar">
    <w:name w:val="Balloon Text Char"/>
    <w:basedOn w:val="DefaultParagraphFont"/>
    <w:link w:val="BalloonText"/>
    <w:rsid w:val="00E90A33"/>
    <w:rPr>
      <w:rFonts w:ascii="Tahoma" w:hAnsi="Tahoma" w:cs="Tahoma"/>
      <w:sz w:val="16"/>
      <w:szCs w:val="16"/>
    </w:rPr>
  </w:style>
  <w:style w:type="character" w:customStyle="1" w:styleId="standardtext1">
    <w:name w:val="standardtext1"/>
    <w:basedOn w:val="DefaultParagraphFont"/>
    <w:rsid w:val="008B0B03"/>
    <w:rPr>
      <w:rFonts w:ascii="Arial" w:hAnsi="Arial" w:cs="Arial" w:hint="default"/>
      <w:b w:val="0"/>
      <w:bCs w:val="0"/>
      <w:color w:val="000000"/>
      <w:sz w:val="20"/>
      <w:szCs w:val="20"/>
    </w:rPr>
  </w:style>
  <w:style w:type="character" w:styleId="Hyperlink">
    <w:name w:val="Hyperlink"/>
    <w:basedOn w:val="DefaultParagraphFont"/>
    <w:unhideWhenUsed/>
    <w:rsid w:val="00E33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571">
      <w:bodyDiv w:val="1"/>
      <w:marLeft w:val="0"/>
      <w:marRight w:val="0"/>
      <w:marTop w:val="0"/>
      <w:marBottom w:val="0"/>
      <w:divBdr>
        <w:top w:val="none" w:sz="0" w:space="0" w:color="auto"/>
        <w:left w:val="none" w:sz="0" w:space="0" w:color="auto"/>
        <w:bottom w:val="none" w:sz="0" w:space="0" w:color="auto"/>
        <w:right w:val="none" w:sz="0" w:space="0" w:color="auto"/>
      </w:divBdr>
    </w:div>
    <w:div w:id="142165338">
      <w:bodyDiv w:val="1"/>
      <w:marLeft w:val="0"/>
      <w:marRight w:val="0"/>
      <w:marTop w:val="0"/>
      <w:marBottom w:val="0"/>
      <w:divBdr>
        <w:top w:val="none" w:sz="0" w:space="0" w:color="auto"/>
        <w:left w:val="none" w:sz="0" w:space="0" w:color="auto"/>
        <w:bottom w:val="none" w:sz="0" w:space="0" w:color="auto"/>
        <w:right w:val="none" w:sz="0" w:space="0" w:color="auto"/>
      </w:divBdr>
    </w:div>
    <w:div w:id="290329345">
      <w:bodyDiv w:val="1"/>
      <w:marLeft w:val="0"/>
      <w:marRight w:val="0"/>
      <w:marTop w:val="0"/>
      <w:marBottom w:val="0"/>
      <w:divBdr>
        <w:top w:val="none" w:sz="0" w:space="0" w:color="auto"/>
        <w:left w:val="none" w:sz="0" w:space="0" w:color="auto"/>
        <w:bottom w:val="none" w:sz="0" w:space="0" w:color="auto"/>
        <w:right w:val="none" w:sz="0" w:space="0" w:color="auto"/>
      </w:divBdr>
    </w:div>
    <w:div w:id="419106787">
      <w:bodyDiv w:val="1"/>
      <w:marLeft w:val="0"/>
      <w:marRight w:val="0"/>
      <w:marTop w:val="0"/>
      <w:marBottom w:val="0"/>
      <w:divBdr>
        <w:top w:val="none" w:sz="0" w:space="0" w:color="auto"/>
        <w:left w:val="none" w:sz="0" w:space="0" w:color="auto"/>
        <w:bottom w:val="none" w:sz="0" w:space="0" w:color="auto"/>
        <w:right w:val="none" w:sz="0" w:space="0" w:color="auto"/>
      </w:divBdr>
    </w:div>
    <w:div w:id="820658019">
      <w:bodyDiv w:val="1"/>
      <w:marLeft w:val="0"/>
      <w:marRight w:val="0"/>
      <w:marTop w:val="0"/>
      <w:marBottom w:val="0"/>
      <w:divBdr>
        <w:top w:val="none" w:sz="0" w:space="0" w:color="auto"/>
        <w:left w:val="none" w:sz="0" w:space="0" w:color="auto"/>
        <w:bottom w:val="none" w:sz="0" w:space="0" w:color="auto"/>
        <w:right w:val="none" w:sz="0" w:space="0" w:color="auto"/>
      </w:divBdr>
    </w:div>
    <w:div w:id="1446583692">
      <w:bodyDiv w:val="1"/>
      <w:marLeft w:val="0"/>
      <w:marRight w:val="0"/>
      <w:marTop w:val="0"/>
      <w:marBottom w:val="0"/>
      <w:divBdr>
        <w:top w:val="none" w:sz="0" w:space="0" w:color="auto"/>
        <w:left w:val="none" w:sz="0" w:space="0" w:color="auto"/>
        <w:bottom w:val="none" w:sz="0" w:space="0" w:color="auto"/>
        <w:right w:val="none" w:sz="0" w:space="0" w:color="auto"/>
      </w:divBdr>
    </w:div>
    <w:div w:id="1609971572">
      <w:bodyDiv w:val="1"/>
      <w:marLeft w:val="0"/>
      <w:marRight w:val="0"/>
      <w:marTop w:val="0"/>
      <w:marBottom w:val="0"/>
      <w:divBdr>
        <w:top w:val="none" w:sz="0" w:space="0" w:color="auto"/>
        <w:left w:val="none" w:sz="0" w:space="0" w:color="auto"/>
        <w:bottom w:val="none" w:sz="0" w:space="0" w:color="auto"/>
        <w:right w:val="none" w:sz="0" w:space="0" w:color="auto"/>
      </w:divBdr>
    </w:div>
    <w:div w:id="19297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185204622N\Desktop\capitalclub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1CA0-5B1F-4FBB-8CAE-CF2AA56F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Colonel Robert B. Manning is the Director, Air Force National Security Emergency Preparedness (AFNSEP), Ft. McPherson, Georgia.  As such, he implements national security emergency preparedness requirements as directed by Headquarters USAF and Headquarters</vt:lpstr>
    </vt:vector>
  </TitlesOfParts>
  <Company>United States Air Force</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Colonel Robert B. Manning is the Director, Air Force National Security Emergency Preparedness (AFNSEP), Ft. McPherson, Georgia.  As such, he implements national security emergency preparedness requirements as directed by Headquarters USAF and Headquarters</dc:title>
  <dc:creator>Michael Studdard</dc:creator>
  <cp:lastModifiedBy>Jae-Young Ko</cp:lastModifiedBy>
  <cp:revision>2</cp:revision>
  <cp:lastPrinted>2013-07-14T11:58:00Z</cp:lastPrinted>
  <dcterms:created xsi:type="dcterms:W3CDTF">2016-04-26T15:32:00Z</dcterms:created>
  <dcterms:modified xsi:type="dcterms:W3CDTF">2016-04-26T15:32:00Z</dcterms:modified>
</cp:coreProperties>
</file>